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F02B6" w14:textId="77777777" w:rsidR="00FE067E" w:rsidRPr="004819A8" w:rsidRDefault="00CD36CF" w:rsidP="002010BF">
      <w:pPr>
        <w:pStyle w:val="TitlePageOrigin"/>
        <w:rPr>
          <w:color w:val="auto"/>
        </w:rPr>
      </w:pPr>
      <w:r w:rsidRPr="004819A8">
        <w:rPr>
          <w:color w:val="auto"/>
        </w:rPr>
        <w:t>WEST virginia legislature</w:t>
      </w:r>
    </w:p>
    <w:p w14:paraId="5017BC82" w14:textId="49311D83" w:rsidR="00CD36CF" w:rsidRPr="004819A8" w:rsidRDefault="00CD36CF" w:rsidP="002010BF">
      <w:pPr>
        <w:pStyle w:val="TitlePageSession"/>
        <w:rPr>
          <w:color w:val="auto"/>
        </w:rPr>
      </w:pPr>
      <w:r w:rsidRPr="004819A8">
        <w:rPr>
          <w:color w:val="auto"/>
        </w:rPr>
        <w:t>20</w:t>
      </w:r>
      <w:r w:rsidR="00081D6D" w:rsidRPr="004819A8">
        <w:rPr>
          <w:color w:val="auto"/>
        </w:rPr>
        <w:t>2</w:t>
      </w:r>
      <w:r w:rsidR="00F00CE2" w:rsidRPr="004819A8">
        <w:rPr>
          <w:color w:val="auto"/>
        </w:rPr>
        <w:t>5</w:t>
      </w:r>
      <w:r w:rsidRPr="004819A8">
        <w:rPr>
          <w:color w:val="auto"/>
        </w:rPr>
        <w:t xml:space="preserve"> regular session</w:t>
      </w:r>
    </w:p>
    <w:p w14:paraId="712B0034" w14:textId="61509F9C" w:rsidR="00AC3B58" w:rsidRPr="004819A8" w:rsidRDefault="006E371A" w:rsidP="009A3E33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90B3D1A7576343C8B832415A93B3A131"/>
          </w:placeholder>
          <w:text/>
        </w:sdtPr>
        <w:sdtEndPr/>
        <w:sdtContent>
          <w:r w:rsidR="009A3E33" w:rsidRPr="004819A8">
            <w:rPr>
              <w:color w:val="auto"/>
            </w:rPr>
            <w:t>Introduced</w:t>
          </w:r>
        </w:sdtContent>
      </w:sdt>
    </w:p>
    <w:p w14:paraId="19B3C5B3" w14:textId="34618C3B" w:rsidR="00CD36CF" w:rsidRPr="004819A8" w:rsidRDefault="006E371A" w:rsidP="002010BF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D207B8DDBA8849268554C5B7877CE129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47D5" w:rsidRPr="004819A8">
            <w:rPr>
              <w:color w:val="auto"/>
            </w:rPr>
            <w:t>House</w:t>
          </w:r>
        </w:sdtContent>
      </w:sdt>
      <w:r w:rsidR="00303684" w:rsidRPr="004819A8">
        <w:rPr>
          <w:color w:val="auto"/>
        </w:rPr>
        <w:t xml:space="preserve"> </w:t>
      </w:r>
      <w:r w:rsidR="00CD36CF" w:rsidRPr="004819A8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8643667F598C40D0B74CA1FB5634A047"/>
          </w:placeholder>
          <w:text/>
        </w:sdtPr>
        <w:sdtEndPr/>
        <w:sdtContent>
          <w:r>
            <w:rPr>
              <w:color w:val="auto"/>
            </w:rPr>
            <w:t>2971</w:t>
          </w:r>
        </w:sdtContent>
      </w:sdt>
    </w:p>
    <w:p w14:paraId="4413C6A9" w14:textId="4246AED1" w:rsidR="00207FF8" w:rsidRPr="004819A8" w:rsidRDefault="00964CAC" w:rsidP="00207FF8">
      <w:pPr>
        <w:pStyle w:val="Sponsors"/>
        <w:rPr>
          <w:color w:val="auto"/>
        </w:rPr>
      </w:pPr>
      <w:r w:rsidRPr="004819A8">
        <w:rPr>
          <w:smallCaps w:val="0"/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6A947F2ECFAA46DDA5F356C0F138855E"/>
          </w:placeholder>
          <w:text w:multiLine="1"/>
        </w:sdtPr>
        <w:sdtEndPr/>
        <w:sdtContent>
          <w:r w:rsidR="00C347D5" w:rsidRPr="004819A8">
            <w:rPr>
              <w:color w:val="auto"/>
            </w:rPr>
            <w:t>Delegate</w:t>
          </w:r>
          <w:r w:rsidR="009E2227">
            <w:rPr>
              <w:color w:val="auto"/>
            </w:rPr>
            <w:t>s</w:t>
          </w:r>
          <w:r w:rsidR="00C347D5" w:rsidRPr="004819A8">
            <w:rPr>
              <w:color w:val="auto"/>
            </w:rPr>
            <w:t xml:space="preserve"> Moore</w:t>
          </w:r>
          <w:r w:rsidR="009E2227">
            <w:rPr>
              <w:color w:val="auto"/>
            </w:rPr>
            <w:t>, Drennan, Leavitt, Brooks, Dillon, McCormick, and Campbell</w:t>
          </w:r>
        </w:sdtContent>
      </w:sdt>
    </w:p>
    <w:p w14:paraId="7DE3838F" w14:textId="401B0BAB" w:rsidR="009046C3" w:rsidRPr="004819A8" w:rsidRDefault="00207FF8" w:rsidP="00207FF8">
      <w:pPr>
        <w:pStyle w:val="References"/>
        <w:rPr>
          <w:color w:val="auto"/>
        </w:rPr>
        <w:sectPr w:rsidR="009046C3" w:rsidRPr="004819A8" w:rsidSect="00152A7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4819A8">
        <w:rPr>
          <w:color w:val="auto"/>
        </w:rPr>
        <w:t>[</w:t>
      </w:r>
      <w:sdt>
        <w:sdtPr>
          <w:rPr>
            <w:color w:val="auto"/>
          </w:rPr>
          <w:tag w:val="References"/>
          <w:id w:val="-1241252186"/>
          <w:placeholder>
            <w:docPart w:val="971F787F00D648D1A7ABEC690C4E5C65"/>
          </w:placeholder>
          <w:text w:multiLine="1"/>
        </w:sdtPr>
        <w:sdtEndPr/>
        <w:sdtContent>
          <w:r w:rsidR="006E371A">
            <w:rPr>
              <w:color w:val="auto"/>
            </w:rPr>
            <w:t>Introduced February 25, 2025; referred to the Committee on Finance</w:t>
          </w:r>
        </w:sdtContent>
      </w:sdt>
      <w:r w:rsidRPr="004819A8">
        <w:rPr>
          <w:color w:val="auto"/>
        </w:rPr>
        <w:t>]</w:t>
      </w:r>
    </w:p>
    <w:p w14:paraId="4716D559" w14:textId="42B2ED03" w:rsidR="00964CAC" w:rsidRPr="004819A8" w:rsidRDefault="00CC784D" w:rsidP="00CC784D">
      <w:pPr>
        <w:pStyle w:val="TitleSection"/>
        <w:rPr>
          <w:color w:val="auto"/>
        </w:rPr>
      </w:pPr>
      <w:r w:rsidRPr="004819A8">
        <w:rPr>
          <w:color w:val="auto"/>
        </w:rPr>
        <w:lastRenderedPageBreak/>
        <w:t xml:space="preserve">A </w:t>
      </w:r>
      <w:r w:rsidR="0096482C" w:rsidRPr="004819A8">
        <w:rPr>
          <w:color w:val="auto"/>
        </w:rPr>
        <w:t>BILL</w:t>
      </w:r>
      <w:r w:rsidRPr="004819A8">
        <w:rPr>
          <w:color w:val="auto"/>
        </w:rPr>
        <w:t xml:space="preserve"> to amend </w:t>
      </w:r>
      <w:r w:rsidR="00C347D5" w:rsidRPr="004819A8">
        <w:rPr>
          <w:color w:val="auto"/>
        </w:rPr>
        <w:t xml:space="preserve">and reenact §11-15-9s of </w:t>
      </w:r>
      <w:r w:rsidRPr="004819A8">
        <w:rPr>
          <w:color w:val="auto"/>
        </w:rPr>
        <w:t xml:space="preserve">the Code of West Virginia, 1931, as amended, </w:t>
      </w:r>
      <w:r w:rsidR="00C347D5" w:rsidRPr="004819A8">
        <w:rPr>
          <w:color w:val="auto"/>
        </w:rPr>
        <w:t>relating to updating the back-to-school sales tax holiday amount</w:t>
      </w:r>
      <w:r w:rsidR="0096482C" w:rsidRPr="004819A8">
        <w:rPr>
          <w:color w:val="auto"/>
        </w:rPr>
        <w:t>.</w:t>
      </w:r>
    </w:p>
    <w:p w14:paraId="4D21AEB5" w14:textId="2322FB01" w:rsidR="00A5437C" w:rsidRPr="004819A8" w:rsidRDefault="00964CAC" w:rsidP="00A5437C">
      <w:pPr>
        <w:pStyle w:val="EnactingClause"/>
        <w:rPr>
          <w:color w:val="auto"/>
        </w:rPr>
      </w:pPr>
      <w:r w:rsidRPr="004819A8">
        <w:rPr>
          <w:color w:val="auto"/>
        </w:rPr>
        <w:t>Be it enacted by the Legislature of West Virginia:</w:t>
      </w:r>
    </w:p>
    <w:p w14:paraId="0DF735C6" w14:textId="54D43B0E" w:rsidR="00C347D5" w:rsidRPr="004819A8" w:rsidRDefault="00C347D5" w:rsidP="00AF1B09">
      <w:pPr>
        <w:pStyle w:val="ArticleHeading"/>
        <w:rPr>
          <w:rFonts w:ascii="Javanese Text" w:hAnsi="Javanese Text" w:cs="Javanese Text"/>
          <w:color w:val="auto"/>
        </w:rPr>
      </w:pPr>
      <w:r w:rsidRPr="004819A8">
        <w:rPr>
          <w:color w:val="auto"/>
        </w:rPr>
        <w:t>ARTICLE 15. CONSUMERS SALES AND SERVICE TAX.</w:t>
      </w:r>
      <w:r w:rsidRPr="004819A8">
        <w:rPr>
          <w:rFonts w:ascii="Javanese Text" w:hAnsi="Javanese Text" w:cs="Javanese Text"/>
          <w:color w:val="auto"/>
        </w:rPr>
        <w:t xml:space="preserve"> </w:t>
      </w:r>
    </w:p>
    <w:p w14:paraId="27C8D538" w14:textId="77777777" w:rsidR="00C347D5" w:rsidRPr="004819A8" w:rsidRDefault="00C347D5" w:rsidP="00C5122A">
      <w:pPr>
        <w:pStyle w:val="Note"/>
        <w:rPr>
          <w:color w:val="auto"/>
        </w:rPr>
        <w:sectPr w:rsidR="00C347D5" w:rsidRPr="004819A8" w:rsidSect="00C347D5">
          <w:headerReference w:type="even" r:id="rId14"/>
          <w:headerReference w:type="default" r:id="rId15"/>
          <w:footerReference w:type="even" r:id="rId16"/>
          <w:headerReference w:type="first" r:id="rId17"/>
          <w:footerReference w:type="first" r:id="rId18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</w:p>
    <w:p w14:paraId="1790A030" w14:textId="77777777" w:rsidR="00C347D5" w:rsidRPr="004819A8" w:rsidRDefault="00C347D5" w:rsidP="00FB742E">
      <w:pPr>
        <w:suppressLineNumbers/>
        <w:ind w:left="720" w:hanging="720"/>
        <w:jc w:val="both"/>
        <w:outlineLvl w:val="3"/>
        <w:rPr>
          <w:rFonts w:eastAsia="Calibri" w:cs="Times New Roman"/>
          <w:b/>
          <w:color w:val="auto"/>
        </w:rPr>
      </w:pPr>
      <w:r w:rsidRPr="004819A8">
        <w:rPr>
          <w:rFonts w:eastAsia="Calibri" w:cs="Times New Roman"/>
          <w:b/>
          <w:color w:val="auto"/>
        </w:rPr>
        <w:t>§11-15-9s. Exemption for certain school supplies, school instructional materials, laptop and tablet computers, and sports equipment.</w:t>
      </w:r>
    </w:p>
    <w:p w14:paraId="225DFFF8" w14:textId="77777777" w:rsidR="00C347D5" w:rsidRPr="004819A8" w:rsidRDefault="00C347D5" w:rsidP="00FB742E">
      <w:pPr>
        <w:ind w:firstLine="720"/>
        <w:jc w:val="both"/>
        <w:rPr>
          <w:rFonts w:eastAsia="Calibri" w:cs="Times New Roman"/>
          <w:color w:val="auto"/>
        </w:rPr>
        <w:sectPr w:rsidR="00C347D5" w:rsidRPr="004819A8" w:rsidSect="00C347D5">
          <w:headerReference w:type="even" r:id="rId19"/>
          <w:footerReference w:type="even" r:id="rId20"/>
          <w:footerReference w:type="default" r:id="rId21"/>
          <w:headerReference w:type="first" r:id="rId2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</w:p>
    <w:p w14:paraId="0B319F38" w14:textId="462D5761" w:rsidR="00C347D5" w:rsidRPr="004819A8" w:rsidRDefault="00C347D5" w:rsidP="00FB742E">
      <w:pPr>
        <w:ind w:firstLine="720"/>
        <w:jc w:val="both"/>
        <w:rPr>
          <w:rFonts w:eastAsia="Calibri" w:cs="Times New Roman"/>
          <w:color w:val="auto"/>
        </w:rPr>
      </w:pPr>
      <w:r w:rsidRPr="004819A8">
        <w:rPr>
          <w:rFonts w:eastAsia="Calibri" w:cs="Times New Roman"/>
          <w:color w:val="auto"/>
        </w:rPr>
        <w:t xml:space="preserve">(a) Effective July 1, </w:t>
      </w:r>
      <w:r w:rsidRPr="004819A8">
        <w:rPr>
          <w:rFonts w:eastAsia="Calibri" w:cs="Times New Roman"/>
          <w:strike/>
          <w:color w:val="auto"/>
        </w:rPr>
        <w:t>2021</w:t>
      </w:r>
      <w:r w:rsidRPr="004819A8">
        <w:rPr>
          <w:rFonts w:eastAsia="Calibri" w:cs="Times New Roman"/>
          <w:color w:val="auto"/>
        </w:rPr>
        <w:t xml:space="preserve"> </w:t>
      </w:r>
      <w:r w:rsidRPr="004819A8">
        <w:rPr>
          <w:rFonts w:eastAsia="Calibri" w:cs="Times New Roman"/>
          <w:color w:val="auto"/>
          <w:u w:val="single"/>
        </w:rPr>
        <w:t>2025,</w:t>
      </w:r>
      <w:r w:rsidRPr="004819A8">
        <w:rPr>
          <w:rFonts w:eastAsia="Calibri" w:cs="Times New Roman"/>
          <w:color w:val="auto"/>
        </w:rPr>
        <w:t xml:space="preserve"> the items identified in subdivisions (1) through (5) of this subsection are exempt from the tax imposed by this article and §11-15A-1 </w:t>
      </w:r>
      <w:r w:rsidRPr="004819A8">
        <w:rPr>
          <w:rFonts w:eastAsia="Calibri" w:cs="Times New Roman"/>
          <w:i/>
          <w:color w:val="auto"/>
        </w:rPr>
        <w:t xml:space="preserve">et seq. </w:t>
      </w:r>
      <w:r w:rsidRPr="004819A8">
        <w:rPr>
          <w:rFonts w:eastAsia="Calibri" w:cs="Times New Roman"/>
          <w:color w:val="auto"/>
        </w:rPr>
        <w:t>of this code, if the sale or purchase occurs on the first Sunday of August, or the previous Friday and Saturday, or the following Monday. The items exempt are:</w:t>
      </w:r>
    </w:p>
    <w:p w14:paraId="09B5DDD2" w14:textId="567BBE14" w:rsidR="00C347D5" w:rsidRPr="004819A8" w:rsidRDefault="00C347D5" w:rsidP="00FB742E">
      <w:pPr>
        <w:ind w:firstLine="720"/>
        <w:jc w:val="both"/>
        <w:rPr>
          <w:rFonts w:eastAsia="Calibri" w:cs="Times New Roman"/>
          <w:color w:val="auto"/>
        </w:rPr>
      </w:pPr>
      <w:r w:rsidRPr="004819A8">
        <w:rPr>
          <w:rFonts w:eastAsia="Calibri" w:cs="Times New Roman"/>
          <w:color w:val="auto"/>
        </w:rPr>
        <w:t xml:space="preserve">(1) An item of clothing, the price of which is </w:t>
      </w:r>
      <w:r w:rsidRPr="004819A8">
        <w:rPr>
          <w:rFonts w:eastAsia="Calibri" w:cs="Times New Roman"/>
          <w:strike/>
          <w:color w:val="auto"/>
        </w:rPr>
        <w:t>$125</w:t>
      </w:r>
      <w:r w:rsidRPr="004819A8">
        <w:rPr>
          <w:rFonts w:eastAsia="Calibri" w:cs="Times New Roman"/>
          <w:color w:val="auto"/>
        </w:rPr>
        <w:t xml:space="preserve"> </w:t>
      </w:r>
      <w:r w:rsidRPr="004819A8">
        <w:rPr>
          <w:rFonts w:eastAsia="Calibri" w:cs="Times New Roman"/>
          <w:color w:val="auto"/>
          <w:u w:val="single"/>
        </w:rPr>
        <w:t>$150</w:t>
      </w:r>
      <w:r w:rsidRPr="004819A8">
        <w:rPr>
          <w:rFonts w:eastAsia="Calibri" w:cs="Times New Roman"/>
          <w:color w:val="auto"/>
        </w:rPr>
        <w:t xml:space="preserve"> or less;</w:t>
      </w:r>
    </w:p>
    <w:p w14:paraId="210B76CA" w14:textId="2E508AE4" w:rsidR="00C347D5" w:rsidRPr="004819A8" w:rsidRDefault="00C347D5" w:rsidP="00FB742E">
      <w:pPr>
        <w:ind w:firstLine="720"/>
        <w:jc w:val="both"/>
        <w:rPr>
          <w:rFonts w:eastAsia="Calibri" w:cs="Times New Roman"/>
          <w:color w:val="auto"/>
        </w:rPr>
      </w:pPr>
      <w:r w:rsidRPr="004819A8">
        <w:rPr>
          <w:rFonts w:eastAsia="Calibri" w:cs="Times New Roman"/>
          <w:color w:val="auto"/>
        </w:rPr>
        <w:t xml:space="preserve">(2) An item of school supplies, the price of which is </w:t>
      </w:r>
      <w:r w:rsidRPr="004819A8">
        <w:rPr>
          <w:rFonts w:eastAsia="Calibri" w:cs="Times New Roman"/>
          <w:strike/>
          <w:color w:val="auto"/>
        </w:rPr>
        <w:t>$50</w:t>
      </w:r>
      <w:r w:rsidRPr="004819A8">
        <w:rPr>
          <w:rFonts w:eastAsia="Calibri" w:cs="Times New Roman"/>
          <w:color w:val="auto"/>
        </w:rPr>
        <w:t xml:space="preserve"> </w:t>
      </w:r>
      <w:r w:rsidRPr="004819A8">
        <w:rPr>
          <w:rFonts w:eastAsia="Calibri" w:cs="Times New Roman"/>
          <w:color w:val="auto"/>
          <w:u w:val="single"/>
        </w:rPr>
        <w:t>$60</w:t>
      </w:r>
      <w:r w:rsidRPr="004819A8">
        <w:rPr>
          <w:rFonts w:eastAsia="Calibri" w:cs="Times New Roman"/>
          <w:color w:val="auto"/>
        </w:rPr>
        <w:t xml:space="preserve"> or less;</w:t>
      </w:r>
    </w:p>
    <w:p w14:paraId="4FD8F162" w14:textId="099C77D0" w:rsidR="00C347D5" w:rsidRPr="004819A8" w:rsidRDefault="00C347D5" w:rsidP="00FB742E">
      <w:pPr>
        <w:ind w:firstLine="720"/>
        <w:jc w:val="both"/>
        <w:rPr>
          <w:rFonts w:eastAsia="Calibri" w:cs="Times New Roman"/>
          <w:color w:val="auto"/>
        </w:rPr>
      </w:pPr>
      <w:r w:rsidRPr="004819A8">
        <w:rPr>
          <w:rFonts w:eastAsia="Calibri" w:cs="Times New Roman"/>
          <w:color w:val="auto"/>
        </w:rPr>
        <w:t xml:space="preserve">(3) An item of school instructional material, the price of which is </w:t>
      </w:r>
      <w:r w:rsidRPr="004819A8">
        <w:rPr>
          <w:rFonts w:eastAsia="Calibri" w:cs="Times New Roman"/>
          <w:strike/>
          <w:color w:val="auto"/>
        </w:rPr>
        <w:t>$20</w:t>
      </w:r>
      <w:r w:rsidRPr="004819A8">
        <w:rPr>
          <w:rFonts w:eastAsia="Calibri" w:cs="Times New Roman"/>
          <w:color w:val="auto"/>
        </w:rPr>
        <w:t xml:space="preserve"> </w:t>
      </w:r>
      <w:r w:rsidRPr="004819A8">
        <w:rPr>
          <w:rFonts w:eastAsia="Calibri" w:cs="Times New Roman"/>
          <w:color w:val="auto"/>
          <w:u w:val="single"/>
        </w:rPr>
        <w:t>$25</w:t>
      </w:r>
      <w:r w:rsidRPr="004819A8">
        <w:rPr>
          <w:rFonts w:eastAsia="Calibri" w:cs="Times New Roman"/>
          <w:color w:val="auto"/>
        </w:rPr>
        <w:t xml:space="preserve"> or less;</w:t>
      </w:r>
    </w:p>
    <w:p w14:paraId="50B119D0" w14:textId="3DB8D9BE" w:rsidR="00C347D5" w:rsidRPr="004819A8" w:rsidRDefault="00C347D5" w:rsidP="00FB742E">
      <w:pPr>
        <w:ind w:firstLine="720"/>
        <w:jc w:val="both"/>
        <w:rPr>
          <w:rFonts w:eastAsia="Calibri" w:cs="Times New Roman"/>
          <w:color w:val="auto"/>
        </w:rPr>
      </w:pPr>
      <w:r w:rsidRPr="004819A8">
        <w:rPr>
          <w:rFonts w:eastAsia="Calibri" w:cs="Times New Roman"/>
          <w:color w:val="auto"/>
        </w:rPr>
        <w:t xml:space="preserve">(4) Laptop and tablet computers, not purchased for use in a trade or business, the price of which is </w:t>
      </w:r>
      <w:r w:rsidRPr="004819A8">
        <w:rPr>
          <w:rFonts w:eastAsia="Calibri" w:cs="Times New Roman"/>
          <w:strike/>
          <w:color w:val="auto"/>
        </w:rPr>
        <w:t>$500</w:t>
      </w:r>
      <w:r w:rsidRPr="004819A8">
        <w:rPr>
          <w:rFonts w:eastAsia="Calibri" w:cs="Times New Roman"/>
          <w:color w:val="auto"/>
        </w:rPr>
        <w:t xml:space="preserve"> </w:t>
      </w:r>
      <w:r w:rsidRPr="004819A8">
        <w:rPr>
          <w:rFonts w:eastAsia="Calibri" w:cs="Times New Roman"/>
          <w:color w:val="auto"/>
          <w:u w:val="single"/>
        </w:rPr>
        <w:t>$600</w:t>
      </w:r>
      <w:r w:rsidRPr="004819A8">
        <w:rPr>
          <w:rFonts w:eastAsia="Calibri" w:cs="Times New Roman"/>
          <w:color w:val="auto"/>
        </w:rPr>
        <w:t xml:space="preserve"> or less; and</w:t>
      </w:r>
    </w:p>
    <w:p w14:paraId="353818E7" w14:textId="1CBCE1D3" w:rsidR="00C347D5" w:rsidRPr="004819A8" w:rsidRDefault="00C347D5" w:rsidP="00FB742E">
      <w:pPr>
        <w:ind w:firstLine="720"/>
        <w:jc w:val="both"/>
        <w:rPr>
          <w:rFonts w:eastAsia="Calibri" w:cs="Times New Roman"/>
          <w:color w:val="auto"/>
        </w:rPr>
      </w:pPr>
      <w:r w:rsidRPr="004819A8">
        <w:rPr>
          <w:rFonts w:eastAsia="Calibri" w:cs="Times New Roman"/>
          <w:color w:val="auto"/>
        </w:rPr>
        <w:t xml:space="preserve">(5) Sports equipment, not purchased for use in a trade or business, the price of which is </w:t>
      </w:r>
      <w:r w:rsidRPr="004819A8">
        <w:rPr>
          <w:rFonts w:eastAsia="Calibri" w:cs="Times New Roman"/>
          <w:strike/>
          <w:color w:val="auto"/>
        </w:rPr>
        <w:t>$150</w:t>
      </w:r>
      <w:r w:rsidRPr="004819A8">
        <w:rPr>
          <w:rFonts w:eastAsia="Calibri" w:cs="Times New Roman"/>
          <w:color w:val="auto"/>
        </w:rPr>
        <w:t xml:space="preserve"> </w:t>
      </w:r>
      <w:r w:rsidRPr="004819A8">
        <w:rPr>
          <w:rFonts w:eastAsia="Calibri" w:cs="Times New Roman"/>
          <w:color w:val="auto"/>
          <w:u w:val="single"/>
        </w:rPr>
        <w:t>$180</w:t>
      </w:r>
      <w:r w:rsidRPr="004819A8">
        <w:rPr>
          <w:rFonts w:eastAsia="Calibri" w:cs="Times New Roman"/>
          <w:color w:val="auto"/>
        </w:rPr>
        <w:t xml:space="preserve"> or less.</w:t>
      </w:r>
    </w:p>
    <w:p w14:paraId="442035AD" w14:textId="77777777" w:rsidR="00C347D5" w:rsidRPr="004819A8" w:rsidRDefault="00C347D5" w:rsidP="00FB742E">
      <w:pPr>
        <w:ind w:firstLine="720"/>
        <w:jc w:val="both"/>
        <w:rPr>
          <w:rFonts w:eastAsia="Calibri" w:cs="Times New Roman"/>
          <w:color w:val="auto"/>
        </w:rPr>
      </w:pPr>
      <w:r w:rsidRPr="004819A8">
        <w:rPr>
          <w:rFonts w:eastAsia="Calibri" w:cs="Times New Roman"/>
          <w:color w:val="auto"/>
        </w:rPr>
        <w:t>(b) For purposes of this section:</w:t>
      </w:r>
    </w:p>
    <w:p w14:paraId="22B80CEF" w14:textId="6C7C3B68" w:rsidR="00C347D5" w:rsidRPr="004819A8" w:rsidRDefault="00C347D5" w:rsidP="00FB742E">
      <w:pPr>
        <w:ind w:firstLine="720"/>
        <w:jc w:val="both"/>
        <w:rPr>
          <w:rFonts w:eastAsia="Calibri" w:cs="Times New Roman"/>
          <w:color w:val="auto"/>
        </w:rPr>
      </w:pPr>
      <w:r w:rsidRPr="004819A8">
        <w:rPr>
          <w:rFonts w:eastAsia="Calibri" w:cs="Times New Roman"/>
          <w:color w:val="auto"/>
        </w:rPr>
        <w:t xml:space="preserve">(1) "Clothing" means all human wearing apparel suitable for general use. "Clothing" includes, but is not limited to, aprons, household and shop; athletic supporters; baby receiving blankets; bathing suits and caps; beach capes and coats; belts and suspenders; boots; coats and jackets; costumes; diapers, children and adult, including disposable diapers; ear muffs; footlets; formal wear; garters and garter belts; girdles; gloves and mittens for general use; hats and caps; hosiery; insoles for shoes; lab coats; neckties; overshoes; pantyhose; rainwear; rubber pants; sandals; scarves; shoes and shoe laces; slippers; sneakers; socks and stockings; steel-toed shoes; underwear; uniforms, athletic and nonathletic; and wedding apparel. "Clothing" does not </w:t>
      </w:r>
      <w:r w:rsidRPr="004819A8">
        <w:rPr>
          <w:rFonts w:eastAsia="Calibri" w:cs="Times New Roman"/>
          <w:color w:val="auto"/>
        </w:rPr>
        <w:lastRenderedPageBreak/>
        <w:t>include items purchased for use in a trade or business; clothing accessories or equipment; protective equipment; sports or recreational equipment; belt buckles sold separately; costume masks sold separately; patches and emblems sold separately; sewing equipment and supplies including, but not limited to, knitting needles, patterns, pins, scissors, sewing machines, sewing needles, tape measures, and thimbles; and sewing materials that become part of "clothing" including, but not limited to, buttons, fabric, lace, thread, yarn, and zippers.</w:t>
      </w:r>
    </w:p>
    <w:p w14:paraId="09D4F38F" w14:textId="6FFD8FBD" w:rsidR="00C347D5" w:rsidRPr="004819A8" w:rsidRDefault="00C347D5" w:rsidP="00FB742E">
      <w:pPr>
        <w:ind w:firstLine="720"/>
        <w:jc w:val="both"/>
        <w:rPr>
          <w:rFonts w:eastAsia="Calibri" w:cs="Times New Roman"/>
          <w:color w:val="auto"/>
        </w:rPr>
      </w:pPr>
      <w:r w:rsidRPr="004819A8">
        <w:rPr>
          <w:rFonts w:eastAsia="Calibri" w:cs="Times New Roman"/>
          <w:color w:val="auto"/>
        </w:rPr>
        <w:t>(2) "School supplies" means items commonly used by a student in a course of study. "School supplies" includes only the following items: Binders; book bags; calculators; cellophane tape; blackboard chalk; compasses; composition books; crayons; erasers; folders, expandable, pocket, plastic, and manila; glue, paste, and paste sticks; highlighters; index cards; index card boxes; legal pads; lunch boxes; markers; notebooks; paper, loose-leaf ruled notebook paper, copy paper, graph paper, tracing paper, manila paper, colored paper, poster board, and construction paper; pencil boxes and other school supply boxes; pencil sharpeners; pencils; pens; protractors; rulers; scissors; and writing tablets. "School supplies" does not include any item purchased for use in a trade or business.</w:t>
      </w:r>
    </w:p>
    <w:p w14:paraId="49907A68" w14:textId="621923E7" w:rsidR="00C347D5" w:rsidRPr="004819A8" w:rsidRDefault="00C347D5" w:rsidP="00FB742E">
      <w:pPr>
        <w:ind w:firstLine="720"/>
        <w:jc w:val="both"/>
        <w:rPr>
          <w:rFonts w:eastAsia="Calibri" w:cs="Times New Roman"/>
          <w:color w:val="auto"/>
        </w:rPr>
      </w:pPr>
      <w:r w:rsidRPr="004819A8">
        <w:rPr>
          <w:rFonts w:eastAsia="Calibri" w:cs="Times New Roman"/>
          <w:color w:val="auto"/>
        </w:rPr>
        <w:t>(3) "School instructional material" means written material commonly used by a student in a course of study as a reference and to learn the subject being taught. "School instructional material" includes only the following items: reference books, reference maps and globes, textbooks, and workbooks. "School instructional material" does not include any material purchased for use in a trade or business.</w:t>
      </w:r>
    </w:p>
    <w:p w14:paraId="46B4D03B" w14:textId="77777777" w:rsidR="00C347D5" w:rsidRPr="004819A8" w:rsidRDefault="00C347D5" w:rsidP="00FB742E">
      <w:pPr>
        <w:ind w:firstLine="720"/>
        <w:jc w:val="both"/>
        <w:outlineLvl w:val="4"/>
        <w:rPr>
          <w:rFonts w:cs="Arial"/>
          <w:color w:val="auto"/>
        </w:rPr>
      </w:pPr>
      <w:r w:rsidRPr="004819A8">
        <w:rPr>
          <w:rFonts w:eastAsia="Calibri" w:cs="Arial"/>
          <w:color w:val="auto"/>
        </w:rPr>
        <w:t xml:space="preserve">(c) The tax commissioner shall promulgate emergency rules and shall propose rules for legislative approval in accordance with the provisions of §29A-3-1 </w:t>
      </w:r>
      <w:r w:rsidRPr="004819A8">
        <w:rPr>
          <w:rFonts w:eastAsia="Calibri" w:cs="Arial"/>
          <w:i/>
          <w:color w:val="auto"/>
        </w:rPr>
        <w:t>et seq.</w:t>
      </w:r>
      <w:r w:rsidRPr="004819A8">
        <w:rPr>
          <w:rFonts w:eastAsia="Calibri" w:cs="Arial"/>
          <w:color w:val="auto"/>
        </w:rPr>
        <w:t xml:space="preserve"> of this code to establish eligibility requirements for the exemptions established by this section.</w:t>
      </w:r>
    </w:p>
    <w:p w14:paraId="1ED49196" w14:textId="77777777" w:rsidR="00C347D5" w:rsidRPr="004819A8" w:rsidRDefault="00C347D5" w:rsidP="00C5122A">
      <w:pPr>
        <w:pStyle w:val="Note"/>
        <w:rPr>
          <w:color w:val="auto"/>
        </w:rPr>
        <w:sectPr w:rsidR="00C347D5" w:rsidRPr="004819A8" w:rsidSect="00C347D5">
          <w:footerReference w:type="default" r:id="rId2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</w:p>
    <w:p w14:paraId="48E8D890" w14:textId="77777777" w:rsidR="00C347D5" w:rsidRPr="004819A8" w:rsidRDefault="00C347D5" w:rsidP="00C5122A">
      <w:pPr>
        <w:pStyle w:val="Note"/>
        <w:rPr>
          <w:color w:val="auto"/>
        </w:rPr>
      </w:pPr>
    </w:p>
    <w:p w14:paraId="371EA9EB" w14:textId="42A320A0" w:rsidR="00964CAC" w:rsidRPr="004819A8" w:rsidRDefault="00964CAC" w:rsidP="00C5122A">
      <w:pPr>
        <w:pStyle w:val="Note"/>
        <w:rPr>
          <w:color w:val="auto"/>
        </w:rPr>
      </w:pPr>
      <w:r w:rsidRPr="004819A8">
        <w:rPr>
          <w:color w:val="auto"/>
        </w:rPr>
        <w:t>NOTE: The purpose</w:t>
      </w:r>
      <w:r w:rsidR="00C5122A" w:rsidRPr="004819A8">
        <w:rPr>
          <w:color w:val="auto"/>
        </w:rPr>
        <w:t xml:space="preserve"> of this bil</w:t>
      </w:r>
      <w:r w:rsidR="0096482C" w:rsidRPr="004819A8">
        <w:rPr>
          <w:color w:val="auto"/>
        </w:rPr>
        <w:t xml:space="preserve">l is </w:t>
      </w:r>
      <w:r w:rsidR="00C347D5" w:rsidRPr="004819A8">
        <w:rPr>
          <w:color w:val="auto"/>
        </w:rPr>
        <w:t>to modify the back-to-school sales tax holiday amount</w:t>
      </w:r>
      <w:r w:rsidR="00CC784D" w:rsidRPr="004819A8">
        <w:rPr>
          <w:color w:val="auto"/>
        </w:rPr>
        <w:t>.</w:t>
      </w:r>
    </w:p>
    <w:p w14:paraId="717853FA" w14:textId="13B13896" w:rsidR="00E831B3" w:rsidRPr="004819A8" w:rsidRDefault="00964CAC" w:rsidP="009046C3">
      <w:pPr>
        <w:pStyle w:val="Note"/>
        <w:widowControl/>
        <w:rPr>
          <w:color w:val="auto"/>
        </w:rPr>
      </w:pPr>
      <w:r w:rsidRPr="004819A8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E831B3" w:rsidRPr="004819A8" w:rsidSect="00C347D5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BA13D" w14:textId="77777777" w:rsidR="000942A5" w:rsidRPr="00B844FE" w:rsidRDefault="000942A5" w:rsidP="00B844FE">
      <w:r>
        <w:separator/>
      </w:r>
    </w:p>
  </w:endnote>
  <w:endnote w:type="continuationSeparator" w:id="0">
    <w:p w14:paraId="6AE741A2" w14:textId="77777777" w:rsidR="000942A5" w:rsidRPr="00B844FE" w:rsidRDefault="000942A5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Javanese Text">
    <w:panose1 w:val="02000000000000000000"/>
    <w:charset w:val="00"/>
    <w:family w:val="auto"/>
    <w:pitch w:val="variable"/>
    <w:sig w:usb0="80000003" w:usb1="00002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0B368" w14:textId="77777777" w:rsidR="00964CAC" w:rsidRDefault="00964CAC" w:rsidP="00C42ED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2E7E84C2" w14:textId="77777777" w:rsidR="00964CAC" w:rsidRPr="00964CAC" w:rsidRDefault="00964CAC" w:rsidP="00964C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18223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C478F7" w14:textId="352B72BE" w:rsidR="00E63324" w:rsidRDefault="00E633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FD9971" w14:textId="7095CBB2" w:rsidR="00964CAC" w:rsidRPr="00964CAC" w:rsidRDefault="00964CAC" w:rsidP="00964C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AC289" w14:textId="4CB820AE" w:rsidR="00E63324" w:rsidRDefault="00E63324">
    <w:pPr>
      <w:pStyle w:val="Footer"/>
      <w:jc w:val="center"/>
    </w:pPr>
  </w:p>
  <w:p w14:paraId="249D58DF" w14:textId="77777777" w:rsidR="00647384" w:rsidRDefault="0064738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4B6D53E3" w14:textId="77777777" w:rsidR="00D72A83" w:rsidRPr="00B844FE" w:rsidRDefault="00D72A83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3C380A06" w14:textId="77777777" w:rsidR="00D72A83" w:rsidRDefault="00D72A83" w:rsidP="00B844FE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C3698" w14:textId="77777777" w:rsidR="00D72A83" w:rsidRDefault="00D72A83">
    <w:pPr>
      <w:pStyle w:val="Footer"/>
      <w:jc w:val="center"/>
    </w:pPr>
  </w:p>
  <w:p w14:paraId="32073CF6" w14:textId="77777777" w:rsidR="00D72A83" w:rsidRDefault="00D72A83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7533E" w14:textId="77777777" w:rsidR="00C347D5" w:rsidRDefault="00C347D5" w:rsidP="0048186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0BB16777" w14:textId="77777777" w:rsidR="00C347D5" w:rsidRPr="00565CF8" w:rsidRDefault="00C347D5" w:rsidP="0048186E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A3EA1" w14:textId="77777777" w:rsidR="00C347D5" w:rsidRPr="00623E0A" w:rsidRDefault="00C347D5" w:rsidP="00623E0A">
    <w:pPr>
      <w:pStyle w:val="Footer"/>
      <w:jc w:val="center"/>
      <w:rPr>
        <w:rFonts w:cs="Arial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90861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0BEC61" w14:textId="24B0B834" w:rsidR="00C347D5" w:rsidRDefault="00C347D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66521B" w14:textId="77777777" w:rsidR="00C347D5" w:rsidRPr="00623E0A" w:rsidRDefault="00C347D5" w:rsidP="00623E0A">
    <w:pPr>
      <w:pStyle w:val="Footer"/>
      <w:jc w:val="center"/>
      <w:rPr>
        <w:rFonts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752A4" w14:textId="77777777" w:rsidR="000942A5" w:rsidRPr="00B844FE" w:rsidRDefault="000942A5" w:rsidP="00B844FE">
      <w:r>
        <w:separator/>
      </w:r>
    </w:p>
  </w:footnote>
  <w:footnote w:type="continuationSeparator" w:id="0">
    <w:p w14:paraId="4BFCABEF" w14:textId="77777777" w:rsidR="000942A5" w:rsidRPr="00B844FE" w:rsidRDefault="000942A5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991D2" w14:textId="293B4521" w:rsidR="00964CAC" w:rsidRPr="00964CAC" w:rsidRDefault="00964CAC" w:rsidP="00964CAC">
    <w:pPr>
      <w:pStyle w:val="Header"/>
    </w:pPr>
    <w:r>
      <w:t>CS for HB 4293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2DB96" w14:textId="77777777" w:rsidR="00152A73" w:rsidRPr="00E63324" w:rsidRDefault="00152A73" w:rsidP="00152A73">
    <w:pPr>
      <w:pStyle w:val="Header"/>
    </w:pPr>
    <w:r>
      <w:t>Intr HB</w:t>
    </w:r>
    <w:r>
      <w:tab/>
    </w:r>
    <w:r>
      <w:tab/>
      <w:t>2025R2322</w:t>
    </w:r>
  </w:p>
  <w:p w14:paraId="28C042C9" w14:textId="74B0517B" w:rsidR="00964CAC" w:rsidRPr="00152A73" w:rsidRDefault="00964CAC" w:rsidP="00152A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5687D" w14:textId="77777777" w:rsidR="00C347D5" w:rsidRDefault="00C347D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8BA9C" w14:textId="77777777" w:rsidR="00D72A83" w:rsidRPr="00B844FE" w:rsidRDefault="006E371A">
    <w:pPr>
      <w:pStyle w:val="Header"/>
    </w:pPr>
    <w:sdt>
      <w:sdtPr>
        <w:id w:val="-684364211"/>
        <w:placeholder>
          <w:docPart w:val="0FEC9C54DE724105832ADA039F21F7DD"/>
        </w:placeholder>
        <w:temporary/>
        <w:showingPlcHdr/>
        <w15:appearance w15:val="hidden"/>
      </w:sdtPr>
      <w:sdtEndPr/>
      <w:sdtContent>
        <w:r w:rsidR="00D72A83" w:rsidRPr="00B844FE">
          <w:t>[Type here]</w:t>
        </w:r>
      </w:sdtContent>
    </w:sdt>
    <w:r w:rsidR="00D72A83" w:rsidRPr="00B844FE">
      <w:ptab w:relativeTo="margin" w:alignment="left" w:leader="none"/>
    </w:r>
    <w:sdt>
      <w:sdtPr>
        <w:id w:val="-556240388"/>
        <w:placeholder>
          <w:docPart w:val="0FEC9C54DE724105832ADA039F21F7DD"/>
        </w:placeholder>
        <w:temporary/>
        <w:showingPlcHdr/>
        <w15:appearance w15:val="hidden"/>
      </w:sdtPr>
      <w:sdtEndPr/>
      <w:sdtContent>
        <w:r w:rsidR="00D72A83" w:rsidRPr="00B844FE">
          <w:t>[Type here]</w:t>
        </w:r>
      </w:sdtContent>
    </w:sdt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F0FD4" w14:textId="403BF829" w:rsidR="00F00CE2" w:rsidRPr="00E63324" w:rsidRDefault="00F00CE2" w:rsidP="00F00CE2">
    <w:pPr>
      <w:pStyle w:val="Header"/>
    </w:pPr>
    <w:r>
      <w:t xml:space="preserve">Intr </w:t>
    </w:r>
    <w:r w:rsidR="00C347D5">
      <w:t>H</w:t>
    </w:r>
    <w:r>
      <w:t>B</w:t>
    </w:r>
    <w:r>
      <w:tab/>
    </w:r>
    <w:r>
      <w:tab/>
    </w:r>
    <w:sdt>
      <w:sdtPr>
        <w:alias w:val="CBD Number"/>
        <w:tag w:val="CBD Number"/>
        <w:id w:val="44499977"/>
        <w:placeholder>
          <w:docPart w:val="DefaultPlaceholder_-1854013440"/>
        </w:placeholder>
      </w:sdtPr>
      <w:sdtEndPr/>
      <w:sdtContent>
        <w:r>
          <w:t>2025R</w:t>
        </w:r>
        <w:r w:rsidR="00C347D5">
          <w:t>2322</w:t>
        </w:r>
      </w:sdtContent>
    </w:sdt>
  </w:p>
  <w:p w14:paraId="55EE946F" w14:textId="3F4DF78F" w:rsidR="00D72A83" w:rsidRPr="00F00CE2" w:rsidRDefault="00D72A83" w:rsidP="00F00CE2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805A1" w14:textId="77777777" w:rsidR="00D72A83" w:rsidRPr="004D3ABE" w:rsidRDefault="00D72A83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Pr="004D3ABE">
      <w:rPr>
        <w:sz w:val="22"/>
        <w:szCs w:val="22"/>
      </w:rPr>
      <w:ptab w:relativeTo="margin" w:alignment="center" w:leader="none"/>
    </w:r>
    <w:r w:rsidRPr="004D3ABE">
      <w:rPr>
        <w:sz w:val="22"/>
        <w:szCs w:val="22"/>
      </w:rPr>
      <w:tab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54938" w14:textId="77777777" w:rsidR="00C347D5" w:rsidRPr="00565CF8" w:rsidRDefault="00C347D5" w:rsidP="0048186E">
    <w:pPr>
      <w:pStyle w:val="Header"/>
    </w:pPr>
    <w:r>
      <w:t>CS for SB 451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95C7B" w14:textId="77777777" w:rsidR="00C347D5" w:rsidRPr="00565CF8" w:rsidRDefault="00C347D5" w:rsidP="0048186E">
    <w:pPr>
      <w:pStyle w:val="Header"/>
    </w:pPr>
    <w:r>
      <w:t>CS for SB 451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E050C"/>
    <w:multiLevelType w:val="multilevel"/>
    <w:tmpl w:val="8C90F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32286E"/>
    <w:multiLevelType w:val="multilevel"/>
    <w:tmpl w:val="6C30F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8857BD"/>
    <w:multiLevelType w:val="multilevel"/>
    <w:tmpl w:val="86E45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abstractNum w:abstractNumId="4" w15:restartNumberingAfterBreak="0">
    <w:nsid w:val="75406EB7"/>
    <w:multiLevelType w:val="hybridMultilevel"/>
    <w:tmpl w:val="827C6594"/>
    <w:lvl w:ilvl="0" w:tplc="8A24F40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11176551">
    <w:abstractNumId w:val="3"/>
  </w:num>
  <w:num w:numId="2" w16cid:durableId="1481729017">
    <w:abstractNumId w:val="3"/>
  </w:num>
  <w:num w:numId="3" w16cid:durableId="1502236618">
    <w:abstractNumId w:val="4"/>
  </w:num>
  <w:num w:numId="4" w16cid:durableId="433749051">
    <w:abstractNumId w:val="0"/>
  </w:num>
  <w:num w:numId="5" w16cid:durableId="1345741705">
    <w:abstractNumId w:val="2"/>
  </w:num>
  <w:num w:numId="6" w16cid:durableId="903295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6D0"/>
    <w:rsid w:val="0000526A"/>
    <w:rsid w:val="00081D6D"/>
    <w:rsid w:val="00085D22"/>
    <w:rsid w:val="000942A5"/>
    <w:rsid w:val="000C5C77"/>
    <w:rsid w:val="000E647E"/>
    <w:rsid w:val="000F22B7"/>
    <w:rsid w:val="0010070F"/>
    <w:rsid w:val="0014182D"/>
    <w:rsid w:val="0015112E"/>
    <w:rsid w:val="00152A73"/>
    <w:rsid w:val="001552E7"/>
    <w:rsid w:val="001566B4"/>
    <w:rsid w:val="00172895"/>
    <w:rsid w:val="00191A28"/>
    <w:rsid w:val="001C279E"/>
    <w:rsid w:val="001D329D"/>
    <w:rsid w:val="001D459E"/>
    <w:rsid w:val="001E1D56"/>
    <w:rsid w:val="002010BF"/>
    <w:rsid w:val="00207FF8"/>
    <w:rsid w:val="002606BA"/>
    <w:rsid w:val="0027011C"/>
    <w:rsid w:val="00274200"/>
    <w:rsid w:val="00275740"/>
    <w:rsid w:val="002A0269"/>
    <w:rsid w:val="002E4B99"/>
    <w:rsid w:val="002F3EF6"/>
    <w:rsid w:val="00301A91"/>
    <w:rsid w:val="00301F44"/>
    <w:rsid w:val="00303684"/>
    <w:rsid w:val="003143F5"/>
    <w:rsid w:val="00314854"/>
    <w:rsid w:val="00331B5A"/>
    <w:rsid w:val="003609B5"/>
    <w:rsid w:val="00387E0C"/>
    <w:rsid w:val="003A528B"/>
    <w:rsid w:val="003B1B4F"/>
    <w:rsid w:val="003C0016"/>
    <w:rsid w:val="003C51CD"/>
    <w:rsid w:val="003D014D"/>
    <w:rsid w:val="003D768A"/>
    <w:rsid w:val="004247A2"/>
    <w:rsid w:val="0043418A"/>
    <w:rsid w:val="0046794A"/>
    <w:rsid w:val="004819A8"/>
    <w:rsid w:val="004B2795"/>
    <w:rsid w:val="004C13DD"/>
    <w:rsid w:val="004E3441"/>
    <w:rsid w:val="005068B4"/>
    <w:rsid w:val="00522F07"/>
    <w:rsid w:val="00555047"/>
    <w:rsid w:val="00562810"/>
    <w:rsid w:val="005629D4"/>
    <w:rsid w:val="005A5366"/>
    <w:rsid w:val="00637E73"/>
    <w:rsid w:val="00647384"/>
    <w:rsid w:val="006865E9"/>
    <w:rsid w:val="00691F3E"/>
    <w:rsid w:val="00694BFB"/>
    <w:rsid w:val="006A106B"/>
    <w:rsid w:val="006C523D"/>
    <w:rsid w:val="006D4036"/>
    <w:rsid w:val="006E371A"/>
    <w:rsid w:val="0070502F"/>
    <w:rsid w:val="007E02CF"/>
    <w:rsid w:val="007F1CF5"/>
    <w:rsid w:val="008267BE"/>
    <w:rsid w:val="00834EDE"/>
    <w:rsid w:val="008736AA"/>
    <w:rsid w:val="0089726D"/>
    <w:rsid w:val="008B5633"/>
    <w:rsid w:val="008D275D"/>
    <w:rsid w:val="009046C3"/>
    <w:rsid w:val="009318F8"/>
    <w:rsid w:val="00953346"/>
    <w:rsid w:val="00954B98"/>
    <w:rsid w:val="0096482C"/>
    <w:rsid w:val="00964CAC"/>
    <w:rsid w:val="00980327"/>
    <w:rsid w:val="009A3E33"/>
    <w:rsid w:val="009C185B"/>
    <w:rsid w:val="009C1EA5"/>
    <w:rsid w:val="009E2227"/>
    <w:rsid w:val="009F1067"/>
    <w:rsid w:val="00A02C1C"/>
    <w:rsid w:val="00A31E01"/>
    <w:rsid w:val="00A527AD"/>
    <w:rsid w:val="00A5437C"/>
    <w:rsid w:val="00A718CF"/>
    <w:rsid w:val="00A72E7C"/>
    <w:rsid w:val="00A870A3"/>
    <w:rsid w:val="00AB7423"/>
    <w:rsid w:val="00AC3B58"/>
    <w:rsid w:val="00AE48A0"/>
    <w:rsid w:val="00AE61BE"/>
    <w:rsid w:val="00B16F25"/>
    <w:rsid w:val="00B214BF"/>
    <w:rsid w:val="00B24422"/>
    <w:rsid w:val="00B80C20"/>
    <w:rsid w:val="00B811B7"/>
    <w:rsid w:val="00B844FE"/>
    <w:rsid w:val="00BC562B"/>
    <w:rsid w:val="00BF133D"/>
    <w:rsid w:val="00C33014"/>
    <w:rsid w:val="00C33434"/>
    <w:rsid w:val="00C347D5"/>
    <w:rsid w:val="00C34869"/>
    <w:rsid w:val="00C42EB6"/>
    <w:rsid w:val="00C5122A"/>
    <w:rsid w:val="00C85096"/>
    <w:rsid w:val="00CB20EF"/>
    <w:rsid w:val="00CC26D0"/>
    <w:rsid w:val="00CC784D"/>
    <w:rsid w:val="00CD12CB"/>
    <w:rsid w:val="00CD36CF"/>
    <w:rsid w:val="00CF1DCA"/>
    <w:rsid w:val="00D27498"/>
    <w:rsid w:val="00D335EB"/>
    <w:rsid w:val="00D4105F"/>
    <w:rsid w:val="00D579FC"/>
    <w:rsid w:val="00D72A83"/>
    <w:rsid w:val="00D86708"/>
    <w:rsid w:val="00DD3340"/>
    <w:rsid w:val="00DE526B"/>
    <w:rsid w:val="00DF199D"/>
    <w:rsid w:val="00E01542"/>
    <w:rsid w:val="00E365F1"/>
    <w:rsid w:val="00E479CE"/>
    <w:rsid w:val="00E62F48"/>
    <w:rsid w:val="00E63324"/>
    <w:rsid w:val="00E831B3"/>
    <w:rsid w:val="00EB203E"/>
    <w:rsid w:val="00EE70CB"/>
    <w:rsid w:val="00F00CE2"/>
    <w:rsid w:val="00F01B45"/>
    <w:rsid w:val="00F23775"/>
    <w:rsid w:val="00F41CA2"/>
    <w:rsid w:val="00F443C0"/>
    <w:rsid w:val="00F62EFB"/>
    <w:rsid w:val="00F66245"/>
    <w:rsid w:val="00F939A4"/>
    <w:rsid w:val="00FA7B09"/>
    <w:rsid w:val="00FC0888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E767CB"/>
  <w15:chartTrackingRefBased/>
  <w15:docId w15:val="{EF348017-1097-49E7-8479-BEAE00CA5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2010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2010BF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2010BF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2010BF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2010BF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2010BF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2010BF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2010BF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2010BF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2010BF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2010BF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2010B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010B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010BF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2010BF"/>
  </w:style>
  <w:style w:type="character" w:customStyle="1" w:styleId="NoteOldChar">
    <w:name w:val="Note Old Char"/>
    <w:link w:val="NoteOld"/>
    <w:rsid w:val="002010BF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2010BF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2010BF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2010BF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2010BF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2010BF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2010BF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2010BF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2010BF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010BF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2010BF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010BF"/>
  </w:style>
  <w:style w:type="paragraph" w:customStyle="1" w:styleId="EnactingClauseOld">
    <w:name w:val="Enacting Clause Old"/>
    <w:next w:val="EnactingSectionOld"/>
    <w:link w:val="EnactingClauseOldChar"/>
    <w:autoRedefine/>
    <w:rsid w:val="002010BF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2010BF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2010B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2010B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010BF"/>
  </w:style>
  <w:style w:type="character" w:customStyle="1" w:styleId="BillNumberOldChar">
    <w:name w:val="Bill Number Old Char"/>
    <w:basedOn w:val="DefaultParagraphFont"/>
    <w:link w:val="BillNumberOld"/>
    <w:rsid w:val="002010BF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010B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2010BF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010B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2010B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2010B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010BF"/>
  </w:style>
  <w:style w:type="paragraph" w:styleId="Footer">
    <w:name w:val="footer"/>
    <w:basedOn w:val="Normal"/>
    <w:link w:val="FooterChar"/>
    <w:uiPriority w:val="99"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0BF"/>
  </w:style>
  <w:style w:type="character" w:styleId="PlaceholderText">
    <w:name w:val="Placeholder Text"/>
    <w:basedOn w:val="DefaultParagraphFont"/>
    <w:uiPriority w:val="99"/>
    <w:semiHidden/>
    <w:locked/>
    <w:rsid w:val="002010B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010B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010BF"/>
    <w:rPr>
      <w:sz w:val="20"/>
      <w:szCs w:val="20"/>
    </w:rPr>
  </w:style>
  <w:style w:type="character" w:customStyle="1" w:styleId="Underline">
    <w:name w:val="Underline"/>
    <w:uiPriority w:val="1"/>
    <w:rsid w:val="002010B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2010BF"/>
  </w:style>
  <w:style w:type="paragraph" w:customStyle="1" w:styleId="BillNumber">
    <w:name w:val="Bill Number"/>
    <w:basedOn w:val="BillNumberOld"/>
    <w:qFormat/>
    <w:rsid w:val="002010BF"/>
  </w:style>
  <w:style w:type="paragraph" w:customStyle="1" w:styleId="ChapterHeading">
    <w:name w:val="Chapter Heading"/>
    <w:basedOn w:val="ChapterHeadingOld"/>
    <w:next w:val="Normal"/>
    <w:qFormat/>
    <w:rsid w:val="002010BF"/>
  </w:style>
  <w:style w:type="paragraph" w:customStyle="1" w:styleId="EnactingClause">
    <w:name w:val="Enacting Clause"/>
    <w:basedOn w:val="EnactingClauseOld"/>
    <w:qFormat/>
    <w:rsid w:val="002010BF"/>
  </w:style>
  <w:style w:type="paragraph" w:customStyle="1" w:styleId="EnactingSection">
    <w:name w:val="Enacting Section"/>
    <w:basedOn w:val="EnactingSectionOld"/>
    <w:qFormat/>
    <w:rsid w:val="002010BF"/>
  </w:style>
  <w:style w:type="paragraph" w:customStyle="1" w:styleId="HeaderStyle">
    <w:name w:val="Header Style"/>
    <w:basedOn w:val="HeaderStyleOld"/>
    <w:qFormat/>
    <w:rsid w:val="002010BF"/>
  </w:style>
  <w:style w:type="paragraph" w:customStyle="1" w:styleId="Note">
    <w:name w:val="Note"/>
    <w:basedOn w:val="NoteOld"/>
    <w:qFormat/>
    <w:rsid w:val="002010BF"/>
  </w:style>
  <w:style w:type="paragraph" w:customStyle="1" w:styleId="PartHeading">
    <w:name w:val="Part Heading"/>
    <w:basedOn w:val="PartHeadingOld"/>
    <w:qFormat/>
    <w:rsid w:val="002010BF"/>
  </w:style>
  <w:style w:type="paragraph" w:customStyle="1" w:styleId="References">
    <w:name w:val="References"/>
    <w:basedOn w:val="ReferencesOld"/>
    <w:qFormat/>
    <w:rsid w:val="002010BF"/>
  </w:style>
  <w:style w:type="paragraph" w:customStyle="1" w:styleId="SectionBody">
    <w:name w:val="Section Body"/>
    <w:basedOn w:val="SectionBodyOld"/>
    <w:link w:val="SectionBodyChar"/>
    <w:qFormat/>
    <w:rsid w:val="002010BF"/>
  </w:style>
  <w:style w:type="paragraph" w:customStyle="1" w:styleId="SectionHeading">
    <w:name w:val="Section Heading"/>
    <w:basedOn w:val="SectionHeadingOld"/>
    <w:link w:val="SectionHeadingChar"/>
    <w:qFormat/>
    <w:rsid w:val="002010BF"/>
  </w:style>
  <w:style w:type="paragraph" w:customStyle="1" w:styleId="Sponsors">
    <w:name w:val="Sponsors"/>
    <w:basedOn w:val="SponsorsOld"/>
    <w:qFormat/>
    <w:rsid w:val="002010BF"/>
  </w:style>
  <w:style w:type="paragraph" w:customStyle="1" w:styleId="TitlePageBillPrefix">
    <w:name w:val="Title Page: Bill Prefix"/>
    <w:basedOn w:val="TitlePageBillPrefixOld"/>
    <w:qFormat/>
    <w:rsid w:val="002010BF"/>
  </w:style>
  <w:style w:type="paragraph" w:customStyle="1" w:styleId="TitlePageOrigin">
    <w:name w:val="Title Page: Origin"/>
    <w:basedOn w:val="TitlePageOriginOld"/>
    <w:qFormat/>
    <w:rsid w:val="002010BF"/>
  </w:style>
  <w:style w:type="paragraph" w:customStyle="1" w:styleId="TitlePageSession">
    <w:name w:val="Title Page: Session"/>
    <w:basedOn w:val="TitlePageSessionOld"/>
    <w:qFormat/>
    <w:rsid w:val="002010BF"/>
  </w:style>
  <w:style w:type="paragraph" w:customStyle="1" w:styleId="TitleSection">
    <w:name w:val="Title Section"/>
    <w:basedOn w:val="TitleSectionOld"/>
    <w:qFormat/>
    <w:rsid w:val="002010BF"/>
  </w:style>
  <w:style w:type="character" w:customStyle="1" w:styleId="Strike-Through">
    <w:name w:val="Strike-Through"/>
    <w:uiPriority w:val="1"/>
    <w:rsid w:val="002010BF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964CAC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964CAC"/>
    <w:rPr>
      <w:rFonts w:eastAsia="Calibri"/>
      <w:b/>
      <w:color w:val="000000"/>
    </w:rPr>
  </w:style>
  <w:style w:type="character" w:customStyle="1" w:styleId="ArticleHeadingChar">
    <w:name w:val="Article Heading Char"/>
    <w:link w:val="ArticleHeading"/>
    <w:rsid w:val="00964CAC"/>
    <w:rPr>
      <w:rFonts w:eastAsia="Calibri"/>
      <w:b/>
      <w:caps/>
      <w:color w:val="000000"/>
      <w:sz w:val="24"/>
    </w:rPr>
  </w:style>
  <w:style w:type="character" w:styleId="PageNumber">
    <w:name w:val="page number"/>
    <w:basedOn w:val="DefaultParagraphFont"/>
    <w:uiPriority w:val="99"/>
    <w:semiHidden/>
    <w:locked/>
    <w:rsid w:val="00964C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4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5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header" Target="header8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0B3D1A7576343C8B832415A93B3A1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B757F-AC15-4B58-BCE8-8523DF2B7DB6}"/>
      </w:docPartPr>
      <w:docPartBody>
        <w:p w:rsidR="00834FBF" w:rsidRDefault="0068258F">
          <w:pPr>
            <w:pStyle w:val="90B3D1A7576343C8B832415A93B3A131"/>
          </w:pPr>
          <w:r w:rsidRPr="00B844FE">
            <w:t>Prefix Text</w:t>
          </w:r>
        </w:p>
      </w:docPartBody>
    </w:docPart>
    <w:docPart>
      <w:docPartPr>
        <w:name w:val="D207B8DDBA8849268554C5B7877CE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3EF4A-8005-4BA8-9652-4D6FCA641BAD}"/>
      </w:docPartPr>
      <w:docPartBody>
        <w:p w:rsidR="00834FBF" w:rsidRDefault="0068258F">
          <w:pPr>
            <w:pStyle w:val="D207B8DDBA8849268554C5B7877CE129"/>
          </w:pPr>
          <w:r w:rsidRPr="00B844FE">
            <w:t>[Type here]</w:t>
          </w:r>
        </w:p>
      </w:docPartBody>
    </w:docPart>
    <w:docPart>
      <w:docPartPr>
        <w:name w:val="8643667F598C40D0B74CA1FB5634A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2B99A0-AC88-4C3F-9134-F235B48CF134}"/>
      </w:docPartPr>
      <w:docPartBody>
        <w:p w:rsidR="00834FBF" w:rsidRDefault="0068258F">
          <w:pPr>
            <w:pStyle w:val="8643667F598C40D0B74CA1FB5634A047"/>
          </w:pPr>
          <w:r w:rsidRPr="00B844FE">
            <w:t>Number</w:t>
          </w:r>
        </w:p>
      </w:docPartBody>
    </w:docPart>
    <w:docPart>
      <w:docPartPr>
        <w:name w:val="0FEC9C54DE724105832ADA039F21F7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202D1-D37A-43E0-B2AC-FAE766EF858A}"/>
      </w:docPartPr>
      <w:docPartBody>
        <w:p w:rsidR="00320C8C" w:rsidRDefault="00834FBF" w:rsidP="00834FBF">
          <w:pPr>
            <w:pStyle w:val="0FEC9C54DE724105832ADA039F21F7DD"/>
          </w:pPr>
          <w:r w:rsidRPr="00B844FE">
            <w:t>[Type here]</w:t>
          </w:r>
        </w:p>
      </w:docPartBody>
    </w:docPart>
    <w:docPart>
      <w:docPartPr>
        <w:name w:val="6A947F2ECFAA46DDA5F356C0F1388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0A0400-3C17-4067-B610-D98AA18674A0}"/>
      </w:docPartPr>
      <w:docPartBody>
        <w:p w:rsidR="00320C8C" w:rsidRDefault="00834FBF" w:rsidP="00834FBF">
          <w:pPr>
            <w:pStyle w:val="6A947F2ECFAA46DDA5F356C0F138855E"/>
          </w:pPr>
          <w:r w:rsidRPr="00B844FE">
            <w:t>Enter Sponsors Here</w:t>
          </w:r>
        </w:p>
      </w:docPartBody>
    </w:docPart>
    <w:docPart>
      <w:docPartPr>
        <w:name w:val="971F787F00D648D1A7ABEC690C4E5C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FDC05-3AEE-4197-90E5-523687C898FB}"/>
      </w:docPartPr>
      <w:docPartBody>
        <w:p w:rsidR="00320C8C" w:rsidRDefault="00834FBF" w:rsidP="00834FBF">
          <w:pPr>
            <w:pStyle w:val="971F787F00D648D1A7ABEC690C4E5C65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6A337C-7CF4-4096-95A8-B5ADDC76A449}"/>
      </w:docPartPr>
      <w:docPartBody>
        <w:p w:rsidR="00D95400" w:rsidRDefault="00D95400">
          <w:r w:rsidRPr="00FB3DA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Javanese Text">
    <w:panose1 w:val="02000000000000000000"/>
    <w:charset w:val="00"/>
    <w:family w:val="auto"/>
    <w:pitch w:val="variable"/>
    <w:sig w:usb0="80000003" w:usb1="00002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58F"/>
    <w:rsid w:val="002F3EF6"/>
    <w:rsid w:val="00320C8C"/>
    <w:rsid w:val="0032352A"/>
    <w:rsid w:val="004329F8"/>
    <w:rsid w:val="004E0FEB"/>
    <w:rsid w:val="004F7638"/>
    <w:rsid w:val="005629D4"/>
    <w:rsid w:val="0062711E"/>
    <w:rsid w:val="0068258F"/>
    <w:rsid w:val="00834FBF"/>
    <w:rsid w:val="00A46F90"/>
    <w:rsid w:val="00CD283F"/>
    <w:rsid w:val="00D95400"/>
    <w:rsid w:val="00EA0088"/>
    <w:rsid w:val="00F4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0B3D1A7576343C8B832415A93B3A131">
    <w:name w:val="90B3D1A7576343C8B832415A93B3A131"/>
  </w:style>
  <w:style w:type="paragraph" w:customStyle="1" w:styleId="D207B8DDBA8849268554C5B7877CE129">
    <w:name w:val="D207B8DDBA8849268554C5B7877CE129"/>
  </w:style>
  <w:style w:type="paragraph" w:customStyle="1" w:styleId="8643667F598C40D0B74CA1FB5634A047">
    <w:name w:val="8643667F598C40D0B74CA1FB5634A047"/>
  </w:style>
  <w:style w:type="character" w:styleId="PlaceholderText">
    <w:name w:val="Placeholder Text"/>
    <w:basedOn w:val="DefaultParagraphFont"/>
    <w:uiPriority w:val="99"/>
    <w:semiHidden/>
    <w:rsid w:val="00D95400"/>
    <w:rPr>
      <w:color w:val="808080"/>
    </w:rPr>
  </w:style>
  <w:style w:type="paragraph" w:customStyle="1" w:styleId="0FEC9C54DE724105832ADA039F21F7DD">
    <w:name w:val="0FEC9C54DE724105832ADA039F21F7DD"/>
    <w:rsid w:val="00834FBF"/>
  </w:style>
  <w:style w:type="paragraph" w:customStyle="1" w:styleId="6A947F2ECFAA46DDA5F356C0F138855E">
    <w:name w:val="6A947F2ECFAA46DDA5F356C0F138855E"/>
    <w:rsid w:val="00834FBF"/>
  </w:style>
  <w:style w:type="paragraph" w:customStyle="1" w:styleId="971F787F00D648D1A7ABEC690C4E5C65">
    <w:name w:val="971F787F00D648D1A7ABEC690C4E5C65"/>
    <w:rsid w:val="00834F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9D0A8-F087-4EA0-B5F1-122AFCA90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 Miller</dc:creator>
  <cp:keywords/>
  <dc:description/>
  <cp:lastModifiedBy>Sam Rowe</cp:lastModifiedBy>
  <cp:revision>2</cp:revision>
  <cp:lastPrinted>2022-02-25T22:32:00Z</cp:lastPrinted>
  <dcterms:created xsi:type="dcterms:W3CDTF">2025-02-24T22:00:00Z</dcterms:created>
  <dcterms:modified xsi:type="dcterms:W3CDTF">2025-02-24T22:00:00Z</dcterms:modified>
</cp:coreProperties>
</file>