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6FC4C" w14:textId="2A29A571" w:rsidR="00FE067E" w:rsidRDefault="00506697" w:rsidP="002010BF">
      <w:pPr>
        <w:pStyle w:val="TitlePageOrigin"/>
      </w:pPr>
      <w:r>
        <w:t>W</w:t>
      </w:r>
      <w:r w:rsidR="00CD36CF">
        <w:t>EST virginia legislature</w:t>
      </w:r>
    </w:p>
    <w:p w14:paraId="2879B2E6" w14:textId="4FA30A77" w:rsidR="00CD36CF" w:rsidRDefault="00CD36CF" w:rsidP="002010BF">
      <w:pPr>
        <w:pStyle w:val="TitlePageSession"/>
      </w:pPr>
      <w:r>
        <w:t>20</w:t>
      </w:r>
      <w:r w:rsidR="00081D6D">
        <w:t>2</w:t>
      </w:r>
      <w:r w:rsidR="004579C9">
        <w:t>5</w:t>
      </w:r>
      <w:r>
        <w:t xml:space="preserve"> regular session</w:t>
      </w:r>
    </w:p>
    <w:p w14:paraId="23157A77" w14:textId="5C0F3B09" w:rsidR="004A4984" w:rsidRDefault="004A4984" w:rsidP="002010BF">
      <w:pPr>
        <w:pStyle w:val="TitlePageSession"/>
      </w:pPr>
      <w:r>
        <w:t>ENGROSSED</w:t>
      </w:r>
    </w:p>
    <w:p w14:paraId="52FEB5D0" w14:textId="6F6B755E" w:rsidR="00CD36CF" w:rsidRDefault="00367F56" w:rsidP="002010BF">
      <w:pPr>
        <w:pStyle w:val="BillNumber"/>
      </w:pPr>
      <w:sdt>
        <w:sdtPr>
          <w:tag w:val="Chamber"/>
          <w:id w:val="893011969"/>
          <w:lock w:val="sdtLocked"/>
          <w:placeholder>
            <w:docPart w:val="A66552512C684A2E813B3926943E6FD7"/>
          </w:placeholder>
          <w:dropDownList>
            <w:listItem w:displayText="House" w:value="House"/>
            <w:listItem w:displayText="Senate" w:value="Senate"/>
          </w:dropDownList>
        </w:sdtPr>
        <w:sdtEndPr/>
        <w:sdtContent>
          <w:r w:rsidR="00532C15">
            <w:t>House</w:t>
          </w:r>
        </w:sdtContent>
      </w:sdt>
      <w:r w:rsidR="00303684">
        <w:t xml:space="preserve"> </w:t>
      </w:r>
      <w:r w:rsidR="00CD36CF">
        <w:t xml:space="preserve">Bill </w:t>
      </w:r>
      <w:sdt>
        <w:sdtPr>
          <w:tag w:val="BNum"/>
          <w:id w:val="1645317809"/>
          <w:lock w:val="sdtLocked"/>
          <w:placeholder>
            <w:docPart w:val="460F41CA1B8340D3B31ED3F47A0A008B"/>
          </w:placeholder>
          <w:text/>
        </w:sdtPr>
        <w:sdtEndPr/>
        <w:sdtContent>
          <w:r w:rsidR="00683D72">
            <w:t>3080</w:t>
          </w:r>
        </w:sdtContent>
      </w:sdt>
    </w:p>
    <w:sdt>
      <w:sdtPr>
        <w:rPr>
          <w:smallCaps/>
        </w:rPr>
        <w:alias w:val="Sponsors"/>
        <w:tag w:val="Sponsors"/>
        <w:id w:val="72319749"/>
        <w:placeholder>
          <w:docPart w:val="DefaultPlaceholder_-1854013440"/>
        </w:placeholder>
      </w:sdtPr>
      <w:sdtEndPr/>
      <w:sdtContent>
        <w:p w14:paraId="389D0133" w14:textId="7ADC1790" w:rsidR="00532C15" w:rsidRDefault="00532C15" w:rsidP="002010BF">
          <w:pPr>
            <w:pStyle w:val="References"/>
            <w:rPr>
              <w:smallCaps/>
            </w:rPr>
          </w:pPr>
          <w:r>
            <w:rPr>
              <w:smallCaps/>
            </w:rPr>
            <w:t>By Delegate</w:t>
          </w:r>
          <w:r w:rsidR="00892AD7">
            <w:rPr>
              <w:smallCaps/>
            </w:rPr>
            <w:t>s</w:t>
          </w:r>
          <w:r w:rsidR="000F17ED">
            <w:rPr>
              <w:smallCaps/>
            </w:rPr>
            <w:t xml:space="preserve"> W.</w:t>
          </w:r>
          <w:r>
            <w:rPr>
              <w:smallCaps/>
            </w:rPr>
            <w:t xml:space="preserve"> </w:t>
          </w:r>
          <w:r w:rsidR="00CF775C">
            <w:rPr>
              <w:smallCaps/>
            </w:rPr>
            <w:t>Clark</w:t>
          </w:r>
          <w:r w:rsidR="00892AD7">
            <w:rPr>
              <w:smallCaps/>
            </w:rPr>
            <w:t>, Ridenour, Horst, Hornby, and Funkhouser</w:t>
          </w:r>
        </w:p>
      </w:sdtContent>
    </w:sdt>
    <w:p w14:paraId="51F4EB74" w14:textId="77777777" w:rsidR="004003CE" w:rsidRDefault="00CD36CF" w:rsidP="00532C15">
      <w:pPr>
        <w:pStyle w:val="References"/>
        <w:sectPr w:rsidR="004003CE" w:rsidSect="00725311">
          <w:headerReference w:type="even" r:id="rId11"/>
          <w:headerReference w:type="default" r:id="rId12"/>
          <w:footerReference w:type="even" r:id="rId13"/>
          <w:footerReference w:type="default" r:id="rId14"/>
          <w:foot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B636002A6E68479F97FF87007A5CDC35"/>
          </w:placeholder>
          <w:text w:multiLine="1"/>
        </w:sdtPr>
        <w:sdtEndPr/>
        <w:sdtContent>
          <w:r w:rsidR="00683D72">
            <w:t>Introduced March 03, 2025; Referred to the Committee on Government Organization</w:t>
          </w:r>
        </w:sdtContent>
      </w:sdt>
      <w:r>
        <w:t>]</w:t>
      </w:r>
    </w:p>
    <w:p w14:paraId="03828F1D" w14:textId="10BF39DE" w:rsidR="007E72A4" w:rsidRDefault="007E72A4" w:rsidP="00532C15">
      <w:pPr>
        <w:pStyle w:val="References"/>
        <w:sectPr w:rsidR="007E72A4" w:rsidSect="004003CE">
          <w:pgSz w:w="12240" w:h="15840" w:code="1"/>
          <w:pgMar w:top="1440" w:right="1440" w:bottom="1440" w:left="1440" w:header="720" w:footer="720" w:gutter="0"/>
          <w:lnNumType w:countBy="1" w:restart="newSection"/>
          <w:pgNumType w:start="0"/>
          <w:cols w:space="720"/>
          <w:titlePg/>
          <w:docGrid w:linePitch="360"/>
        </w:sectPr>
      </w:pPr>
    </w:p>
    <w:p w14:paraId="06316BCD" w14:textId="31E3AC7D" w:rsidR="00532C15" w:rsidRPr="00F5173A" w:rsidRDefault="00532C15" w:rsidP="00265A91">
      <w:pPr>
        <w:pStyle w:val="TitleSection"/>
        <w:rPr>
          <w:color w:val="auto"/>
        </w:rPr>
      </w:pPr>
      <w:r w:rsidRPr="00F5173A">
        <w:rPr>
          <w:color w:val="auto"/>
        </w:rPr>
        <w:lastRenderedPageBreak/>
        <w:t>A BILL to amend and reenact</w:t>
      </w:r>
      <w:r w:rsidR="00F1397E">
        <w:rPr>
          <w:color w:val="auto"/>
        </w:rPr>
        <w:t xml:space="preserve"> </w:t>
      </w:r>
      <w:r w:rsidR="00F1397E" w:rsidRPr="0035260F">
        <w:rPr>
          <w:color w:val="auto"/>
        </w:rPr>
        <w:t>§</w:t>
      </w:r>
      <w:r w:rsidR="00F1397E">
        <w:rPr>
          <w:color w:val="auto"/>
        </w:rPr>
        <w:t>16B-17-9 and</w:t>
      </w:r>
      <w:r w:rsidRPr="00F5173A">
        <w:rPr>
          <w:color w:val="auto"/>
        </w:rPr>
        <w:t xml:space="preserve"> </w:t>
      </w:r>
      <w:r w:rsidR="0035260F" w:rsidRPr="0035260F">
        <w:rPr>
          <w:color w:val="auto"/>
        </w:rPr>
        <w:t>§</w:t>
      </w:r>
      <w:r w:rsidR="00B82164">
        <w:rPr>
          <w:color w:val="auto"/>
        </w:rPr>
        <w:t>16B</w:t>
      </w:r>
      <w:r w:rsidR="005071DA">
        <w:rPr>
          <w:color w:val="auto"/>
        </w:rPr>
        <w:t>-1</w:t>
      </w:r>
      <w:r w:rsidR="00B82164">
        <w:rPr>
          <w:color w:val="auto"/>
        </w:rPr>
        <w:t>7</w:t>
      </w:r>
      <w:r w:rsidR="005071DA">
        <w:rPr>
          <w:color w:val="auto"/>
        </w:rPr>
        <w:t>-9</w:t>
      </w:r>
      <w:r w:rsidR="00B62F53">
        <w:rPr>
          <w:color w:val="auto"/>
        </w:rPr>
        <w:t>a</w:t>
      </w:r>
      <w:r w:rsidR="005071DA">
        <w:rPr>
          <w:color w:val="auto"/>
        </w:rPr>
        <w:t xml:space="preserve"> of the Code of West Virginia</w:t>
      </w:r>
      <w:r w:rsidR="002C3333">
        <w:rPr>
          <w:color w:val="auto"/>
        </w:rPr>
        <w:t>, establishing that an employer granting preference in hiring a military spouse does not vio</w:t>
      </w:r>
      <w:r w:rsidR="00CF35C2">
        <w:rPr>
          <w:color w:val="auto"/>
        </w:rPr>
        <w:t>late</w:t>
      </w:r>
      <w:r w:rsidR="002C3333">
        <w:rPr>
          <w:color w:val="auto"/>
        </w:rPr>
        <w:t xml:space="preserve"> the state Human Rights Act under certain circumstances.</w:t>
      </w:r>
    </w:p>
    <w:p w14:paraId="31015B5C" w14:textId="77777777" w:rsidR="00532C15" w:rsidRPr="00F5173A" w:rsidRDefault="00532C15" w:rsidP="00265A91">
      <w:pPr>
        <w:pStyle w:val="EnactingClause"/>
        <w:rPr>
          <w:color w:val="auto"/>
        </w:rPr>
      </w:pPr>
      <w:r w:rsidRPr="00F5173A">
        <w:rPr>
          <w:color w:val="auto"/>
        </w:rPr>
        <w:t xml:space="preserve">Be it enacted by the Legislature of West Virginia: </w:t>
      </w:r>
    </w:p>
    <w:p w14:paraId="1C1AA1A1" w14:textId="77777777" w:rsidR="00532C15" w:rsidRPr="00F5173A" w:rsidRDefault="00532C15" w:rsidP="00265A91">
      <w:pPr>
        <w:pStyle w:val="SectionBody"/>
        <w:widowControl/>
        <w:rPr>
          <w:color w:val="auto"/>
        </w:rPr>
        <w:sectPr w:rsidR="00532C15" w:rsidRPr="00F5173A" w:rsidSect="00333C0A">
          <w:headerReference w:type="first" r:id="rId16"/>
          <w:footerReference w:type="first" r:id="rId17"/>
          <w:pgSz w:w="12240" w:h="15840" w:code="1"/>
          <w:pgMar w:top="1440" w:right="1440" w:bottom="1440" w:left="1440" w:header="720" w:footer="720" w:gutter="0"/>
          <w:lnNumType w:countBy="1" w:restart="newSection"/>
          <w:pgNumType w:start="1"/>
          <w:cols w:space="720"/>
          <w:titlePg/>
          <w:docGrid w:linePitch="360"/>
        </w:sectPr>
      </w:pPr>
    </w:p>
    <w:p w14:paraId="37F902AA" w14:textId="192A65E2" w:rsidR="00F1055D" w:rsidRPr="00F1055D" w:rsidRDefault="00F1055D" w:rsidP="00265A91">
      <w:pPr>
        <w:pStyle w:val="ArticleHeading"/>
        <w:widowControl/>
        <w:rPr>
          <w:bCs/>
          <w:color w:val="auto"/>
        </w:rPr>
      </w:pPr>
      <w:r w:rsidRPr="00F1055D">
        <w:rPr>
          <w:bCs/>
          <w:color w:val="auto"/>
        </w:rPr>
        <w:t xml:space="preserve">CHAPTER </w:t>
      </w:r>
      <w:r w:rsidR="00CF29F8">
        <w:rPr>
          <w:bCs/>
          <w:color w:val="auto"/>
        </w:rPr>
        <w:t>5F</w:t>
      </w:r>
      <w:r w:rsidRPr="00F1055D">
        <w:rPr>
          <w:bCs/>
          <w:color w:val="auto"/>
        </w:rPr>
        <w:t xml:space="preserve">. </w:t>
      </w:r>
      <w:r w:rsidR="00CF29F8" w:rsidRPr="00CF29F8">
        <w:rPr>
          <w:bCs/>
          <w:color w:val="auto"/>
        </w:rPr>
        <w:t>REORGANIZATION OF THE EXECUTIVE BRANCH OF STATE GOVERNMENT.</w:t>
      </w:r>
    </w:p>
    <w:p w14:paraId="156472BE" w14:textId="54C2B676" w:rsidR="00F1055D" w:rsidRDefault="00F1055D" w:rsidP="00265A91">
      <w:pPr>
        <w:pStyle w:val="ArticleHeading"/>
        <w:widowControl/>
        <w:rPr>
          <w:color w:val="auto"/>
        </w:rPr>
      </w:pPr>
      <w:r w:rsidRPr="00F5173A">
        <w:rPr>
          <w:color w:val="auto"/>
        </w:rPr>
        <w:t xml:space="preserve">ARTICLE </w:t>
      </w:r>
      <w:r w:rsidR="00591286">
        <w:rPr>
          <w:color w:val="auto"/>
        </w:rPr>
        <w:t>17</w:t>
      </w:r>
      <w:r w:rsidRPr="00F5173A">
        <w:rPr>
          <w:color w:val="auto"/>
        </w:rPr>
        <w:t xml:space="preserve">. </w:t>
      </w:r>
      <w:r w:rsidR="00591286">
        <w:rPr>
          <w:color w:val="auto"/>
        </w:rPr>
        <w:t>Human RIghts Commission</w:t>
      </w:r>
      <w:r w:rsidR="00FD6199" w:rsidRPr="00FD6199">
        <w:rPr>
          <w:color w:val="auto"/>
        </w:rPr>
        <w:t>.</w:t>
      </w:r>
    </w:p>
    <w:p w14:paraId="44B762B9" w14:textId="29BE886D" w:rsidR="00F1055D" w:rsidRPr="00F5173A" w:rsidRDefault="00F1055D" w:rsidP="00265A91">
      <w:pPr>
        <w:pStyle w:val="ArticleHeading"/>
        <w:widowControl/>
        <w:rPr>
          <w:color w:val="auto"/>
        </w:rPr>
        <w:sectPr w:rsidR="00F1055D" w:rsidRPr="00F5173A" w:rsidSect="00916634">
          <w:type w:val="continuous"/>
          <w:pgSz w:w="12240" w:h="15840" w:code="1"/>
          <w:pgMar w:top="1440" w:right="1440" w:bottom="1440" w:left="1440" w:header="720" w:footer="720" w:gutter="0"/>
          <w:lnNumType w:countBy="1" w:restart="newSection"/>
          <w:cols w:space="720"/>
          <w:titlePg/>
          <w:docGrid w:linePitch="360"/>
        </w:sectPr>
      </w:pPr>
    </w:p>
    <w:p w14:paraId="4F459C87" w14:textId="06ED7998" w:rsidR="00C47CCC" w:rsidRDefault="0035260F" w:rsidP="00265A91">
      <w:pPr>
        <w:pStyle w:val="SectionHeading"/>
        <w:widowControl/>
        <w:rPr>
          <w:bCs/>
          <w:color w:val="auto"/>
        </w:rPr>
      </w:pPr>
      <w:r w:rsidRPr="0035260F">
        <w:rPr>
          <w:bCs/>
          <w:color w:val="auto"/>
          <w:shd w:val="clear" w:color="auto" w:fill="FFFFFF"/>
        </w:rPr>
        <w:t>§</w:t>
      </w:r>
      <w:bookmarkStart w:id="0" w:name="_Hlk127268312"/>
      <w:r w:rsidR="00B82164">
        <w:rPr>
          <w:bCs/>
          <w:color w:val="auto"/>
        </w:rPr>
        <w:t>16B</w:t>
      </w:r>
      <w:r w:rsidR="00B62F53">
        <w:rPr>
          <w:bCs/>
          <w:color w:val="auto"/>
        </w:rPr>
        <w:t>-1</w:t>
      </w:r>
      <w:r w:rsidR="00B82164">
        <w:rPr>
          <w:bCs/>
          <w:color w:val="auto"/>
        </w:rPr>
        <w:t>7</w:t>
      </w:r>
      <w:r w:rsidR="00B62F53">
        <w:rPr>
          <w:bCs/>
          <w:color w:val="auto"/>
        </w:rPr>
        <w:t>-9</w:t>
      </w:r>
      <w:r w:rsidR="00C47CCC" w:rsidRPr="00C47CCC">
        <w:rPr>
          <w:bCs/>
          <w:color w:val="auto"/>
        </w:rPr>
        <w:t xml:space="preserve">. </w:t>
      </w:r>
      <w:r w:rsidR="00F1397E">
        <w:rPr>
          <w:bCs/>
          <w:color w:val="auto"/>
        </w:rPr>
        <w:t>Unlawful discriminatory practices.</w:t>
      </w:r>
    </w:p>
    <w:p w14:paraId="754F199E" w14:textId="77777777" w:rsidR="00F1397E" w:rsidRPr="00F1397E" w:rsidRDefault="00F1397E" w:rsidP="00265A91">
      <w:pPr>
        <w:pStyle w:val="SectionBody"/>
        <w:widowControl/>
        <w:rPr>
          <w:color w:val="auto"/>
        </w:rPr>
      </w:pPr>
      <w:r w:rsidRPr="00F1397E">
        <w:rPr>
          <w:color w:val="auto"/>
        </w:rPr>
        <w:t>It shall be an unlawful discriminatory practice, unless based upon a bona fide occupational qualification, or except where based upon applicable security regulations established by the United States or the State of West Virginia or its agencies or political subdivisions:</w:t>
      </w:r>
    </w:p>
    <w:p w14:paraId="11FEF0E6" w14:textId="70B8BBB6" w:rsidR="00F1397E" w:rsidRPr="00F1397E" w:rsidRDefault="00F1397E" w:rsidP="00265A91">
      <w:pPr>
        <w:pStyle w:val="SectionBody"/>
        <w:widowControl/>
        <w:rPr>
          <w:color w:val="auto"/>
        </w:rPr>
      </w:pPr>
      <w:r w:rsidRPr="00F1397E">
        <w:rPr>
          <w:color w:val="auto"/>
        </w:rPr>
        <w:t xml:space="preserve">(1) For any employer to discriminate against an individual with respect to compensation, hire, tenure, terms, conditions or privileges of employment if the individual is able and competent to perform the services required even if such individual is blind or disabled: </w:t>
      </w:r>
      <w:r w:rsidRPr="00C367FA">
        <w:rPr>
          <w:i/>
          <w:iCs/>
          <w:color w:val="auto"/>
        </w:rPr>
        <w:t>Provided</w:t>
      </w:r>
      <w:r w:rsidRPr="00F1397E">
        <w:rPr>
          <w:color w:val="auto"/>
        </w:rPr>
        <w:t xml:space="preserve">, That it shall not be an unlawful discriminatory practice for an employer to observe the provisions of any bona fide pension, retirement, group or employee insurance or welfare benefit plan or system not adopted as a subterfuge to evade the provisions of this subdivision: </w:t>
      </w:r>
      <w:r w:rsidRPr="00C367FA">
        <w:rPr>
          <w:i/>
          <w:iCs/>
          <w:color w:val="auto"/>
        </w:rPr>
        <w:t>Provided, however</w:t>
      </w:r>
      <w:r w:rsidRPr="00F1397E">
        <w:rPr>
          <w:color w:val="auto"/>
        </w:rPr>
        <w:t>, That an employer my grant preference in hiring to a</w:t>
      </w:r>
      <w:r>
        <w:rPr>
          <w:color w:val="auto"/>
        </w:rPr>
        <w:t xml:space="preserve"> </w:t>
      </w:r>
      <w:r w:rsidRPr="00CF35C2">
        <w:rPr>
          <w:color w:val="auto"/>
          <w:u w:val="single"/>
        </w:rPr>
        <w:t>military spouse,</w:t>
      </w:r>
      <w:r w:rsidRPr="00F1397E">
        <w:rPr>
          <w:color w:val="auto"/>
        </w:rPr>
        <w:t xml:space="preserve"> veteran or a disabled veteran in accordance with the provisions of §16B-17-9a of this code without violating the provisions of this article.</w:t>
      </w:r>
    </w:p>
    <w:p w14:paraId="1914EE4F" w14:textId="2942B17B" w:rsidR="00F1397E" w:rsidRPr="00F1397E" w:rsidRDefault="00F1397E" w:rsidP="00265A91">
      <w:pPr>
        <w:pStyle w:val="SectionBody"/>
        <w:widowControl/>
        <w:rPr>
          <w:color w:val="auto"/>
        </w:rPr>
      </w:pPr>
      <w:r w:rsidRPr="00F1397E">
        <w:rPr>
          <w:color w:val="auto"/>
        </w:rPr>
        <w:t xml:space="preserve">(2) For any employer, employment agency or labor organization, prior to the employment or admission to membership, to: (A) Elicit any information or make or keep a record of or use any form of application or application blank containing questions or entries concerning the race, religion, color, national origin, ancestry, sex or age of any applicant for employment or membership; (B) print or publish or cause to be printed or published any notice or advertisement </w:t>
      </w:r>
      <w:r w:rsidRPr="00F1397E">
        <w:rPr>
          <w:color w:val="auto"/>
        </w:rPr>
        <w:lastRenderedPageBreak/>
        <w:t>relating to employment or membership indicating any preference, limitation, specifications or discrimination based upon race, religion, color, national origin, ancestry, sex, disability or age; or (C) deny or limit, through a quota system, employment or membership because of race, religion, color, national origin, ancestry, sex, age, blindness or disability;</w:t>
      </w:r>
    </w:p>
    <w:p w14:paraId="4EF7AC03" w14:textId="5148DE56" w:rsidR="00F1397E" w:rsidRPr="00F1397E" w:rsidRDefault="00F1397E" w:rsidP="00265A91">
      <w:pPr>
        <w:pStyle w:val="SectionBody"/>
        <w:widowControl/>
        <w:rPr>
          <w:color w:val="auto"/>
        </w:rPr>
      </w:pPr>
      <w:r w:rsidRPr="00F1397E">
        <w:rPr>
          <w:color w:val="auto"/>
        </w:rPr>
        <w:t>(3) For any labor organization because of race, religion, color, national origin, ancestry, sex, age, blindness or disability of any individual to deny full and equal membership rights to any individual or otherwise to discriminate against such individual with respect to hire, tenure, terms, conditions or privileges of employment or any other matter, directly or indirectly, related to employment;</w:t>
      </w:r>
    </w:p>
    <w:p w14:paraId="14C81AC5" w14:textId="604E8F06" w:rsidR="00F1397E" w:rsidRPr="00F1397E" w:rsidRDefault="00F1397E" w:rsidP="00265A91">
      <w:pPr>
        <w:pStyle w:val="SectionBody"/>
        <w:widowControl/>
        <w:rPr>
          <w:color w:val="auto"/>
        </w:rPr>
      </w:pPr>
      <w:r w:rsidRPr="00F1397E">
        <w:rPr>
          <w:color w:val="auto"/>
        </w:rPr>
        <w:t>(4) For an employer, labor organization, employment agency or any joint labor-management committee controlling apprentice training programs to:</w:t>
      </w:r>
    </w:p>
    <w:p w14:paraId="2EF044C4" w14:textId="12BB86BF" w:rsidR="00F1397E" w:rsidRPr="00F1397E" w:rsidRDefault="00F1397E" w:rsidP="00265A91">
      <w:pPr>
        <w:pStyle w:val="SectionBody"/>
        <w:widowControl/>
        <w:rPr>
          <w:color w:val="auto"/>
        </w:rPr>
      </w:pPr>
      <w:r w:rsidRPr="00F1397E">
        <w:rPr>
          <w:color w:val="auto"/>
        </w:rPr>
        <w:t>(A) Select individuals for an apprentice training program registered with the State of West Virginia on any basis other than their qualifications as determined by objective criteria which permit review;</w:t>
      </w:r>
    </w:p>
    <w:p w14:paraId="34F704B7" w14:textId="299654B3" w:rsidR="00F1397E" w:rsidRPr="00F1397E" w:rsidRDefault="00F1397E" w:rsidP="00265A91">
      <w:pPr>
        <w:pStyle w:val="SectionBody"/>
        <w:widowControl/>
        <w:rPr>
          <w:color w:val="auto"/>
        </w:rPr>
      </w:pPr>
      <w:r w:rsidRPr="00F1397E">
        <w:rPr>
          <w:color w:val="auto"/>
        </w:rPr>
        <w:t>(B) Discriminate against any individual with respect to his or her right to be admitted to or participate in a guidance program, an apprenticeship training program, on-the-job training program or other occupational training or retraining program;</w:t>
      </w:r>
    </w:p>
    <w:p w14:paraId="60F0E562" w14:textId="38594B87" w:rsidR="00F1397E" w:rsidRPr="00F1397E" w:rsidRDefault="00F1397E" w:rsidP="00265A91">
      <w:pPr>
        <w:pStyle w:val="SectionBody"/>
        <w:widowControl/>
        <w:rPr>
          <w:color w:val="auto"/>
        </w:rPr>
      </w:pPr>
      <w:r w:rsidRPr="00F1397E">
        <w:rPr>
          <w:color w:val="auto"/>
        </w:rPr>
        <w:t>(C) Discriminate against any individual in his or her pursuit of such programs or to discriminate against such a person in the terms, conditions or privileges of such programs;</w:t>
      </w:r>
    </w:p>
    <w:p w14:paraId="609CF9B0" w14:textId="64ECF1EA" w:rsidR="00F1397E" w:rsidRPr="00F1397E" w:rsidRDefault="00F1397E" w:rsidP="00265A91">
      <w:pPr>
        <w:pStyle w:val="SectionBody"/>
        <w:widowControl/>
        <w:rPr>
          <w:color w:val="auto"/>
        </w:rPr>
      </w:pPr>
      <w:r w:rsidRPr="00F1397E">
        <w:rPr>
          <w:color w:val="auto"/>
        </w:rPr>
        <w:t>(D) Print or circulate or cause to be printed or circulated any statement, advertisement or publication, or to use any form of application for these programs or to make any inquiry in connection with a program which expresses, directly or indirectly, discrimination or any intent to discriminate unless based upon a bona fide occupational qualification;</w:t>
      </w:r>
    </w:p>
    <w:p w14:paraId="547E513A" w14:textId="4B0608E3" w:rsidR="00F1397E" w:rsidRPr="00F1397E" w:rsidRDefault="00F1397E" w:rsidP="00265A91">
      <w:pPr>
        <w:pStyle w:val="SectionBody"/>
        <w:widowControl/>
        <w:rPr>
          <w:color w:val="auto"/>
        </w:rPr>
      </w:pPr>
      <w:r w:rsidRPr="00F1397E">
        <w:rPr>
          <w:color w:val="auto"/>
        </w:rPr>
        <w:t>(5) For any employment agency to fail or refuse to classify properly, refer for employment or otherwise to discriminate against any individual because of his or her race, religion, color, national origin, ancestry, sex, age, blindness or disability;</w:t>
      </w:r>
    </w:p>
    <w:p w14:paraId="2D56D8D3" w14:textId="55B8B91C" w:rsidR="00F1397E" w:rsidRPr="00F1397E" w:rsidRDefault="00F1397E" w:rsidP="00265A91">
      <w:pPr>
        <w:pStyle w:val="SectionBody"/>
        <w:widowControl/>
        <w:rPr>
          <w:color w:val="auto"/>
        </w:rPr>
      </w:pPr>
      <w:r w:rsidRPr="00F1397E">
        <w:rPr>
          <w:color w:val="auto"/>
        </w:rPr>
        <w:lastRenderedPageBreak/>
        <w:t>(6) For any person being the owner, lessee, proprietor, manager, superintendent, agent or employee of any place of public accommodations to:</w:t>
      </w:r>
    </w:p>
    <w:p w14:paraId="6FEA8408" w14:textId="63EA355E" w:rsidR="00F1397E" w:rsidRPr="00F1397E" w:rsidRDefault="00F1397E" w:rsidP="00265A91">
      <w:pPr>
        <w:pStyle w:val="SectionBody"/>
        <w:widowControl/>
        <w:rPr>
          <w:color w:val="auto"/>
        </w:rPr>
      </w:pPr>
      <w:r w:rsidRPr="00F1397E">
        <w:rPr>
          <w:color w:val="auto"/>
        </w:rPr>
        <w:t>(A) Refuse, withhold from or deny to any individual because of his or her race, religion, color, national origin, ancestry, sex, age, blindness or disability, either directly or indirectly, any of the accommodations, advantages, facilities, privileges or services of the place of public accommodations;</w:t>
      </w:r>
    </w:p>
    <w:p w14:paraId="09BD2AC9" w14:textId="7FE062C2" w:rsidR="00F1397E" w:rsidRPr="00F1397E" w:rsidRDefault="00F1397E" w:rsidP="00265A91">
      <w:pPr>
        <w:pStyle w:val="SectionBody"/>
        <w:widowControl/>
        <w:rPr>
          <w:color w:val="auto"/>
        </w:rPr>
      </w:pPr>
      <w:r w:rsidRPr="00F1397E">
        <w:rPr>
          <w:color w:val="auto"/>
        </w:rPr>
        <w:t>(B) Publish, circulate, issue, display, post or mail, either directly or indirectly, any written or printed communication, notice or advertisement to the effect that any of the accommodations, advantages, facilities, privileges or services of any such place shall be refused, withheld from or denied to any individual on account of race, religion, color, national origin, ancestry, sex, age, blindness or disability, or that the patronage or custom thereat of any individual, belonging to or purporting to be of any particular race, religion, color, national origin, ancestry, sex or age, or who is blind or disabled, is unwelcome, objectionable, not acceptable, undesired or not solicited; or</w:t>
      </w:r>
    </w:p>
    <w:p w14:paraId="76D84F86" w14:textId="78644EEF" w:rsidR="00F1397E" w:rsidRPr="00F1397E" w:rsidRDefault="00F1397E" w:rsidP="00265A91">
      <w:pPr>
        <w:pStyle w:val="SectionBody"/>
        <w:widowControl/>
        <w:rPr>
          <w:color w:val="auto"/>
        </w:rPr>
      </w:pPr>
      <w:r w:rsidRPr="00F1397E">
        <w:rPr>
          <w:color w:val="auto"/>
        </w:rPr>
        <w:t>(7) For any person, employer, employment agency, labor organization, owner, real estate broker, real estate salesman or financial institution to:</w:t>
      </w:r>
    </w:p>
    <w:p w14:paraId="50A1EE4D" w14:textId="23200BA0" w:rsidR="00F1397E" w:rsidRPr="00F1397E" w:rsidRDefault="00F1397E" w:rsidP="00265A91">
      <w:pPr>
        <w:pStyle w:val="SectionBody"/>
        <w:widowControl/>
        <w:rPr>
          <w:color w:val="auto"/>
        </w:rPr>
      </w:pPr>
      <w:r w:rsidRPr="00F1397E">
        <w:rPr>
          <w:color w:val="auto"/>
        </w:rPr>
        <w:t>(A) Engage in any form of threats or reprisal, or to engage in, or hire, or conspire with others to commit acts or activities of any nature, the purpose of which is to harass, degrade, embarrass or cause physical harm or economic loss or to aid, abet, incite, compel or coerce any person to engage in any of the unlawful discriminatory practices defined in this section;</w:t>
      </w:r>
    </w:p>
    <w:p w14:paraId="00C76467" w14:textId="68CA621D" w:rsidR="00F1397E" w:rsidRPr="00F1397E" w:rsidRDefault="00F1397E" w:rsidP="00265A91">
      <w:pPr>
        <w:pStyle w:val="SectionBody"/>
        <w:widowControl/>
        <w:rPr>
          <w:color w:val="auto"/>
        </w:rPr>
      </w:pPr>
      <w:r w:rsidRPr="00F1397E">
        <w:rPr>
          <w:color w:val="auto"/>
        </w:rPr>
        <w:t>(B) Willfully obstruct or prevent any person from complying with the provisions of this article, or to resist, prevent, impede or interfere with the commission or any of its members or representatives in the performance of a duty under this article; or</w:t>
      </w:r>
    </w:p>
    <w:p w14:paraId="0BEF623C" w14:textId="783911F7" w:rsidR="00F1397E" w:rsidRDefault="00F1397E" w:rsidP="00265A91">
      <w:pPr>
        <w:pStyle w:val="SectionBody"/>
        <w:widowControl/>
        <w:rPr>
          <w:color w:val="auto"/>
        </w:rPr>
      </w:pPr>
      <w:r w:rsidRPr="00F1397E">
        <w:rPr>
          <w:color w:val="auto"/>
        </w:rPr>
        <w:t>(C) Engage in any form of reprisal or otherwise discriminate against any person because he or she has opposed any practices or acts forbidden under this article or because he or she has filed a complaint, testified, or assisted in any proceeding under this article.</w:t>
      </w:r>
    </w:p>
    <w:p w14:paraId="31E64ECE" w14:textId="77777777" w:rsidR="00333C0A" w:rsidRDefault="00F1397E" w:rsidP="00265A91">
      <w:pPr>
        <w:pStyle w:val="SectionHeading"/>
        <w:widowControl/>
        <w:rPr>
          <w:bCs/>
          <w:color w:val="auto"/>
        </w:rPr>
        <w:sectPr w:rsidR="00333C0A" w:rsidSect="00532C15">
          <w:type w:val="continuous"/>
          <w:pgSz w:w="12240" w:h="15840" w:code="1"/>
          <w:pgMar w:top="1440" w:right="1440" w:bottom="1440" w:left="1440" w:header="720" w:footer="720" w:gutter="0"/>
          <w:lnNumType w:countBy="1" w:restart="newSection"/>
          <w:cols w:space="720"/>
          <w:titlePg/>
          <w:docGrid w:linePitch="360"/>
        </w:sectPr>
      </w:pPr>
      <w:r w:rsidRPr="0035260F">
        <w:rPr>
          <w:bCs/>
          <w:color w:val="auto"/>
          <w:shd w:val="clear" w:color="auto" w:fill="FFFFFF"/>
        </w:rPr>
        <w:lastRenderedPageBreak/>
        <w:t>§</w:t>
      </w:r>
      <w:r>
        <w:rPr>
          <w:bCs/>
          <w:color w:val="auto"/>
        </w:rPr>
        <w:t>16B-17-9a</w:t>
      </w:r>
      <w:r w:rsidRPr="00C47CCC">
        <w:rPr>
          <w:bCs/>
          <w:color w:val="auto"/>
        </w:rPr>
        <w:t xml:space="preserve">. </w:t>
      </w:r>
      <w:r w:rsidRPr="00B62F53">
        <w:rPr>
          <w:bCs/>
          <w:color w:val="auto"/>
        </w:rPr>
        <w:t>Veterans</w:t>
      </w:r>
      <w:r>
        <w:rPr>
          <w:bCs/>
          <w:color w:val="auto"/>
        </w:rPr>
        <w:t xml:space="preserve"> </w:t>
      </w:r>
      <w:r w:rsidRPr="00CF35C2">
        <w:rPr>
          <w:bCs/>
          <w:color w:val="auto"/>
          <w:u w:val="single"/>
        </w:rPr>
        <w:t>and military spouse</w:t>
      </w:r>
      <w:r w:rsidRPr="00B62F53">
        <w:rPr>
          <w:bCs/>
          <w:color w:val="auto"/>
        </w:rPr>
        <w:t xml:space="preserve"> preference not a violation of equal employment opportunity under certain circumstances.</w:t>
      </w:r>
    </w:p>
    <w:p w14:paraId="4FD365A1" w14:textId="3ADAC88F" w:rsidR="00CF35C2" w:rsidRPr="004A4984" w:rsidRDefault="00F1397E" w:rsidP="00265A91">
      <w:pPr>
        <w:pStyle w:val="SectionBody"/>
        <w:widowControl/>
        <w:rPr>
          <w:color w:val="auto"/>
          <w:u w:val="single"/>
        </w:rPr>
      </w:pPr>
      <w:r w:rsidRPr="00F1397E">
        <w:rPr>
          <w:color w:val="auto"/>
        </w:rPr>
        <w:t>An employer may grant preference in hiring to a</w:t>
      </w:r>
      <w:r>
        <w:rPr>
          <w:color w:val="auto"/>
        </w:rPr>
        <w:t xml:space="preserve"> </w:t>
      </w:r>
      <w:r w:rsidRPr="00CF35C2">
        <w:rPr>
          <w:color w:val="auto"/>
          <w:u w:val="single"/>
        </w:rPr>
        <w:t>military spouse,</w:t>
      </w:r>
      <w:r w:rsidRPr="00F1397E">
        <w:rPr>
          <w:color w:val="auto"/>
        </w:rPr>
        <w:t xml:space="preserve"> veteran or disabled veteran who has been honorably discharged from the United States Armed Services: </w:t>
      </w:r>
      <w:r w:rsidRPr="00C367FA">
        <w:rPr>
          <w:i/>
          <w:iCs/>
          <w:color w:val="auto"/>
        </w:rPr>
        <w:t>Provided</w:t>
      </w:r>
      <w:r w:rsidRPr="00F1397E">
        <w:rPr>
          <w:color w:val="auto"/>
        </w:rPr>
        <w:t xml:space="preserve">, That the veteran or disabled veteran meets all of the knowledge, skills, and eligibility requirements of the job, and provided further that, granting the preference does not violate any state equal employment opportunity law. For purposes of this section, the term </w:t>
      </w:r>
      <w:r w:rsidR="0077491D">
        <w:rPr>
          <w:color w:val="auto"/>
        </w:rPr>
        <w:t>"</w:t>
      </w:r>
      <w:r w:rsidRPr="00F1397E">
        <w:rPr>
          <w:color w:val="auto"/>
        </w:rPr>
        <w:t>veteran</w:t>
      </w:r>
      <w:r w:rsidR="0077491D">
        <w:rPr>
          <w:color w:val="auto"/>
        </w:rPr>
        <w:t>"</w:t>
      </w:r>
      <w:r w:rsidRPr="00F1397E">
        <w:rPr>
          <w:color w:val="auto"/>
        </w:rPr>
        <w:t xml:space="preserve"> means any person who has received an honorable discharge and: (a) Has provided more than one hundred eighty consecutive days of full-time, active-duty service in the United States Armed Services or Reserve components thereof, including the National Guard; or (b) has a service-connected disability rating fixed by the United States Department of Veterans Affairs.</w:t>
      </w:r>
      <w:r w:rsidR="009379B9">
        <w:rPr>
          <w:color w:val="auto"/>
        </w:rPr>
        <w:t xml:space="preserve"> </w:t>
      </w:r>
      <w:r w:rsidR="009379B9" w:rsidRPr="00CF35C2">
        <w:rPr>
          <w:color w:val="auto"/>
          <w:u w:val="single"/>
        </w:rPr>
        <w:t xml:space="preserve">For the purposes of this section, the term </w:t>
      </w:r>
      <w:r w:rsidR="0077491D">
        <w:rPr>
          <w:color w:val="auto"/>
          <w:u w:val="single"/>
        </w:rPr>
        <w:t>"</w:t>
      </w:r>
      <w:r w:rsidR="009379B9" w:rsidRPr="00CF35C2">
        <w:rPr>
          <w:color w:val="auto"/>
          <w:u w:val="single"/>
        </w:rPr>
        <w:t>military spouse</w:t>
      </w:r>
      <w:r w:rsidR="0077491D">
        <w:rPr>
          <w:color w:val="auto"/>
          <w:u w:val="single"/>
        </w:rPr>
        <w:t>"</w:t>
      </w:r>
      <w:r w:rsidR="009379B9" w:rsidRPr="00CF35C2">
        <w:rPr>
          <w:color w:val="auto"/>
          <w:u w:val="single"/>
        </w:rPr>
        <w:t xml:space="preserve"> means </w:t>
      </w:r>
      <w:r w:rsidR="00D32390" w:rsidRPr="00CF35C2">
        <w:rPr>
          <w:color w:val="auto"/>
          <w:u w:val="single"/>
        </w:rPr>
        <w:t>the spouse of a member of the uniformed services of the United States</w:t>
      </w:r>
      <w:bookmarkEnd w:id="0"/>
      <w:r w:rsidR="00CF35C2">
        <w:rPr>
          <w:color w:val="auto"/>
          <w:u w:val="single"/>
        </w:rPr>
        <w:t>.</w:t>
      </w:r>
    </w:p>
    <w:sectPr w:rsidR="00CF35C2" w:rsidRPr="004A4984" w:rsidSect="00532C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E2477" w14:textId="77777777" w:rsidR="002C4E49" w:rsidRPr="00B844FE" w:rsidRDefault="002C4E49" w:rsidP="00B844FE">
      <w:r>
        <w:separator/>
      </w:r>
    </w:p>
  </w:endnote>
  <w:endnote w:type="continuationSeparator" w:id="0">
    <w:p w14:paraId="1D04F5C4" w14:textId="77777777" w:rsidR="002C4E49" w:rsidRPr="00B844FE" w:rsidRDefault="002C4E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C9E8" w14:textId="77777777" w:rsidR="00532C15" w:rsidRDefault="00532C15" w:rsidP="005564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631F68" w14:textId="77777777" w:rsidR="00532C15" w:rsidRPr="00532C15" w:rsidRDefault="00532C15" w:rsidP="00532C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332" w14:textId="4703ED1B" w:rsidR="00532C15" w:rsidRDefault="00532C15" w:rsidP="005564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7976B0" w14:textId="63C3FBCD" w:rsidR="00532C15" w:rsidRPr="00532C15" w:rsidRDefault="00532C15" w:rsidP="00532C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23647" w14:textId="3308D5AA" w:rsidR="00333C0A" w:rsidRDefault="00333C0A">
    <w:pPr>
      <w:pStyle w:val="Footer"/>
      <w:jc w:val="center"/>
    </w:pPr>
  </w:p>
  <w:p w14:paraId="2654F457" w14:textId="77777777" w:rsidR="00E1134E" w:rsidRDefault="00E113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769856"/>
      <w:docPartObj>
        <w:docPartGallery w:val="Page Numbers (Bottom of Page)"/>
        <w:docPartUnique/>
      </w:docPartObj>
    </w:sdtPr>
    <w:sdtEndPr>
      <w:rPr>
        <w:noProof/>
      </w:rPr>
    </w:sdtEndPr>
    <w:sdtContent>
      <w:p w14:paraId="0D288CB0" w14:textId="5EA90BE3" w:rsidR="00333C0A" w:rsidRDefault="00333C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578B11" w14:textId="77777777" w:rsidR="00333C0A" w:rsidRDefault="00333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E9C03" w14:textId="77777777" w:rsidR="002C4E49" w:rsidRPr="00B844FE" w:rsidRDefault="002C4E49" w:rsidP="00B844FE">
      <w:r>
        <w:separator/>
      </w:r>
    </w:p>
  </w:footnote>
  <w:footnote w:type="continuationSeparator" w:id="0">
    <w:p w14:paraId="62883DFA" w14:textId="77777777" w:rsidR="002C4E49" w:rsidRPr="00B844FE" w:rsidRDefault="002C4E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9C65" w14:textId="30FA32AB" w:rsidR="00532C15" w:rsidRPr="00532C15" w:rsidRDefault="00532C15" w:rsidP="00532C15">
    <w:pPr>
      <w:pStyle w:val="Header"/>
    </w:pPr>
    <w:r>
      <w:t>CS for HB 5134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08FF9" w14:textId="77777777" w:rsidR="00A70B44" w:rsidRPr="004003CE" w:rsidRDefault="00A70B44" w:rsidP="00A70B44">
    <w:pPr>
      <w:pStyle w:val="Header"/>
    </w:pPr>
    <w:r>
      <w:t>Eng HB 3080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7395" w14:textId="72195D7A" w:rsidR="00725311" w:rsidRPr="004003CE" w:rsidRDefault="001B4545" w:rsidP="004003CE">
    <w:pPr>
      <w:pStyle w:val="Header"/>
    </w:pPr>
    <w:r>
      <w:t>Eng HB 3080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96"/>
    <w:rsid w:val="0000526A"/>
    <w:rsid w:val="00006B75"/>
    <w:rsid w:val="00075F44"/>
    <w:rsid w:val="00081D6D"/>
    <w:rsid w:val="00085D22"/>
    <w:rsid w:val="000A4518"/>
    <w:rsid w:val="000C5C77"/>
    <w:rsid w:val="000E647E"/>
    <w:rsid w:val="000E730B"/>
    <w:rsid w:val="000F0332"/>
    <w:rsid w:val="000F17ED"/>
    <w:rsid w:val="000F22B7"/>
    <w:rsid w:val="000F247B"/>
    <w:rsid w:val="000F752E"/>
    <w:rsid w:val="0010070F"/>
    <w:rsid w:val="0012363E"/>
    <w:rsid w:val="001236FA"/>
    <w:rsid w:val="00131547"/>
    <w:rsid w:val="0013657D"/>
    <w:rsid w:val="0015112E"/>
    <w:rsid w:val="001552E7"/>
    <w:rsid w:val="001566B4"/>
    <w:rsid w:val="00191A28"/>
    <w:rsid w:val="001B284C"/>
    <w:rsid w:val="001B4545"/>
    <w:rsid w:val="001C279E"/>
    <w:rsid w:val="001C740D"/>
    <w:rsid w:val="001D459E"/>
    <w:rsid w:val="001F04C5"/>
    <w:rsid w:val="00200691"/>
    <w:rsid w:val="002010BF"/>
    <w:rsid w:val="002063A8"/>
    <w:rsid w:val="0022607B"/>
    <w:rsid w:val="00265A91"/>
    <w:rsid w:val="0027011C"/>
    <w:rsid w:val="00274200"/>
    <w:rsid w:val="00275740"/>
    <w:rsid w:val="00277D96"/>
    <w:rsid w:val="002A0269"/>
    <w:rsid w:val="002C3333"/>
    <w:rsid w:val="002C4E49"/>
    <w:rsid w:val="002E2D6B"/>
    <w:rsid w:val="002F1D02"/>
    <w:rsid w:val="002F2CFD"/>
    <w:rsid w:val="00301F44"/>
    <w:rsid w:val="00303684"/>
    <w:rsid w:val="003143F5"/>
    <w:rsid w:val="00314854"/>
    <w:rsid w:val="00331B5A"/>
    <w:rsid w:val="00333C0A"/>
    <w:rsid w:val="0035260F"/>
    <w:rsid w:val="00367F56"/>
    <w:rsid w:val="003B547D"/>
    <w:rsid w:val="003C51CD"/>
    <w:rsid w:val="004003CE"/>
    <w:rsid w:val="004247A2"/>
    <w:rsid w:val="004447E0"/>
    <w:rsid w:val="004579C9"/>
    <w:rsid w:val="00497D8F"/>
    <w:rsid w:val="004A3FF8"/>
    <w:rsid w:val="004A4984"/>
    <w:rsid w:val="004B2795"/>
    <w:rsid w:val="004C13DD"/>
    <w:rsid w:val="004D3A28"/>
    <w:rsid w:val="004E3441"/>
    <w:rsid w:val="00506697"/>
    <w:rsid w:val="005071DA"/>
    <w:rsid w:val="00532C15"/>
    <w:rsid w:val="00562810"/>
    <w:rsid w:val="00591286"/>
    <w:rsid w:val="005A5366"/>
    <w:rsid w:val="0061470B"/>
    <w:rsid w:val="006300F7"/>
    <w:rsid w:val="00637E73"/>
    <w:rsid w:val="00683D72"/>
    <w:rsid w:val="006865E9"/>
    <w:rsid w:val="0069124D"/>
    <w:rsid w:val="00691F3E"/>
    <w:rsid w:val="00694BFB"/>
    <w:rsid w:val="006961C4"/>
    <w:rsid w:val="006A106B"/>
    <w:rsid w:val="006C523D"/>
    <w:rsid w:val="006D4036"/>
    <w:rsid w:val="0070502F"/>
    <w:rsid w:val="00725311"/>
    <w:rsid w:val="00736517"/>
    <w:rsid w:val="0077491D"/>
    <w:rsid w:val="00781731"/>
    <w:rsid w:val="007A2B90"/>
    <w:rsid w:val="007C3D01"/>
    <w:rsid w:val="007E02CF"/>
    <w:rsid w:val="007E72A4"/>
    <w:rsid w:val="007F1CF5"/>
    <w:rsid w:val="007F383B"/>
    <w:rsid w:val="008015D4"/>
    <w:rsid w:val="00834EDE"/>
    <w:rsid w:val="00851EBD"/>
    <w:rsid w:val="008715C7"/>
    <w:rsid w:val="008736AA"/>
    <w:rsid w:val="00892AD7"/>
    <w:rsid w:val="008D249F"/>
    <w:rsid w:val="008D275D"/>
    <w:rsid w:val="00914926"/>
    <w:rsid w:val="00923092"/>
    <w:rsid w:val="009318F8"/>
    <w:rsid w:val="00935471"/>
    <w:rsid w:val="009379B9"/>
    <w:rsid w:val="00954B98"/>
    <w:rsid w:val="00980327"/>
    <w:rsid w:val="009879BC"/>
    <w:rsid w:val="00987F37"/>
    <w:rsid w:val="009B1D90"/>
    <w:rsid w:val="009C1EA5"/>
    <w:rsid w:val="009F1067"/>
    <w:rsid w:val="00A31E01"/>
    <w:rsid w:val="00A44B07"/>
    <w:rsid w:val="00A527AD"/>
    <w:rsid w:val="00A70B44"/>
    <w:rsid w:val="00A718CF"/>
    <w:rsid w:val="00A72E7C"/>
    <w:rsid w:val="00AC3B58"/>
    <w:rsid w:val="00AE48A0"/>
    <w:rsid w:val="00AE61BE"/>
    <w:rsid w:val="00AF75CA"/>
    <w:rsid w:val="00B02A4B"/>
    <w:rsid w:val="00B06F8F"/>
    <w:rsid w:val="00B16F25"/>
    <w:rsid w:val="00B24422"/>
    <w:rsid w:val="00B50BC7"/>
    <w:rsid w:val="00B62F53"/>
    <w:rsid w:val="00B80C20"/>
    <w:rsid w:val="00B82164"/>
    <w:rsid w:val="00B82DEB"/>
    <w:rsid w:val="00B844FE"/>
    <w:rsid w:val="00BA558D"/>
    <w:rsid w:val="00BC562B"/>
    <w:rsid w:val="00BE6DCF"/>
    <w:rsid w:val="00C33014"/>
    <w:rsid w:val="00C33434"/>
    <w:rsid w:val="00C34869"/>
    <w:rsid w:val="00C367FA"/>
    <w:rsid w:val="00C42EB6"/>
    <w:rsid w:val="00C46233"/>
    <w:rsid w:val="00C47CCC"/>
    <w:rsid w:val="00C52F0C"/>
    <w:rsid w:val="00C85096"/>
    <w:rsid w:val="00C91C04"/>
    <w:rsid w:val="00CB20EF"/>
    <w:rsid w:val="00CC26D0"/>
    <w:rsid w:val="00CD12CB"/>
    <w:rsid w:val="00CD36CF"/>
    <w:rsid w:val="00CF1DCA"/>
    <w:rsid w:val="00CF29F8"/>
    <w:rsid w:val="00CF35C2"/>
    <w:rsid w:val="00CF775C"/>
    <w:rsid w:val="00D27498"/>
    <w:rsid w:val="00D32390"/>
    <w:rsid w:val="00D579FC"/>
    <w:rsid w:val="00D7428E"/>
    <w:rsid w:val="00DA19F2"/>
    <w:rsid w:val="00DC281B"/>
    <w:rsid w:val="00DD5FE0"/>
    <w:rsid w:val="00DE526B"/>
    <w:rsid w:val="00DF199D"/>
    <w:rsid w:val="00E01542"/>
    <w:rsid w:val="00E1134E"/>
    <w:rsid w:val="00E208C5"/>
    <w:rsid w:val="00E365F1"/>
    <w:rsid w:val="00E45D63"/>
    <w:rsid w:val="00E62F48"/>
    <w:rsid w:val="00E831B3"/>
    <w:rsid w:val="00E91942"/>
    <w:rsid w:val="00EA728A"/>
    <w:rsid w:val="00EB203E"/>
    <w:rsid w:val="00ED5308"/>
    <w:rsid w:val="00EE70CB"/>
    <w:rsid w:val="00F01B45"/>
    <w:rsid w:val="00F1055D"/>
    <w:rsid w:val="00F1397E"/>
    <w:rsid w:val="00F141F6"/>
    <w:rsid w:val="00F21995"/>
    <w:rsid w:val="00F23775"/>
    <w:rsid w:val="00F41CA2"/>
    <w:rsid w:val="00F443C0"/>
    <w:rsid w:val="00F62EFB"/>
    <w:rsid w:val="00F748E0"/>
    <w:rsid w:val="00F8182B"/>
    <w:rsid w:val="00F939A4"/>
    <w:rsid w:val="00FA7B09"/>
    <w:rsid w:val="00FD6199"/>
    <w:rsid w:val="00FE067E"/>
    <w:rsid w:val="00FF5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43E09"/>
  <w15:chartTrackingRefBased/>
  <w15:docId w15:val="{DE7AB4CC-BC8B-486D-ACAD-24065DE7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paragraph" w:styleId="Heading3">
    <w:name w:val="heading 3"/>
    <w:basedOn w:val="Normal"/>
    <w:next w:val="Normal"/>
    <w:link w:val="Heading3Char"/>
    <w:uiPriority w:val="9"/>
    <w:semiHidden/>
    <w:unhideWhenUsed/>
    <w:qFormat/>
    <w:locked/>
    <w:rsid w:val="00F1055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locked/>
    <w:rsid w:val="0035260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32C15"/>
    <w:rPr>
      <w:rFonts w:eastAsia="Calibri"/>
      <w:b/>
      <w:caps/>
      <w:color w:val="000000"/>
      <w:sz w:val="24"/>
    </w:rPr>
  </w:style>
  <w:style w:type="character" w:customStyle="1" w:styleId="SectionBodyChar">
    <w:name w:val="Section Body Char"/>
    <w:link w:val="SectionBody"/>
    <w:rsid w:val="00532C15"/>
    <w:rPr>
      <w:rFonts w:eastAsia="Calibri"/>
      <w:color w:val="000000"/>
    </w:rPr>
  </w:style>
  <w:style w:type="character" w:customStyle="1" w:styleId="SectionHeadingChar">
    <w:name w:val="Section Heading Char"/>
    <w:link w:val="SectionHeading"/>
    <w:rsid w:val="00532C15"/>
    <w:rPr>
      <w:rFonts w:eastAsia="Calibri"/>
      <w:b/>
      <w:color w:val="000000"/>
    </w:rPr>
  </w:style>
  <w:style w:type="character" w:styleId="PageNumber">
    <w:name w:val="page number"/>
    <w:basedOn w:val="DefaultParagraphFont"/>
    <w:uiPriority w:val="99"/>
    <w:semiHidden/>
    <w:locked/>
    <w:rsid w:val="00532C15"/>
  </w:style>
  <w:style w:type="paragraph" w:styleId="Revision">
    <w:name w:val="Revision"/>
    <w:hidden/>
    <w:uiPriority w:val="99"/>
    <w:semiHidden/>
    <w:rsid w:val="000F752E"/>
    <w:pPr>
      <w:spacing w:line="240" w:lineRule="auto"/>
    </w:pPr>
  </w:style>
  <w:style w:type="character" w:customStyle="1" w:styleId="Heading4Char">
    <w:name w:val="Heading 4 Char"/>
    <w:basedOn w:val="DefaultParagraphFont"/>
    <w:link w:val="Heading4"/>
    <w:uiPriority w:val="9"/>
    <w:semiHidden/>
    <w:rsid w:val="0035260F"/>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F1055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locked/>
    <w:rsid w:val="00F1055D"/>
    <w:rPr>
      <w:color w:val="0563C1" w:themeColor="hyperlink"/>
      <w:u w:val="single"/>
    </w:rPr>
  </w:style>
  <w:style w:type="character" w:styleId="UnresolvedMention">
    <w:name w:val="Unresolved Mention"/>
    <w:basedOn w:val="DefaultParagraphFont"/>
    <w:uiPriority w:val="99"/>
    <w:semiHidden/>
    <w:unhideWhenUsed/>
    <w:rsid w:val="00F1055D"/>
    <w:rPr>
      <w:color w:val="605E5C"/>
      <w:shd w:val="clear" w:color="auto" w:fill="E1DFDD"/>
    </w:rPr>
  </w:style>
  <w:style w:type="paragraph" w:styleId="NormalWeb">
    <w:name w:val="Normal (Web)"/>
    <w:basedOn w:val="Normal"/>
    <w:uiPriority w:val="99"/>
    <w:semiHidden/>
    <w:locked/>
    <w:rsid w:val="0061470B"/>
    <w:rPr>
      <w:rFonts w:ascii="Times New Roman" w:hAnsi="Times New Roman" w:cs="Times New Roman"/>
      <w:sz w:val="24"/>
      <w:szCs w:val="24"/>
    </w:rPr>
  </w:style>
  <w:style w:type="paragraph" w:styleId="CommentText">
    <w:name w:val="annotation text"/>
    <w:basedOn w:val="Normal"/>
    <w:link w:val="CommentTextChar"/>
    <w:uiPriority w:val="99"/>
    <w:semiHidden/>
    <w:locked/>
    <w:rsid w:val="00B50BC7"/>
    <w:pPr>
      <w:spacing w:line="240" w:lineRule="auto"/>
    </w:pPr>
    <w:rPr>
      <w:sz w:val="20"/>
      <w:szCs w:val="20"/>
    </w:rPr>
  </w:style>
  <w:style w:type="character" w:customStyle="1" w:styleId="CommentTextChar">
    <w:name w:val="Comment Text Char"/>
    <w:basedOn w:val="DefaultParagraphFont"/>
    <w:link w:val="CommentText"/>
    <w:uiPriority w:val="99"/>
    <w:semiHidden/>
    <w:rsid w:val="00B50BC7"/>
    <w:rPr>
      <w:sz w:val="20"/>
      <w:szCs w:val="20"/>
    </w:rPr>
  </w:style>
  <w:style w:type="character" w:styleId="CommentReference">
    <w:name w:val="annotation reference"/>
    <w:basedOn w:val="DefaultParagraphFont"/>
    <w:uiPriority w:val="99"/>
    <w:semiHidden/>
    <w:unhideWhenUsed/>
    <w:locked/>
    <w:rsid w:val="00B50BC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9570">
      <w:bodyDiv w:val="1"/>
      <w:marLeft w:val="0"/>
      <w:marRight w:val="0"/>
      <w:marTop w:val="0"/>
      <w:marBottom w:val="0"/>
      <w:divBdr>
        <w:top w:val="none" w:sz="0" w:space="0" w:color="auto"/>
        <w:left w:val="none" w:sz="0" w:space="0" w:color="auto"/>
        <w:bottom w:val="none" w:sz="0" w:space="0" w:color="auto"/>
        <w:right w:val="none" w:sz="0" w:space="0" w:color="auto"/>
      </w:divBdr>
    </w:div>
    <w:div w:id="39288389">
      <w:bodyDiv w:val="1"/>
      <w:marLeft w:val="0"/>
      <w:marRight w:val="0"/>
      <w:marTop w:val="0"/>
      <w:marBottom w:val="0"/>
      <w:divBdr>
        <w:top w:val="none" w:sz="0" w:space="0" w:color="auto"/>
        <w:left w:val="none" w:sz="0" w:space="0" w:color="auto"/>
        <w:bottom w:val="none" w:sz="0" w:space="0" w:color="auto"/>
        <w:right w:val="none" w:sz="0" w:space="0" w:color="auto"/>
      </w:divBdr>
    </w:div>
    <w:div w:id="52655821">
      <w:bodyDiv w:val="1"/>
      <w:marLeft w:val="0"/>
      <w:marRight w:val="0"/>
      <w:marTop w:val="0"/>
      <w:marBottom w:val="0"/>
      <w:divBdr>
        <w:top w:val="none" w:sz="0" w:space="0" w:color="auto"/>
        <w:left w:val="none" w:sz="0" w:space="0" w:color="auto"/>
        <w:bottom w:val="none" w:sz="0" w:space="0" w:color="auto"/>
        <w:right w:val="none" w:sz="0" w:space="0" w:color="auto"/>
      </w:divBdr>
    </w:div>
    <w:div w:id="75980659">
      <w:bodyDiv w:val="1"/>
      <w:marLeft w:val="0"/>
      <w:marRight w:val="0"/>
      <w:marTop w:val="0"/>
      <w:marBottom w:val="0"/>
      <w:divBdr>
        <w:top w:val="none" w:sz="0" w:space="0" w:color="auto"/>
        <w:left w:val="none" w:sz="0" w:space="0" w:color="auto"/>
        <w:bottom w:val="none" w:sz="0" w:space="0" w:color="auto"/>
        <w:right w:val="none" w:sz="0" w:space="0" w:color="auto"/>
      </w:divBdr>
    </w:div>
    <w:div w:id="103111625">
      <w:bodyDiv w:val="1"/>
      <w:marLeft w:val="0"/>
      <w:marRight w:val="0"/>
      <w:marTop w:val="0"/>
      <w:marBottom w:val="0"/>
      <w:divBdr>
        <w:top w:val="none" w:sz="0" w:space="0" w:color="auto"/>
        <w:left w:val="none" w:sz="0" w:space="0" w:color="auto"/>
        <w:bottom w:val="none" w:sz="0" w:space="0" w:color="auto"/>
        <w:right w:val="none" w:sz="0" w:space="0" w:color="auto"/>
      </w:divBdr>
    </w:div>
    <w:div w:id="106973434">
      <w:bodyDiv w:val="1"/>
      <w:marLeft w:val="0"/>
      <w:marRight w:val="0"/>
      <w:marTop w:val="0"/>
      <w:marBottom w:val="0"/>
      <w:divBdr>
        <w:top w:val="none" w:sz="0" w:space="0" w:color="auto"/>
        <w:left w:val="none" w:sz="0" w:space="0" w:color="auto"/>
        <w:bottom w:val="none" w:sz="0" w:space="0" w:color="auto"/>
        <w:right w:val="none" w:sz="0" w:space="0" w:color="auto"/>
      </w:divBdr>
    </w:div>
    <w:div w:id="235554335">
      <w:bodyDiv w:val="1"/>
      <w:marLeft w:val="0"/>
      <w:marRight w:val="0"/>
      <w:marTop w:val="0"/>
      <w:marBottom w:val="0"/>
      <w:divBdr>
        <w:top w:val="none" w:sz="0" w:space="0" w:color="auto"/>
        <w:left w:val="none" w:sz="0" w:space="0" w:color="auto"/>
        <w:bottom w:val="none" w:sz="0" w:space="0" w:color="auto"/>
        <w:right w:val="none" w:sz="0" w:space="0" w:color="auto"/>
      </w:divBdr>
    </w:div>
    <w:div w:id="236864419">
      <w:bodyDiv w:val="1"/>
      <w:marLeft w:val="0"/>
      <w:marRight w:val="0"/>
      <w:marTop w:val="0"/>
      <w:marBottom w:val="0"/>
      <w:divBdr>
        <w:top w:val="none" w:sz="0" w:space="0" w:color="auto"/>
        <w:left w:val="none" w:sz="0" w:space="0" w:color="auto"/>
        <w:bottom w:val="none" w:sz="0" w:space="0" w:color="auto"/>
        <w:right w:val="none" w:sz="0" w:space="0" w:color="auto"/>
      </w:divBdr>
    </w:div>
    <w:div w:id="321857147">
      <w:bodyDiv w:val="1"/>
      <w:marLeft w:val="0"/>
      <w:marRight w:val="0"/>
      <w:marTop w:val="0"/>
      <w:marBottom w:val="0"/>
      <w:divBdr>
        <w:top w:val="none" w:sz="0" w:space="0" w:color="auto"/>
        <w:left w:val="none" w:sz="0" w:space="0" w:color="auto"/>
        <w:bottom w:val="none" w:sz="0" w:space="0" w:color="auto"/>
        <w:right w:val="none" w:sz="0" w:space="0" w:color="auto"/>
      </w:divBdr>
    </w:div>
    <w:div w:id="344212120">
      <w:bodyDiv w:val="1"/>
      <w:marLeft w:val="0"/>
      <w:marRight w:val="0"/>
      <w:marTop w:val="0"/>
      <w:marBottom w:val="0"/>
      <w:divBdr>
        <w:top w:val="none" w:sz="0" w:space="0" w:color="auto"/>
        <w:left w:val="none" w:sz="0" w:space="0" w:color="auto"/>
        <w:bottom w:val="none" w:sz="0" w:space="0" w:color="auto"/>
        <w:right w:val="none" w:sz="0" w:space="0" w:color="auto"/>
      </w:divBdr>
    </w:div>
    <w:div w:id="357199438">
      <w:bodyDiv w:val="1"/>
      <w:marLeft w:val="0"/>
      <w:marRight w:val="0"/>
      <w:marTop w:val="0"/>
      <w:marBottom w:val="0"/>
      <w:divBdr>
        <w:top w:val="none" w:sz="0" w:space="0" w:color="auto"/>
        <w:left w:val="none" w:sz="0" w:space="0" w:color="auto"/>
        <w:bottom w:val="none" w:sz="0" w:space="0" w:color="auto"/>
        <w:right w:val="none" w:sz="0" w:space="0" w:color="auto"/>
      </w:divBdr>
    </w:div>
    <w:div w:id="364447130">
      <w:bodyDiv w:val="1"/>
      <w:marLeft w:val="0"/>
      <w:marRight w:val="0"/>
      <w:marTop w:val="0"/>
      <w:marBottom w:val="0"/>
      <w:divBdr>
        <w:top w:val="none" w:sz="0" w:space="0" w:color="auto"/>
        <w:left w:val="none" w:sz="0" w:space="0" w:color="auto"/>
        <w:bottom w:val="none" w:sz="0" w:space="0" w:color="auto"/>
        <w:right w:val="none" w:sz="0" w:space="0" w:color="auto"/>
      </w:divBdr>
    </w:div>
    <w:div w:id="367073028">
      <w:bodyDiv w:val="1"/>
      <w:marLeft w:val="0"/>
      <w:marRight w:val="0"/>
      <w:marTop w:val="0"/>
      <w:marBottom w:val="0"/>
      <w:divBdr>
        <w:top w:val="none" w:sz="0" w:space="0" w:color="auto"/>
        <w:left w:val="none" w:sz="0" w:space="0" w:color="auto"/>
        <w:bottom w:val="none" w:sz="0" w:space="0" w:color="auto"/>
        <w:right w:val="none" w:sz="0" w:space="0" w:color="auto"/>
      </w:divBdr>
    </w:div>
    <w:div w:id="388770241">
      <w:bodyDiv w:val="1"/>
      <w:marLeft w:val="0"/>
      <w:marRight w:val="0"/>
      <w:marTop w:val="0"/>
      <w:marBottom w:val="0"/>
      <w:divBdr>
        <w:top w:val="none" w:sz="0" w:space="0" w:color="auto"/>
        <w:left w:val="none" w:sz="0" w:space="0" w:color="auto"/>
        <w:bottom w:val="none" w:sz="0" w:space="0" w:color="auto"/>
        <w:right w:val="none" w:sz="0" w:space="0" w:color="auto"/>
      </w:divBdr>
    </w:div>
    <w:div w:id="473959556">
      <w:bodyDiv w:val="1"/>
      <w:marLeft w:val="0"/>
      <w:marRight w:val="0"/>
      <w:marTop w:val="0"/>
      <w:marBottom w:val="0"/>
      <w:divBdr>
        <w:top w:val="none" w:sz="0" w:space="0" w:color="auto"/>
        <w:left w:val="none" w:sz="0" w:space="0" w:color="auto"/>
        <w:bottom w:val="none" w:sz="0" w:space="0" w:color="auto"/>
        <w:right w:val="none" w:sz="0" w:space="0" w:color="auto"/>
      </w:divBdr>
    </w:div>
    <w:div w:id="524367472">
      <w:bodyDiv w:val="1"/>
      <w:marLeft w:val="0"/>
      <w:marRight w:val="0"/>
      <w:marTop w:val="0"/>
      <w:marBottom w:val="0"/>
      <w:divBdr>
        <w:top w:val="none" w:sz="0" w:space="0" w:color="auto"/>
        <w:left w:val="none" w:sz="0" w:space="0" w:color="auto"/>
        <w:bottom w:val="none" w:sz="0" w:space="0" w:color="auto"/>
        <w:right w:val="none" w:sz="0" w:space="0" w:color="auto"/>
      </w:divBdr>
    </w:div>
    <w:div w:id="546643785">
      <w:bodyDiv w:val="1"/>
      <w:marLeft w:val="0"/>
      <w:marRight w:val="0"/>
      <w:marTop w:val="0"/>
      <w:marBottom w:val="0"/>
      <w:divBdr>
        <w:top w:val="none" w:sz="0" w:space="0" w:color="auto"/>
        <w:left w:val="none" w:sz="0" w:space="0" w:color="auto"/>
        <w:bottom w:val="none" w:sz="0" w:space="0" w:color="auto"/>
        <w:right w:val="none" w:sz="0" w:space="0" w:color="auto"/>
      </w:divBdr>
    </w:div>
    <w:div w:id="559635976">
      <w:bodyDiv w:val="1"/>
      <w:marLeft w:val="0"/>
      <w:marRight w:val="0"/>
      <w:marTop w:val="0"/>
      <w:marBottom w:val="0"/>
      <w:divBdr>
        <w:top w:val="none" w:sz="0" w:space="0" w:color="auto"/>
        <w:left w:val="none" w:sz="0" w:space="0" w:color="auto"/>
        <w:bottom w:val="none" w:sz="0" w:space="0" w:color="auto"/>
        <w:right w:val="none" w:sz="0" w:space="0" w:color="auto"/>
      </w:divBdr>
    </w:div>
    <w:div w:id="566764972">
      <w:bodyDiv w:val="1"/>
      <w:marLeft w:val="0"/>
      <w:marRight w:val="0"/>
      <w:marTop w:val="0"/>
      <w:marBottom w:val="0"/>
      <w:divBdr>
        <w:top w:val="none" w:sz="0" w:space="0" w:color="auto"/>
        <w:left w:val="none" w:sz="0" w:space="0" w:color="auto"/>
        <w:bottom w:val="none" w:sz="0" w:space="0" w:color="auto"/>
        <w:right w:val="none" w:sz="0" w:space="0" w:color="auto"/>
      </w:divBdr>
    </w:div>
    <w:div w:id="584388621">
      <w:bodyDiv w:val="1"/>
      <w:marLeft w:val="0"/>
      <w:marRight w:val="0"/>
      <w:marTop w:val="0"/>
      <w:marBottom w:val="0"/>
      <w:divBdr>
        <w:top w:val="none" w:sz="0" w:space="0" w:color="auto"/>
        <w:left w:val="none" w:sz="0" w:space="0" w:color="auto"/>
        <w:bottom w:val="none" w:sz="0" w:space="0" w:color="auto"/>
        <w:right w:val="none" w:sz="0" w:space="0" w:color="auto"/>
      </w:divBdr>
    </w:div>
    <w:div w:id="665670020">
      <w:bodyDiv w:val="1"/>
      <w:marLeft w:val="0"/>
      <w:marRight w:val="0"/>
      <w:marTop w:val="0"/>
      <w:marBottom w:val="0"/>
      <w:divBdr>
        <w:top w:val="none" w:sz="0" w:space="0" w:color="auto"/>
        <w:left w:val="none" w:sz="0" w:space="0" w:color="auto"/>
        <w:bottom w:val="none" w:sz="0" w:space="0" w:color="auto"/>
        <w:right w:val="none" w:sz="0" w:space="0" w:color="auto"/>
      </w:divBdr>
    </w:div>
    <w:div w:id="675965751">
      <w:bodyDiv w:val="1"/>
      <w:marLeft w:val="0"/>
      <w:marRight w:val="0"/>
      <w:marTop w:val="0"/>
      <w:marBottom w:val="0"/>
      <w:divBdr>
        <w:top w:val="none" w:sz="0" w:space="0" w:color="auto"/>
        <w:left w:val="none" w:sz="0" w:space="0" w:color="auto"/>
        <w:bottom w:val="none" w:sz="0" w:space="0" w:color="auto"/>
        <w:right w:val="none" w:sz="0" w:space="0" w:color="auto"/>
      </w:divBdr>
    </w:div>
    <w:div w:id="722676571">
      <w:bodyDiv w:val="1"/>
      <w:marLeft w:val="0"/>
      <w:marRight w:val="0"/>
      <w:marTop w:val="0"/>
      <w:marBottom w:val="0"/>
      <w:divBdr>
        <w:top w:val="none" w:sz="0" w:space="0" w:color="auto"/>
        <w:left w:val="none" w:sz="0" w:space="0" w:color="auto"/>
        <w:bottom w:val="none" w:sz="0" w:space="0" w:color="auto"/>
        <w:right w:val="none" w:sz="0" w:space="0" w:color="auto"/>
      </w:divBdr>
    </w:div>
    <w:div w:id="763115047">
      <w:bodyDiv w:val="1"/>
      <w:marLeft w:val="0"/>
      <w:marRight w:val="0"/>
      <w:marTop w:val="0"/>
      <w:marBottom w:val="0"/>
      <w:divBdr>
        <w:top w:val="none" w:sz="0" w:space="0" w:color="auto"/>
        <w:left w:val="none" w:sz="0" w:space="0" w:color="auto"/>
        <w:bottom w:val="none" w:sz="0" w:space="0" w:color="auto"/>
        <w:right w:val="none" w:sz="0" w:space="0" w:color="auto"/>
      </w:divBdr>
    </w:div>
    <w:div w:id="814181534">
      <w:bodyDiv w:val="1"/>
      <w:marLeft w:val="0"/>
      <w:marRight w:val="0"/>
      <w:marTop w:val="0"/>
      <w:marBottom w:val="0"/>
      <w:divBdr>
        <w:top w:val="none" w:sz="0" w:space="0" w:color="auto"/>
        <w:left w:val="none" w:sz="0" w:space="0" w:color="auto"/>
        <w:bottom w:val="none" w:sz="0" w:space="0" w:color="auto"/>
        <w:right w:val="none" w:sz="0" w:space="0" w:color="auto"/>
      </w:divBdr>
    </w:div>
    <w:div w:id="866598949">
      <w:bodyDiv w:val="1"/>
      <w:marLeft w:val="0"/>
      <w:marRight w:val="0"/>
      <w:marTop w:val="0"/>
      <w:marBottom w:val="0"/>
      <w:divBdr>
        <w:top w:val="none" w:sz="0" w:space="0" w:color="auto"/>
        <w:left w:val="none" w:sz="0" w:space="0" w:color="auto"/>
        <w:bottom w:val="none" w:sz="0" w:space="0" w:color="auto"/>
        <w:right w:val="none" w:sz="0" w:space="0" w:color="auto"/>
      </w:divBdr>
    </w:div>
    <w:div w:id="870648734">
      <w:bodyDiv w:val="1"/>
      <w:marLeft w:val="0"/>
      <w:marRight w:val="0"/>
      <w:marTop w:val="0"/>
      <w:marBottom w:val="0"/>
      <w:divBdr>
        <w:top w:val="none" w:sz="0" w:space="0" w:color="auto"/>
        <w:left w:val="none" w:sz="0" w:space="0" w:color="auto"/>
        <w:bottom w:val="none" w:sz="0" w:space="0" w:color="auto"/>
        <w:right w:val="none" w:sz="0" w:space="0" w:color="auto"/>
      </w:divBdr>
    </w:div>
    <w:div w:id="912543414">
      <w:bodyDiv w:val="1"/>
      <w:marLeft w:val="0"/>
      <w:marRight w:val="0"/>
      <w:marTop w:val="0"/>
      <w:marBottom w:val="0"/>
      <w:divBdr>
        <w:top w:val="none" w:sz="0" w:space="0" w:color="auto"/>
        <w:left w:val="none" w:sz="0" w:space="0" w:color="auto"/>
        <w:bottom w:val="none" w:sz="0" w:space="0" w:color="auto"/>
        <w:right w:val="none" w:sz="0" w:space="0" w:color="auto"/>
      </w:divBdr>
    </w:div>
    <w:div w:id="951859220">
      <w:bodyDiv w:val="1"/>
      <w:marLeft w:val="0"/>
      <w:marRight w:val="0"/>
      <w:marTop w:val="0"/>
      <w:marBottom w:val="0"/>
      <w:divBdr>
        <w:top w:val="none" w:sz="0" w:space="0" w:color="auto"/>
        <w:left w:val="none" w:sz="0" w:space="0" w:color="auto"/>
        <w:bottom w:val="none" w:sz="0" w:space="0" w:color="auto"/>
        <w:right w:val="none" w:sz="0" w:space="0" w:color="auto"/>
      </w:divBdr>
    </w:div>
    <w:div w:id="982198023">
      <w:bodyDiv w:val="1"/>
      <w:marLeft w:val="0"/>
      <w:marRight w:val="0"/>
      <w:marTop w:val="0"/>
      <w:marBottom w:val="0"/>
      <w:divBdr>
        <w:top w:val="none" w:sz="0" w:space="0" w:color="auto"/>
        <w:left w:val="none" w:sz="0" w:space="0" w:color="auto"/>
        <w:bottom w:val="none" w:sz="0" w:space="0" w:color="auto"/>
        <w:right w:val="none" w:sz="0" w:space="0" w:color="auto"/>
      </w:divBdr>
    </w:div>
    <w:div w:id="1013914983">
      <w:bodyDiv w:val="1"/>
      <w:marLeft w:val="0"/>
      <w:marRight w:val="0"/>
      <w:marTop w:val="0"/>
      <w:marBottom w:val="0"/>
      <w:divBdr>
        <w:top w:val="none" w:sz="0" w:space="0" w:color="auto"/>
        <w:left w:val="none" w:sz="0" w:space="0" w:color="auto"/>
        <w:bottom w:val="none" w:sz="0" w:space="0" w:color="auto"/>
        <w:right w:val="none" w:sz="0" w:space="0" w:color="auto"/>
      </w:divBdr>
    </w:div>
    <w:div w:id="1090350393">
      <w:bodyDiv w:val="1"/>
      <w:marLeft w:val="0"/>
      <w:marRight w:val="0"/>
      <w:marTop w:val="0"/>
      <w:marBottom w:val="0"/>
      <w:divBdr>
        <w:top w:val="none" w:sz="0" w:space="0" w:color="auto"/>
        <w:left w:val="none" w:sz="0" w:space="0" w:color="auto"/>
        <w:bottom w:val="none" w:sz="0" w:space="0" w:color="auto"/>
        <w:right w:val="none" w:sz="0" w:space="0" w:color="auto"/>
      </w:divBdr>
    </w:div>
    <w:div w:id="1091271777">
      <w:bodyDiv w:val="1"/>
      <w:marLeft w:val="0"/>
      <w:marRight w:val="0"/>
      <w:marTop w:val="0"/>
      <w:marBottom w:val="0"/>
      <w:divBdr>
        <w:top w:val="none" w:sz="0" w:space="0" w:color="auto"/>
        <w:left w:val="none" w:sz="0" w:space="0" w:color="auto"/>
        <w:bottom w:val="none" w:sz="0" w:space="0" w:color="auto"/>
        <w:right w:val="none" w:sz="0" w:space="0" w:color="auto"/>
      </w:divBdr>
    </w:div>
    <w:div w:id="1109742821">
      <w:bodyDiv w:val="1"/>
      <w:marLeft w:val="0"/>
      <w:marRight w:val="0"/>
      <w:marTop w:val="0"/>
      <w:marBottom w:val="0"/>
      <w:divBdr>
        <w:top w:val="none" w:sz="0" w:space="0" w:color="auto"/>
        <w:left w:val="none" w:sz="0" w:space="0" w:color="auto"/>
        <w:bottom w:val="none" w:sz="0" w:space="0" w:color="auto"/>
        <w:right w:val="none" w:sz="0" w:space="0" w:color="auto"/>
      </w:divBdr>
    </w:div>
    <w:div w:id="1125923163">
      <w:bodyDiv w:val="1"/>
      <w:marLeft w:val="0"/>
      <w:marRight w:val="0"/>
      <w:marTop w:val="0"/>
      <w:marBottom w:val="0"/>
      <w:divBdr>
        <w:top w:val="none" w:sz="0" w:space="0" w:color="auto"/>
        <w:left w:val="none" w:sz="0" w:space="0" w:color="auto"/>
        <w:bottom w:val="none" w:sz="0" w:space="0" w:color="auto"/>
        <w:right w:val="none" w:sz="0" w:space="0" w:color="auto"/>
      </w:divBdr>
    </w:div>
    <w:div w:id="1190949504">
      <w:bodyDiv w:val="1"/>
      <w:marLeft w:val="0"/>
      <w:marRight w:val="0"/>
      <w:marTop w:val="0"/>
      <w:marBottom w:val="0"/>
      <w:divBdr>
        <w:top w:val="none" w:sz="0" w:space="0" w:color="auto"/>
        <w:left w:val="none" w:sz="0" w:space="0" w:color="auto"/>
        <w:bottom w:val="none" w:sz="0" w:space="0" w:color="auto"/>
        <w:right w:val="none" w:sz="0" w:space="0" w:color="auto"/>
      </w:divBdr>
    </w:div>
    <w:div w:id="1217545791">
      <w:bodyDiv w:val="1"/>
      <w:marLeft w:val="0"/>
      <w:marRight w:val="0"/>
      <w:marTop w:val="0"/>
      <w:marBottom w:val="0"/>
      <w:divBdr>
        <w:top w:val="none" w:sz="0" w:space="0" w:color="auto"/>
        <w:left w:val="none" w:sz="0" w:space="0" w:color="auto"/>
        <w:bottom w:val="none" w:sz="0" w:space="0" w:color="auto"/>
        <w:right w:val="none" w:sz="0" w:space="0" w:color="auto"/>
      </w:divBdr>
    </w:div>
    <w:div w:id="1220242774">
      <w:bodyDiv w:val="1"/>
      <w:marLeft w:val="0"/>
      <w:marRight w:val="0"/>
      <w:marTop w:val="0"/>
      <w:marBottom w:val="0"/>
      <w:divBdr>
        <w:top w:val="none" w:sz="0" w:space="0" w:color="auto"/>
        <w:left w:val="none" w:sz="0" w:space="0" w:color="auto"/>
        <w:bottom w:val="none" w:sz="0" w:space="0" w:color="auto"/>
        <w:right w:val="none" w:sz="0" w:space="0" w:color="auto"/>
      </w:divBdr>
    </w:div>
    <w:div w:id="1288707491">
      <w:bodyDiv w:val="1"/>
      <w:marLeft w:val="0"/>
      <w:marRight w:val="0"/>
      <w:marTop w:val="0"/>
      <w:marBottom w:val="0"/>
      <w:divBdr>
        <w:top w:val="none" w:sz="0" w:space="0" w:color="auto"/>
        <w:left w:val="none" w:sz="0" w:space="0" w:color="auto"/>
        <w:bottom w:val="none" w:sz="0" w:space="0" w:color="auto"/>
        <w:right w:val="none" w:sz="0" w:space="0" w:color="auto"/>
      </w:divBdr>
    </w:div>
    <w:div w:id="1299916468">
      <w:bodyDiv w:val="1"/>
      <w:marLeft w:val="0"/>
      <w:marRight w:val="0"/>
      <w:marTop w:val="0"/>
      <w:marBottom w:val="0"/>
      <w:divBdr>
        <w:top w:val="none" w:sz="0" w:space="0" w:color="auto"/>
        <w:left w:val="none" w:sz="0" w:space="0" w:color="auto"/>
        <w:bottom w:val="none" w:sz="0" w:space="0" w:color="auto"/>
        <w:right w:val="none" w:sz="0" w:space="0" w:color="auto"/>
      </w:divBdr>
    </w:div>
    <w:div w:id="1312447233">
      <w:bodyDiv w:val="1"/>
      <w:marLeft w:val="0"/>
      <w:marRight w:val="0"/>
      <w:marTop w:val="0"/>
      <w:marBottom w:val="0"/>
      <w:divBdr>
        <w:top w:val="none" w:sz="0" w:space="0" w:color="auto"/>
        <w:left w:val="none" w:sz="0" w:space="0" w:color="auto"/>
        <w:bottom w:val="none" w:sz="0" w:space="0" w:color="auto"/>
        <w:right w:val="none" w:sz="0" w:space="0" w:color="auto"/>
      </w:divBdr>
    </w:div>
    <w:div w:id="1323654378">
      <w:bodyDiv w:val="1"/>
      <w:marLeft w:val="0"/>
      <w:marRight w:val="0"/>
      <w:marTop w:val="0"/>
      <w:marBottom w:val="0"/>
      <w:divBdr>
        <w:top w:val="none" w:sz="0" w:space="0" w:color="auto"/>
        <w:left w:val="none" w:sz="0" w:space="0" w:color="auto"/>
        <w:bottom w:val="none" w:sz="0" w:space="0" w:color="auto"/>
        <w:right w:val="none" w:sz="0" w:space="0" w:color="auto"/>
      </w:divBdr>
    </w:div>
    <w:div w:id="1339769717">
      <w:bodyDiv w:val="1"/>
      <w:marLeft w:val="0"/>
      <w:marRight w:val="0"/>
      <w:marTop w:val="0"/>
      <w:marBottom w:val="0"/>
      <w:divBdr>
        <w:top w:val="none" w:sz="0" w:space="0" w:color="auto"/>
        <w:left w:val="none" w:sz="0" w:space="0" w:color="auto"/>
        <w:bottom w:val="none" w:sz="0" w:space="0" w:color="auto"/>
        <w:right w:val="none" w:sz="0" w:space="0" w:color="auto"/>
      </w:divBdr>
    </w:div>
    <w:div w:id="1345860350">
      <w:bodyDiv w:val="1"/>
      <w:marLeft w:val="0"/>
      <w:marRight w:val="0"/>
      <w:marTop w:val="0"/>
      <w:marBottom w:val="0"/>
      <w:divBdr>
        <w:top w:val="none" w:sz="0" w:space="0" w:color="auto"/>
        <w:left w:val="none" w:sz="0" w:space="0" w:color="auto"/>
        <w:bottom w:val="none" w:sz="0" w:space="0" w:color="auto"/>
        <w:right w:val="none" w:sz="0" w:space="0" w:color="auto"/>
      </w:divBdr>
    </w:div>
    <w:div w:id="1374305325">
      <w:bodyDiv w:val="1"/>
      <w:marLeft w:val="0"/>
      <w:marRight w:val="0"/>
      <w:marTop w:val="0"/>
      <w:marBottom w:val="0"/>
      <w:divBdr>
        <w:top w:val="none" w:sz="0" w:space="0" w:color="auto"/>
        <w:left w:val="none" w:sz="0" w:space="0" w:color="auto"/>
        <w:bottom w:val="none" w:sz="0" w:space="0" w:color="auto"/>
        <w:right w:val="none" w:sz="0" w:space="0" w:color="auto"/>
      </w:divBdr>
    </w:div>
    <w:div w:id="1426224432">
      <w:bodyDiv w:val="1"/>
      <w:marLeft w:val="0"/>
      <w:marRight w:val="0"/>
      <w:marTop w:val="0"/>
      <w:marBottom w:val="0"/>
      <w:divBdr>
        <w:top w:val="none" w:sz="0" w:space="0" w:color="auto"/>
        <w:left w:val="none" w:sz="0" w:space="0" w:color="auto"/>
        <w:bottom w:val="none" w:sz="0" w:space="0" w:color="auto"/>
        <w:right w:val="none" w:sz="0" w:space="0" w:color="auto"/>
      </w:divBdr>
    </w:div>
    <w:div w:id="1458529285">
      <w:bodyDiv w:val="1"/>
      <w:marLeft w:val="0"/>
      <w:marRight w:val="0"/>
      <w:marTop w:val="0"/>
      <w:marBottom w:val="0"/>
      <w:divBdr>
        <w:top w:val="none" w:sz="0" w:space="0" w:color="auto"/>
        <w:left w:val="none" w:sz="0" w:space="0" w:color="auto"/>
        <w:bottom w:val="none" w:sz="0" w:space="0" w:color="auto"/>
        <w:right w:val="none" w:sz="0" w:space="0" w:color="auto"/>
      </w:divBdr>
    </w:div>
    <w:div w:id="1461070144">
      <w:bodyDiv w:val="1"/>
      <w:marLeft w:val="0"/>
      <w:marRight w:val="0"/>
      <w:marTop w:val="0"/>
      <w:marBottom w:val="0"/>
      <w:divBdr>
        <w:top w:val="none" w:sz="0" w:space="0" w:color="auto"/>
        <w:left w:val="none" w:sz="0" w:space="0" w:color="auto"/>
        <w:bottom w:val="none" w:sz="0" w:space="0" w:color="auto"/>
        <w:right w:val="none" w:sz="0" w:space="0" w:color="auto"/>
      </w:divBdr>
    </w:div>
    <w:div w:id="1491599975">
      <w:bodyDiv w:val="1"/>
      <w:marLeft w:val="0"/>
      <w:marRight w:val="0"/>
      <w:marTop w:val="0"/>
      <w:marBottom w:val="0"/>
      <w:divBdr>
        <w:top w:val="none" w:sz="0" w:space="0" w:color="auto"/>
        <w:left w:val="none" w:sz="0" w:space="0" w:color="auto"/>
        <w:bottom w:val="none" w:sz="0" w:space="0" w:color="auto"/>
        <w:right w:val="none" w:sz="0" w:space="0" w:color="auto"/>
      </w:divBdr>
    </w:div>
    <w:div w:id="1528132878">
      <w:bodyDiv w:val="1"/>
      <w:marLeft w:val="0"/>
      <w:marRight w:val="0"/>
      <w:marTop w:val="0"/>
      <w:marBottom w:val="0"/>
      <w:divBdr>
        <w:top w:val="none" w:sz="0" w:space="0" w:color="auto"/>
        <w:left w:val="none" w:sz="0" w:space="0" w:color="auto"/>
        <w:bottom w:val="none" w:sz="0" w:space="0" w:color="auto"/>
        <w:right w:val="none" w:sz="0" w:space="0" w:color="auto"/>
      </w:divBdr>
    </w:div>
    <w:div w:id="1558274747">
      <w:bodyDiv w:val="1"/>
      <w:marLeft w:val="0"/>
      <w:marRight w:val="0"/>
      <w:marTop w:val="0"/>
      <w:marBottom w:val="0"/>
      <w:divBdr>
        <w:top w:val="none" w:sz="0" w:space="0" w:color="auto"/>
        <w:left w:val="none" w:sz="0" w:space="0" w:color="auto"/>
        <w:bottom w:val="none" w:sz="0" w:space="0" w:color="auto"/>
        <w:right w:val="none" w:sz="0" w:space="0" w:color="auto"/>
      </w:divBdr>
    </w:div>
    <w:div w:id="1598323418">
      <w:bodyDiv w:val="1"/>
      <w:marLeft w:val="0"/>
      <w:marRight w:val="0"/>
      <w:marTop w:val="0"/>
      <w:marBottom w:val="0"/>
      <w:divBdr>
        <w:top w:val="none" w:sz="0" w:space="0" w:color="auto"/>
        <w:left w:val="none" w:sz="0" w:space="0" w:color="auto"/>
        <w:bottom w:val="none" w:sz="0" w:space="0" w:color="auto"/>
        <w:right w:val="none" w:sz="0" w:space="0" w:color="auto"/>
      </w:divBdr>
    </w:div>
    <w:div w:id="1618095811">
      <w:bodyDiv w:val="1"/>
      <w:marLeft w:val="0"/>
      <w:marRight w:val="0"/>
      <w:marTop w:val="0"/>
      <w:marBottom w:val="0"/>
      <w:divBdr>
        <w:top w:val="none" w:sz="0" w:space="0" w:color="auto"/>
        <w:left w:val="none" w:sz="0" w:space="0" w:color="auto"/>
        <w:bottom w:val="none" w:sz="0" w:space="0" w:color="auto"/>
        <w:right w:val="none" w:sz="0" w:space="0" w:color="auto"/>
      </w:divBdr>
    </w:div>
    <w:div w:id="1730228058">
      <w:bodyDiv w:val="1"/>
      <w:marLeft w:val="0"/>
      <w:marRight w:val="0"/>
      <w:marTop w:val="0"/>
      <w:marBottom w:val="0"/>
      <w:divBdr>
        <w:top w:val="none" w:sz="0" w:space="0" w:color="auto"/>
        <w:left w:val="none" w:sz="0" w:space="0" w:color="auto"/>
        <w:bottom w:val="none" w:sz="0" w:space="0" w:color="auto"/>
        <w:right w:val="none" w:sz="0" w:space="0" w:color="auto"/>
      </w:divBdr>
    </w:div>
    <w:div w:id="1794785683">
      <w:bodyDiv w:val="1"/>
      <w:marLeft w:val="0"/>
      <w:marRight w:val="0"/>
      <w:marTop w:val="0"/>
      <w:marBottom w:val="0"/>
      <w:divBdr>
        <w:top w:val="none" w:sz="0" w:space="0" w:color="auto"/>
        <w:left w:val="none" w:sz="0" w:space="0" w:color="auto"/>
        <w:bottom w:val="none" w:sz="0" w:space="0" w:color="auto"/>
        <w:right w:val="none" w:sz="0" w:space="0" w:color="auto"/>
      </w:divBdr>
    </w:div>
    <w:div w:id="1796486094">
      <w:bodyDiv w:val="1"/>
      <w:marLeft w:val="0"/>
      <w:marRight w:val="0"/>
      <w:marTop w:val="0"/>
      <w:marBottom w:val="0"/>
      <w:divBdr>
        <w:top w:val="none" w:sz="0" w:space="0" w:color="auto"/>
        <w:left w:val="none" w:sz="0" w:space="0" w:color="auto"/>
        <w:bottom w:val="none" w:sz="0" w:space="0" w:color="auto"/>
        <w:right w:val="none" w:sz="0" w:space="0" w:color="auto"/>
      </w:divBdr>
    </w:div>
    <w:div w:id="1903444039">
      <w:bodyDiv w:val="1"/>
      <w:marLeft w:val="0"/>
      <w:marRight w:val="0"/>
      <w:marTop w:val="0"/>
      <w:marBottom w:val="0"/>
      <w:divBdr>
        <w:top w:val="none" w:sz="0" w:space="0" w:color="auto"/>
        <w:left w:val="none" w:sz="0" w:space="0" w:color="auto"/>
        <w:bottom w:val="none" w:sz="0" w:space="0" w:color="auto"/>
        <w:right w:val="none" w:sz="0" w:space="0" w:color="auto"/>
      </w:divBdr>
    </w:div>
    <w:div w:id="1952467949">
      <w:bodyDiv w:val="1"/>
      <w:marLeft w:val="0"/>
      <w:marRight w:val="0"/>
      <w:marTop w:val="0"/>
      <w:marBottom w:val="0"/>
      <w:divBdr>
        <w:top w:val="none" w:sz="0" w:space="0" w:color="auto"/>
        <w:left w:val="none" w:sz="0" w:space="0" w:color="auto"/>
        <w:bottom w:val="none" w:sz="0" w:space="0" w:color="auto"/>
        <w:right w:val="none" w:sz="0" w:space="0" w:color="auto"/>
      </w:divBdr>
    </w:div>
    <w:div w:id="1961841860">
      <w:bodyDiv w:val="1"/>
      <w:marLeft w:val="0"/>
      <w:marRight w:val="0"/>
      <w:marTop w:val="0"/>
      <w:marBottom w:val="0"/>
      <w:divBdr>
        <w:top w:val="none" w:sz="0" w:space="0" w:color="auto"/>
        <w:left w:val="none" w:sz="0" w:space="0" w:color="auto"/>
        <w:bottom w:val="none" w:sz="0" w:space="0" w:color="auto"/>
        <w:right w:val="none" w:sz="0" w:space="0" w:color="auto"/>
      </w:divBdr>
    </w:div>
    <w:div w:id="2016221335">
      <w:bodyDiv w:val="1"/>
      <w:marLeft w:val="0"/>
      <w:marRight w:val="0"/>
      <w:marTop w:val="0"/>
      <w:marBottom w:val="0"/>
      <w:divBdr>
        <w:top w:val="none" w:sz="0" w:space="0" w:color="auto"/>
        <w:left w:val="none" w:sz="0" w:space="0" w:color="auto"/>
        <w:bottom w:val="none" w:sz="0" w:space="0" w:color="auto"/>
        <w:right w:val="none" w:sz="0" w:space="0" w:color="auto"/>
      </w:divBdr>
    </w:div>
    <w:div w:id="2032760343">
      <w:bodyDiv w:val="1"/>
      <w:marLeft w:val="0"/>
      <w:marRight w:val="0"/>
      <w:marTop w:val="0"/>
      <w:marBottom w:val="0"/>
      <w:divBdr>
        <w:top w:val="none" w:sz="0" w:space="0" w:color="auto"/>
        <w:left w:val="none" w:sz="0" w:space="0" w:color="auto"/>
        <w:bottom w:val="none" w:sz="0" w:space="0" w:color="auto"/>
        <w:right w:val="none" w:sz="0" w:space="0" w:color="auto"/>
      </w:divBdr>
    </w:div>
    <w:div w:id="2067676868">
      <w:bodyDiv w:val="1"/>
      <w:marLeft w:val="0"/>
      <w:marRight w:val="0"/>
      <w:marTop w:val="0"/>
      <w:marBottom w:val="0"/>
      <w:divBdr>
        <w:top w:val="none" w:sz="0" w:space="0" w:color="auto"/>
        <w:left w:val="none" w:sz="0" w:space="0" w:color="auto"/>
        <w:bottom w:val="none" w:sz="0" w:space="0" w:color="auto"/>
        <w:right w:val="none" w:sz="0" w:space="0" w:color="auto"/>
      </w:divBdr>
    </w:div>
    <w:div w:id="2071687233">
      <w:bodyDiv w:val="1"/>
      <w:marLeft w:val="0"/>
      <w:marRight w:val="0"/>
      <w:marTop w:val="0"/>
      <w:marBottom w:val="0"/>
      <w:divBdr>
        <w:top w:val="none" w:sz="0" w:space="0" w:color="auto"/>
        <w:left w:val="none" w:sz="0" w:space="0" w:color="auto"/>
        <w:bottom w:val="none" w:sz="0" w:space="0" w:color="auto"/>
        <w:right w:val="none" w:sz="0" w:space="0" w:color="auto"/>
      </w:divBdr>
    </w:div>
    <w:div w:id="2097435333">
      <w:bodyDiv w:val="1"/>
      <w:marLeft w:val="0"/>
      <w:marRight w:val="0"/>
      <w:marTop w:val="0"/>
      <w:marBottom w:val="0"/>
      <w:divBdr>
        <w:top w:val="none" w:sz="0" w:space="0" w:color="auto"/>
        <w:left w:val="none" w:sz="0" w:space="0" w:color="auto"/>
        <w:bottom w:val="none" w:sz="0" w:space="0" w:color="auto"/>
        <w:right w:val="none" w:sz="0" w:space="0" w:color="auto"/>
      </w:divBdr>
    </w:div>
    <w:div w:id="2097970429">
      <w:bodyDiv w:val="1"/>
      <w:marLeft w:val="0"/>
      <w:marRight w:val="0"/>
      <w:marTop w:val="0"/>
      <w:marBottom w:val="0"/>
      <w:divBdr>
        <w:top w:val="none" w:sz="0" w:space="0" w:color="auto"/>
        <w:left w:val="none" w:sz="0" w:space="0" w:color="auto"/>
        <w:bottom w:val="none" w:sz="0" w:space="0" w:color="auto"/>
        <w:right w:val="none" w:sz="0" w:space="0" w:color="auto"/>
      </w:divBdr>
    </w:div>
    <w:div w:id="214253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6552512C684A2E813B3926943E6FD7"/>
        <w:category>
          <w:name w:val="General"/>
          <w:gallery w:val="placeholder"/>
        </w:category>
        <w:types>
          <w:type w:val="bbPlcHdr"/>
        </w:types>
        <w:behaviors>
          <w:behavior w:val="content"/>
        </w:behaviors>
        <w:guid w:val="{72A4B2C1-D0F5-409E-8AE5-D0D761C10C24}"/>
      </w:docPartPr>
      <w:docPartBody>
        <w:p w:rsidR="006E1F7D" w:rsidRDefault="006E1F7D">
          <w:pPr>
            <w:pStyle w:val="A66552512C684A2E813B3926943E6FD7"/>
          </w:pPr>
          <w:r w:rsidRPr="00B844FE">
            <w:t>[Type here]</w:t>
          </w:r>
        </w:p>
      </w:docPartBody>
    </w:docPart>
    <w:docPart>
      <w:docPartPr>
        <w:name w:val="460F41CA1B8340D3B31ED3F47A0A008B"/>
        <w:category>
          <w:name w:val="General"/>
          <w:gallery w:val="placeholder"/>
        </w:category>
        <w:types>
          <w:type w:val="bbPlcHdr"/>
        </w:types>
        <w:behaviors>
          <w:behavior w:val="content"/>
        </w:behaviors>
        <w:guid w:val="{B3963241-B8D4-4925-933E-8BB112C3BDD3}"/>
      </w:docPartPr>
      <w:docPartBody>
        <w:p w:rsidR="006E1F7D" w:rsidRDefault="006E1F7D">
          <w:pPr>
            <w:pStyle w:val="460F41CA1B8340D3B31ED3F47A0A008B"/>
          </w:pPr>
          <w:r w:rsidRPr="00B844FE">
            <w:t>Number</w:t>
          </w:r>
        </w:p>
      </w:docPartBody>
    </w:docPart>
    <w:docPart>
      <w:docPartPr>
        <w:name w:val="B636002A6E68479F97FF87007A5CDC35"/>
        <w:category>
          <w:name w:val="General"/>
          <w:gallery w:val="placeholder"/>
        </w:category>
        <w:types>
          <w:type w:val="bbPlcHdr"/>
        </w:types>
        <w:behaviors>
          <w:behavior w:val="content"/>
        </w:behaviors>
        <w:guid w:val="{F2554D35-5F10-4081-A701-8355DAF7C64E}"/>
      </w:docPartPr>
      <w:docPartBody>
        <w:p w:rsidR="006E1F7D" w:rsidRDefault="006E1F7D">
          <w:pPr>
            <w:pStyle w:val="B636002A6E68479F97FF87007A5CDC3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E7237BF3-4FAC-4FEB-9EC0-ACF200D200A5}"/>
      </w:docPartPr>
      <w:docPartBody>
        <w:p w:rsidR="003D4E26" w:rsidRDefault="003D4E26">
          <w:r w:rsidRPr="00D756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1D8"/>
    <w:rsid w:val="000A4518"/>
    <w:rsid w:val="001F04C5"/>
    <w:rsid w:val="0022607B"/>
    <w:rsid w:val="002F2CFD"/>
    <w:rsid w:val="003D4E26"/>
    <w:rsid w:val="004871D8"/>
    <w:rsid w:val="00552EEA"/>
    <w:rsid w:val="006E1F7D"/>
    <w:rsid w:val="007F383B"/>
    <w:rsid w:val="008715C7"/>
    <w:rsid w:val="008D249F"/>
    <w:rsid w:val="00914926"/>
    <w:rsid w:val="009879BC"/>
    <w:rsid w:val="009D339C"/>
    <w:rsid w:val="00AE51D5"/>
    <w:rsid w:val="00B75ECE"/>
    <w:rsid w:val="00BC2601"/>
    <w:rsid w:val="00CE7E0D"/>
    <w:rsid w:val="00DC281B"/>
    <w:rsid w:val="00DD5FE0"/>
    <w:rsid w:val="00E208C5"/>
    <w:rsid w:val="00E4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552512C684A2E813B3926943E6FD7">
    <w:name w:val="A66552512C684A2E813B3926943E6FD7"/>
  </w:style>
  <w:style w:type="paragraph" w:customStyle="1" w:styleId="460F41CA1B8340D3B31ED3F47A0A008B">
    <w:name w:val="460F41CA1B8340D3B31ED3F47A0A008B"/>
  </w:style>
  <w:style w:type="character" w:styleId="PlaceholderText">
    <w:name w:val="Placeholder Text"/>
    <w:basedOn w:val="DefaultParagraphFont"/>
    <w:uiPriority w:val="99"/>
    <w:semiHidden/>
    <w:rsid w:val="003D4E26"/>
    <w:rPr>
      <w:color w:val="808080"/>
    </w:rPr>
  </w:style>
  <w:style w:type="paragraph" w:customStyle="1" w:styleId="B636002A6E68479F97FF87007A5CDC35">
    <w:name w:val="B636002A6E68479F97FF87007A5CD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4E01DD4D524D4CA86F9C6D1CFAB37E" ma:contentTypeVersion="9" ma:contentTypeDescription="Create a new document." ma:contentTypeScope="" ma:versionID="711bba2924f2c16da9cbe236422d2290">
  <xsd:schema xmlns:xsd="http://www.w3.org/2001/XMLSchema" xmlns:xs="http://www.w3.org/2001/XMLSchema" xmlns:p="http://schemas.microsoft.com/office/2006/metadata/properties" xmlns:ns3="ee6b360f-1b77-44d3-846b-6cd99588ed07" xmlns:ns4="ff541fb3-11e6-441b-8798-54fce72f3b9c" targetNamespace="http://schemas.microsoft.com/office/2006/metadata/properties" ma:root="true" ma:fieldsID="e0893cb63a07a6eacdd8c2c66417a6f6" ns3:_="" ns4:_="">
    <xsd:import namespace="ee6b360f-1b77-44d3-846b-6cd99588ed07"/>
    <xsd:import namespace="ff541fb3-11e6-441b-8798-54fce72f3b9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b360f-1b77-44d3-846b-6cd99588e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41fb3-11e6-441b-8798-54fce72f3b9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6b360f-1b77-44d3-846b-6cd99588ed0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A5277-1022-4466-8353-7545317C0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b360f-1b77-44d3-846b-6cd99588ed07"/>
    <ds:schemaRef ds:uri="ff541fb3-11e6-441b-8798-54fce72f3b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4D59D-F1D3-4BFB-AC34-FF14BF69294A}">
  <ds:schemaRefs>
    <ds:schemaRef ds:uri="http://schemas.microsoft.com/sharepoint/v3/contenttype/forms"/>
  </ds:schemaRefs>
</ds:datastoreItem>
</file>

<file path=customXml/itemProps3.xml><?xml version="1.0" encoding="utf-8"?>
<ds:datastoreItem xmlns:ds="http://schemas.openxmlformats.org/officeDocument/2006/customXml" ds:itemID="{3A2639D2-0CEB-435D-98BA-68CEC35A3477}">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ff541fb3-11e6-441b-8798-54fce72f3b9c"/>
    <ds:schemaRef ds:uri="ee6b360f-1b77-44d3-846b-6cd99588ed07"/>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1152</Words>
  <Characters>6427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2025-03-26T19:36:00Z</cp:lastPrinted>
  <dcterms:created xsi:type="dcterms:W3CDTF">2025-03-26T19:36:00Z</dcterms:created>
  <dcterms:modified xsi:type="dcterms:W3CDTF">2025-03-26T19:36:00Z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0x010100FD4E01DD4D524D4CA86F9C6D1CFAB37E</vt:lpwstr>
  </property>
</Properties>
</file>