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8669E" w14:textId="77777777" w:rsidR="00FE067E" w:rsidRDefault="00CD36CF" w:rsidP="00EF6030">
      <w:pPr>
        <w:pStyle w:val="TitlePageOrigin"/>
      </w:pPr>
      <w:bookmarkStart w:id="0" w:name="_Hlk158901668"/>
      <w:r>
        <w:t>WEST virginia legislature</w:t>
      </w:r>
    </w:p>
    <w:p w14:paraId="6EF5ABCA" w14:textId="76F317E1" w:rsidR="00CD36CF" w:rsidRDefault="00CD36CF" w:rsidP="00EF6030">
      <w:pPr>
        <w:pStyle w:val="TitlePageSession"/>
      </w:pPr>
      <w:r>
        <w:t>20</w:t>
      </w:r>
      <w:r w:rsidR="006565E8">
        <w:t>2</w:t>
      </w:r>
      <w:r w:rsidR="00C1472E">
        <w:t>5</w:t>
      </w:r>
      <w:r>
        <w:t xml:space="preserve"> regular session</w:t>
      </w:r>
    </w:p>
    <w:p w14:paraId="762243EE" w14:textId="0434B3A5" w:rsidR="00AC3B58" w:rsidRPr="00AC3B58" w:rsidRDefault="00C1472E" w:rsidP="00EF6030">
      <w:pPr>
        <w:pStyle w:val="TitlePageBillPrefix"/>
      </w:pPr>
      <w:r>
        <w:t>Introduced</w:t>
      </w:r>
    </w:p>
    <w:p w14:paraId="1B94FAB3" w14:textId="55FC0513" w:rsidR="00CD36CF" w:rsidRDefault="00347560" w:rsidP="00EF6030">
      <w:pPr>
        <w:pStyle w:val="BillNumber"/>
      </w:pPr>
      <w:sdt>
        <w:sdtPr>
          <w:tag w:val="Chamber"/>
          <w:id w:val="893011969"/>
          <w:lock w:val="sdtLocked"/>
          <w:placeholder>
            <w:docPart w:val="0A43667B12EB48D182151877F46BBF0D"/>
          </w:placeholder>
          <w:dropDownList>
            <w:listItem w:displayText="House" w:value="House"/>
            <w:listItem w:displayText="Senate" w:value="Senate"/>
          </w:dropDownList>
        </w:sdtPr>
        <w:sdtEndPr/>
        <w:sdtContent>
          <w:r w:rsidR="00531A10">
            <w:t>House</w:t>
          </w:r>
        </w:sdtContent>
      </w:sdt>
      <w:r w:rsidR="00303684">
        <w:t xml:space="preserve"> </w:t>
      </w:r>
      <w:r w:rsidR="00CD36CF">
        <w:t xml:space="preserve">Bill </w:t>
      </w:r>
      <w:sdt>
        <w:sdtPr>
          <w:tag w:val="BNum"/>
          <w:id w:val="1645317809"/>
          <w:lock w:val="sdtLocked"/>
          <w:placeholder>
            <w:docPart w:val="EC1CCB84AD5E4065B1354FB428F3B623"/>
          </w:placeholder>
          <w:text/>
        </w:sdtPr>
        <w:sdtEndPr/>
        <w:sdtContent>
          <w:r w:rsidR="007E6DD3">
            <w:t>3156</w:t>
          </w:r>
        </w:sdtContent>
      </w:sdt>
    </w:p>
    <w:sdt>
      <w:sdtPr>
        <w:rPr>
          <w:smallCaps/>
        </w:rPr>
        <w:alias w:val="Sponsors"/>
        <w:tag w:val="Sponsors"/>
        <w:id w:val="-108204450"/>
        <w:placeholder>
          <w:docPart w:val="DefaultPlaceholder_-1854013440"/>
        </w:placeholder>
      </w:sdtPr>
      <w:sdtEndPr/>
      <w:sdtContent>
        <w:p w14:paraId="3DBD1A55" w14:textId="6F418F94" w:rsidR="0042569B" w:rsidRDefault="0042569B" w:rsidP="00EF6030">
          <w:pPr>
            <w:pStyle w:val="References"/>
            <w:rPr>
              <w:smallCaps/>
            </w:rPr>
          </w:pPr>
          <w:r>
            <w:rPr>
              <w:smallCaps/>
            </w:rPr>
            <w:t xml:space="preserve">By </w:t>
          </w:r>
          <w:r w:rsidR="00531A10">
            <w:rPr>
              <w:smallCaps/>
            </w:rPr>
            <w:t>Delegate Hanshaw (Mr. Speaker)</w:t>
          </w:r>
        </w:p>
      </w:sdtContent>
    </w:sdt>
    <w:sdt>
      <w:sdtPr>
        <w:alias w:val="References"/>
        <w:tag w:val="References"/>
        <w:id w:val="-998027470"/>
        <w:placeholder>
          <w:docPart w:val="DefaultPlaceholder_-1854013440"/>
        </w:placeholder>
      </w:sdtPr>
      <w:sdtEndPr/>
      <w:sdtContent>
        <w:p w14:paraId="0054A544" w14:textId="14E1FEC8" w:rsidR="0042569B" w:rsidRDefault="007E6DD3" w:rsidP="00EF6030">
          <w:pPr>
            <w:pStyle w:val="References"/>
          </w:pPr>
          <w:r>
            <w:t>Introduced March 05, 2025; referred to the Committee on Government Organization</w:t>
          </w:r>
        </w:p>
      </w:sdtContent>
    </w:sdt>
    <w:p w14:paraId="3B82EB18" w14:textId="77777777" w:rsidR="0042569B" w:rsidRDefault="0042569B" w:rsidP="0042569B">
      <w:pPr>
        <w:pStyle w:val="TitlePageOrigin"/>
      </w:pPr>
    </w:p>
    <w:p w14:paraId="0FD55FC5" w14:textId="1AA8098B" w:rsidR="0042569B" w:rsidRPr="00201868" w:rsidRDefault="0042569B" w:rsidP="0042569B">
      <w:pPr>
        <w:pStyle w:val="TitlePageOrigin"/>
        <w:rPr>
          <w:color w:val="auto"/>
        </w:rPr>
      </w:pPr>
    </w:p>
    <w:p w14:paraId="07C7D0EA" w14:textId="36B62B8E" w:rsidR="0042569B" w:rsidRPr="00201868" w:rsidRDefault="0042569B" w:rsidP="0042569B">
      <w:pPr>
        <w:pStyle w:val="TitleSection"/>
        <w:rPr>
          <w:color w:val="auto"/>
        </w:rPr>
      </w:pPr>
      <w:r w:rsidRPr="00201868">
        <w:rPr>
          <w:color w:val="auto"/>
        </w:rPr>
        <w:lastRenderedPageBreak/>
        <w:t xml:space="preserve">A BILL to amend and reenact </w:t>
      </w:r>
      <w:r w:rsidR="00E935E6">
        <w:rPr>
          <w:color w:val="auto"/>
        </w:rPr>
        <w:t xml:space="preserve">§5A-2B-2 </w:t>
      </w:r>
      <w:r w:rsidRPr="00201868">
        <w:rPr>
          <w:color w:val="auto"/>
        </w:rPr>
        <w:t>of</w:t>
      </w:r>
      <w:r w:rsidRPr="00201868">
        <w:rPr>
          <w:rFonts w:cs="Arial"/>
          <w:color w:val="auto"/>
        </w:rPr>
        <w:t xml:space="preserve"> the Code of West Virginia, 1931, as amended, relating to</w:t>
      </w:r>
      <w:r w:rsidR="00DC0DFF">
        <w:rPr>
          <w:rFonts w:cs="Arial"/>
          <w:color w:val="auto"/>
        </w:rPr>
        <w:t xml:space="preserve"> exempting the Legislature from the requirement of using Shared Services for auditing and reporting</w:t>
      </w:r>
      <w:r w:rsidR="00B96841">
        <w:rPr>
          <w:rFonts w:cs="Arial"/>
          <w:color w:val="auto"/>
        </w:rPr>
        <w:t xml:space="preserve">. </w:t>
      </w:r>
    </w:p>
    <w:p w14:paraId="17A64FA7" w14:textId="77777777" w:rsidR="0042569B" w:rsidRPr="00201868" w:rsidRDefault="0042569B" w:rsidP="0042569B">
      <w:pPr>
        <w:pStyle w:val="EnactingClause"/>
        <w:rPr>
          <w:color w:val="auto"/>
        </w:rPr>
      </w:pPr>
      <w:r w:rsidRPr="00201868">
        <w:rPr>
          <w:color w:val="auto"/>
        </w:rPr>
        <w:t>Be it enacted by the Legislature of West Virginia:</w:t>
      </w:r>
    </w:p>
    <w:p w14:paraId="624A830F" w14:textId="77777777" w:rsidR="0042569B" w:rsidRPr="00201868" w:rsidRDefault="0042569B" w:rsidP="0042569B">
      <w:pPr>
        <w:pStyle w:val="EnactingClause"/>
        <w:rPr>
          <w:color w:val="auto"/>
        </w:rPr>
        <w:sectPr w:rsidR="0042569B" w:rsidRPr="00201868" w:rsidSect="00E935E6">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77EA3EB4" w14:textId="0390CDF2" w:rsidR="00DC0DFF" w:rsidRDefault="00E935E6" w:rsidP="00DC0DFF">
      <w:pPr>
        <w:pStyle w:val="ArticleHeading"/>
      </w:pPr>
      <w:r w:rsidRPr="00E935E6">
        <w:rPr>
          <w:rFonts w:cs="Arial"/>
          <w:color w:val="auto"/>
        </w:rPr>
        <w:t>Article 2B. Shared Services</w:t>
      </w:r>
      <w:r w:rsidR="00C17AD4">
        <w:rPr>
          <w:rFonts w:cs="Arial"/>
          <w:color w:val="auto"/>
        </w:rPr>
        <w:t>.</w:t>
      </w:r>
    </w:p>
    <w:p w14:paraId="198902B3" w14:textId="77777777" w:rsidR="00DC0DFF" w:rsidRDefault="00DC0DFF" w:rsidP="005842D4">
      <w:pPr>
        <w:ind w:left="720" w:hanging="720"/>
        <w:jc w:val="both"/>
        <w:outlineLvl w:val="3"/>
        <w:rPr>
          <w:rFonts w:cs="Arial"/>
          <w:b/>
        </w:rPr>
      </w:pPr>
      <w:r>
        <w:rPr>
          <w:rFonts w:cs="Arial"/>
          <w:b/>
        </w:rPr>
        <w:t>§5A-2B-2. Cost analysis and reporting.</w:t>
      </w:r>
    </w:p>
    <w:p w14:paraId="38395137" w14:textId="77777777" w:rsidR="00DC0DFF" w:rsidRDefault="00DC0DFF" w:rsidP="005842D4">
      <w:pPr>
        <w:ind w:left="720" w:hanging="720"/>
        <w:jc w:val="both"/>
        <w:outlineLvl w:val="3"/>
        <w:rPr>
          <w:rFonts w:cs="Arial"/>
          <w:b/>
        </w:rPr>
        <w:sectPr w:rsidR="00DC0DFF" w:rsidSect="00E935E6">
          <w:type w:val="continuous"/>
          <w:pgSz w:w="12240" w:h="15840" w:code="1"/>
          <w:pgMar w:top="1440" w:right="1440" w:bottom="1440" w:left="1440" w:header="720" w:footer="720" w:gutter="0"/>
          <w:lnNumType w:countBy="1" w:restart="newSection"/>
          <w:cols w:space="720"/>
          <w:titlePg/>
          <w:docGrid w:linePitch="360"/>
        </w:sectPr>
      </w:pPr>
    </w:p>
    <w:p w14:paraId="09ED69B3" w14:textId="77777777" w:rsidR="00DC0DFF" w:rsidRDefault="00DC0DFF" w:rsidP="005842D4">
      <w:pPr>
        <w:ind w:firstLine="720"/>
        <w:jc w:val="both"/>
        <w:rPr>
          <w:rFonts w:cs="Arial"/>
        </w:rPr>
      </w:pPr>
      <w:r>
        <w:rPr>
          <w:rFonts w:cs="Arial"/>
        </w:rPr>
        <w:t xml:space="preserve">(a) On or before July 1, 2018, the Department of Administration shall develop a cost-performance assessment for use by each state spending unit to measure costs of that spending unit providing its own accounting and financial reporting services. </w:t>
      </w:r>
    </w:p>
    <w:p w14:paraId="73FCACC6" w14:textId="77777777" w:rsidR="00DC0DFF" w:rsidRDefault="00DC0DFF" w:rsidP="005842D4">
      <w:pPr>
        <w:ind w:firstLine="720"/>
        <w:jc w:val="both"/>
        <w:rPr>
          <w:rFonts w:cs="Arial"/>
        </w:rPr>
      </w:pPr>
      <w:r>
        <w:rPr>
          <w:rFonts w:cs="Arial"/>
        </w:rPr>
        <w:t xml:space="preserve">(b) Beginning April 1, 2019, and each year thereafter, all state spending units shall report annually to the Shared Services Section information related to costs of providing accounting and financial reporting services based upon the metrics identified by the Shared Services Section in the cost-performance assessment. The deputy director shall evaluate the cost information provided by spending units to determine if the same services could be provided by the Shared Services Section at a lower cost and in a more efficient manner. </w:t>
      </w:r>
    </w:p>
    <w:p w14:paraId="3F7D2356" w14:textId="77777777" w:rsidR="00DC0DFF" w:rsidRDefault="00DC0DFF" w:rsidP="005842D4">
      <w:pPr>
        <w:ind w:firstLine="720"/>
        <w:jc w:val="both"/>
        <w:rPr>
          <w:rFonts w:cs="Arial"/>
        </w:rPr>
      </w:pPr>
      <w:r>
        <w:rPr>
          <w:rFonts w:cs="Arial"/>
        </w:rPr>
        <w:t>(c) On or before July 1, 2019, the deputy director shall report to the Governor and the Joint Committee on Government and Finance the results of the cost-performance assessment documenting the amount each state spending unit incurs for accounting services, and make recommendations for providing the services through the Shared Services Section.</w:t>
      </w:r>
    </w:p>
    <w:p w14:paraId="3EC17A60" w14:textId="77777777" w:rsidR="00DC0DFF" w:rsidRDefault="00DC0DFF" w:rsidP="005842D4">
      <w:pPr>
        <w:ind w:firstLine="720"/>
        <w:jc w:val="both"/>
        <w:rPr>
          <w:rFonts w:cs="Arial"/>
        </w:rPr>
      </w:pPr>
      <w:r>
        <w:rPr>
          <w:rFonts w:cs="Arial"/>
        </w:rPr>
        <w:t>(d) The deputy director shall report annually, on or before December 31 of each year, to the Governor and the Joint Committee on Government and Finance the cost savings and efficiencies resulting from providing accounting and financial reporting services by the Shared Services Section.</w:t>
      </w:r>
    </w:p>
    <w:p w14:paraId="45534C0F" w14:textId="77777777" w:rsidR="00DC0DFF" w:rsidRDefault="00DC0DFF" w:rsidP="00DC0DFF">
      <w:pPr>
        <w:ind w:firstLine="720"/>
        <w:jc w:val="both"/>
        <w:rPr>
          <w:rFonts w:cs="Arial"/>
        </w:rPr>
      </w:pPr>
      <w:r>
        <w:rPr>
          <w:rFonts w:cs="Arial"/>
        </w:rPr>
        <w:t xml:space="preserve">(e) The Department of Administration is authorized to promulgate legislative rules, including emergency rules, to develop the assessment, any forms necessary for reporting costs, and any other information necessary pursuant to §29A-3-1 </w:t>
      </w:r>
      <w:r w:rsidRPr="00991017">
        <w:rPr>
          <w:rFonts w:cs="Arial"/>
          <w:i/>
          <w:iCs/>
        </w:rPr>
        <w:t>et seq</w:t>
      </w:r>
      <w:r>
        <w:rPr>
          <w:rFonts w:cs="Arial"/>
        </w:rPr>
        <w:t>. of this code.</w:t>
      </w:r>
    </w:p>
    <w:p w14:paraId="553FF5E4" w14:textId="252A1FDB" w:rsidR="00E935E6" w:rsidRDefault="00DC0DFF" w:rsidP="00DC0DFF">
      <w:pPr>
        <w:ind w:firstLine="720"/>
        <w:jc w:val="both"/>
        <w:rPr>
          <w:rFonts w:cs="Arial"/>
          <w:u w:val="single"/>
        </w:rPr>
      </w:pPr>
      <w:r>
        <w:rPr>
          <w:rFonts w:cs="Arial"/>
          <w:u w:val="single"/>
        </w:rPr>
        <w:lastRenderedPageBreak/>
        <w:t xml:space="preserve">(f) The Legislature </w:t>
      </w:r>
      <w:r w:rsidR="0029544D">
        <w:rPr>
          <w:rFonts w:cs="Arial"/>
          <w:u w:val="single"/>
        </w:rPr>
        <w:t xml:space="preserve">is exempt from the reporting requirements contained in subsection (b) of this section. </w:t>
      </w:r>
    </w:p>
    <w:p w14:paraId="0D754A0B" w14:textId="7E5833D1" w:rsidR="00C1472E" w:rsidRPr="00C1472E" w:rsidRDefault="00C1472E" w:rsidP="00C1472E">
      <w:pPr>
        <w:pStyle w:val="Note"/>
      </w:pPr>
      <w:r w:rsidRPr="00C1472E">
        <w:t>NOTE: The purpose of this bill is to</w:t>
      </w:r>
      <w:r w:rsidR="00E935E6">
        <w:t xml:space="preserve"> </w:t>
      </w:r>
      <w:r w:rsidR="00E935E6" w:rsidRPr="00E935E6">
        <w:t>exempt the Legislature from</w:t>
      </w:r>
      <w:r w:rsidR="00347560">
        <w:t xml:space="preserve"> the requirement of using Shared Services for auditing and reporting</w:t>
      </w:r>
      <w:r w:rsidR="00E935E6" w:rsidRPr="00E935E6">
        <w:t>.</w:t>
      </w:r>
    </w:p>
    <w:p w14:paraId="5631528B" w14:textId="67A64955" w:rsidR="00C1472E" w:rsidRPr="00201868" w:rsidRDefault="00C1472E" w:rsidP="00C1472E">
      <w:pPr>
        <w:pStyle w:val="Note"/>
      </w:pPr>
      <w:r w:rsidRPr="00C1472E">
        <w:t>Strike-throughs indicate language that would be stricken from a heading or the present law and underscoring indicates new language that would be added.</w:t>
      </w:r>
    </w:p>
    <w:bookmarkEnd w:id="0"/>
    <w:p w14:paraId="6884C2C4" w14:textId="77777777" w:rsidR="00E831B3" w:rsidRDefault="00E831B3" w:rsidP="00DC36F6">
      <w:pPr>
        <w:pStyle w:val="References"/>
        <w:ind w:left="0"/>
        <w:jc w:val="left"/>
      </w:pPr>
    </w:p>
    <w:sectPr w:rsidR="00E831B3" w:rsidSect="00E935E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82452" w14:textId="77777777" w:rsidR="007F7BC4" w:rsidRPr="00B844FE" w:rsidRDefault="007F7BC4" w:rsidP="00B844FE">
      <w:r>
        <w:separator/>
      </w:r>
    </w:p>
  </w:endnote>
  <w:endnote w:type="continuationSeparator" w:id="0">
    <w:p w14:paraId="4C89CD29" w14:textId="77777777" w:rsidR="007F7BC4" w:rsidRPr="00B844FE" w:rsidRDefault="007F7BC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AFA8F" w14:textId="77777777" w:rsidR="0042569B" w:rsidRDefault="0042569B" w:rsidP="0008758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0174D22" w14:textId="77777777" w:rsidR="0042569B" w:rsidRPr="0042569B" w:rsidRDefault="0042569B" w:rsidP="004256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AF3BA" w14:textId="2411CE05" w:rsidR="0042569B" w:rsidRDefault="0042569B" w:rsidP="0008758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52D9704" w14:textId="3F90225F" w:rsidR="0042569B" w:rsidRPr="0042569B" w:rsidRDefault="0042569B" w:rsidP="004256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B8099" w14:textId="77777777" w:rsidR="007F7BC4" w:rsidRPr="00B844FE" w:rsidRDefault="007F7BC4" w:rsidP="00B844FE">
      <w:r>
        <w:separator/>
      </w:r>
    </w:p>
  </w:footnote>
  <w:footnote w:type="continuationSeparator" w:id="0">
    <w:p w14:paraId="1B9B5E04" w14:textId="77777777" w:rsidR="007F7BC4" w:rsidRPr="00B844FE" w:rsidRDefault="007F7BC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8A0C0" w14:textId="68BCDE04" w:rsidR="0042569B" w:rsidRPr="0042569B" w:rsidRDefault="0042569B" w:rsidP="0042569B">
    <w:pPr>
      <w:pStyle w:val="Header"/>
    </w:pPr>
    <w:r>
      <w:t>CS for SB 442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7A78F" w14:textId="03CAFAFA" w:rsidR="0042569B" w:rsidRPr="0042569B" w:rsidRDefault="00C1472E" w:rsidP="00C1472E">
    <w:pPr>
      <w:pStyle w:val="HeaderStyle"/>
    </w:pPr>
    <w:r>
      <w:t xml:space="preserve">Intr </w:t>
    </w:r>
    <w:r w:rsidR="00E935E6">
      <w:t>H</w:t>
    </w:r>
    <w:r>
      <w:t>B</w:t>
    </w:r>
    <w:r>
      <w:tab/>
    </w:r>
    <w:r>
      <w:tab/>
    </w:r>
    <w:sdt>
      <w:sdtPr>
        <w:alias w:val="CBD Number"/>
        <w:tag w:val="CBD Number"/>
        <w:id w:val="974491485"/>
        <w:placeholder>
          <w:docPart w:val="DefaultPlaceholder_-1854013440"/>
        </w:placeholder>
      </w:sdtPr>
      <w:sdtEndPr/>
      <w:sdtContent>
        <w:r>
          <w:t>2025R</w:t>
        </w:r>
        <w:r w:rsidR="00BB0007">
          <w:t>3</w:t>
        </w:r>
        <w:r w:rsidR="00E935E6">
          <w:t>540</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24787428">
    <w:abstractNumId w:val="0"/>
  </w:num>
  <w:num w:numId="2" w16cid:durableId="843087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1C7"/>
    <w:rsid w:val="00002112"/>
    <w:rsid w:val="0000526A"/>
    <w:rsid w:val="00041943"/>
    <w:rsid w:val="00085D22"/>
    <w:rsid w:val="000A3233"/>
    <w:rsid w:val="000C5C77"/>
    <w:rsid w:val="0010070F"/>
    <w:rsid w:val="0012246A"/>
    <w:rsid w:val="0015112E"/>
    <w:rsid w:val="001552E7"/>
    <w:rsid w:val="001566B4"/>
    <w:rsid w:val="00175B38"/>
    <w:rsid w:val="001B7A6B"/>
    <w:rsid w:val="001C279E"/>
    <w:rsid w:val="001D459E"/>
    <w:rsid w:val="001E02EF"/>
    <w:rsid w:val="00230763"/>
    <w:rsid w:val="002325BF"/>
    <w:rsid w:val="0023391E"/>
    <w:rsid w:val="00251E66"/>
    <w:rsid w:val="002567B3"/>
    <w:rsid w:val="0027011C"/>
    <w:rsid w:val="00274200"/>
    <w:rsid w:val="00274444"/>
    <w:rsid w:val="00275740"/>
    <w:rsid w:val="0029544D"/>
    <w:rsid w:val="002A0269"/>
    <w:rsid w:val="002A2FB8"/>
    <w:rsid w:val="00301F44"/>
    <w:rsid w:val="00303684"/>
    <w:rsid w:val="003143F5"/>
    <w:rsid w:val="00314854"/>
    <w:rsid w:val="00347560"/>
    <w:rsid w:val="0035418A"/>
    <w:rsid w:val="00365920"/>
    <w:rsid w:val="00393DAB"/>
    <w:rsid w:val="003B35B1"/>
    <w:rsid w:val="003C222B"/>
    <w:rsid w:val="003C51CD"/>
    <w:rsid w:val="003C61AA"/>
    <w:rsid w:val="003E5F6E"/>
    <w:rsid w:val="003F0BCF"/>
    <w:rsid w:val="00410475"/>
    <w:rsid w:val="004247A2"/>
    <w:rsid w:val="0042569B"/>
    <w:rsid w:val="004875BA"/>
    <w:rsid w:val="004B2795"/>
    <w:rsid w:val="004C13DD"/>
    <w:rsid w:val="004D620C"/>
    <w:rsid w:val="004E3441"/>
    <w:rsid w:val="00531A10"/>
    <w:rsid w:val="0053289F"/>
    <w:rsid w:val="005466AE"/>
    <w:rsid w:val="00571DC3"/>
    <w:rsid w:val="00597F9C"/>
    <w:rsid w:val="005A5366"/>
    <w:rsid w:val="005C5CEE"/>
    <w:rsid w:val="00607B85"/>
    <w:rsid w:val="00637E73"/>
    <w:rsid w:val="006471C6"/>
    <w:rsid w:val="006565E8"/>
    <w:rsid w:val="006865E9"/>
    <w:rsid w:val="00691F3E"/>
    <w:rsid w:val="00694BFB"/>
    <w:rsid w:val="006A106B"/>
    <w:rsid w:val="006C523D"/>
    <w:rsid w:val="006D4036"/>
    <w:rsid w:val="00703383"/>
    <w:rsid w:val="00707358"/>
    <w:rsid w:val="007625D4"/>
    <w:rsid w:val="007B5733"/>
    <w:rsid w:val="007E02CF"/>
    <w:rsid w:val="007E6DD3"/>
    <w:rsid w:val="007F1CF5"/>
    <w:rsid w:val="007F7BC4"/>
    <w:rsid w:val="0081249D"/>
    <w:rsid w:val="00833E22"/>
    <w:rsid w:val="00834EDE"/>
    <w:rsid w:val="008736AA"/>
    <w:rsid w:val="00883DF1"/>
    <w:rsid w:val="008904BE"/>
    <w:rsid w:val="008D275D"/>
    <w:rsid w:val="008E40F8"/>
    <w:rsid w:val="008F194C"/>
    <w:rsid w:val="00952402"/>
    <w:rsid w:val="00954ED2"/>
    <w:rsid w:val="00980327"/>
    <w:rsid w:val="00991017"/>
    <w:rsid w:val="009A0AC0"/>
    <w:rsid w:val="009B77E6"/>
    <w:rsid w:val="009F1067"/>
    <w:rsid w:val="00A301C7"/>
    <w:rsid w:val="00A31E01"/>
    <w:rsid w:val="00A35B03"/>
    <w:rsid w:val="00A527AD"/>
    <w:rsid w:val="00A718CF"/>
    <w:rsid w:val="00A72E7C"/>
    <w:rsid w:val="00AC3B58"/>
    <w:rsid w:val="00AE48A0"/>
    <w:rsid w:val="00AE61BE"/>
    <w:rsid w:val="00AF09E0"/>
    <w:rsid w:val="00AF62E1"/>
    <w:rsid w:val="00B16F25"/>
    <w:rsid w:val="00B24422"/>
    <w:rsid w:val="00B350B7"/>
    <w:rsid w:val="00B6149D"/>
    <w:rsid w:val="00B6717E"/>
    <w:rsid w:val="00B80C20"/>
    <w:rsid w:val="00B844FE"/>
    <w:rsid w:val="00B96841"/>
    <w:rsid w:val="00BB0007"/>
    <w:rsid w:val="00BC562B"/>
    <w:rsid w:val="00C1472E"/>
    <w:rsid w:val="00C17AD4"/>
    <w:rsid w:val="00C33014"/>
    <w:rsid w:val="00C33434"/>
    <w:rsid w:val="00C34869"/>
    <w:rsid w:val="00C42EB6"/>
    <w:rsid w:val="00C84487"/>
    <w:rsid w:val="00C85096"/>
    <w:rsid w:val="00C877CF"/>
    <w:rsid w:val="00CB20EF"/>
    <w:rsid w:val="00CD12CB"/>
    <w:rsid w:val="00CD36CF"/>
    <w:rsid w:val="00CD3F81"/>
    <w:rsid w:val="00CF1DCA"/>
    <w:rsid w:val="00D03CC1"/>
    <w:rsid w:val="00D2452B"/>
    <w:rsid w:val="00D54447"/>
    <w:rsid w:val="00D579FC"/>
    <w:rsid w:val="00D8424C"/>
    <w:rsid w:val="00DA5C23"/>
    <w:rsid w:val="00DC0DFF"/>
    <w:rsid w:val="00DC36F6"/>
    <w:rsid w:val="00DE526B"/>
    <w:rsid w:val="00DF199D"/>
    <w:rsid w:val="00DF4120"/>
    <w:rsid w:val="00DF62A6"/>
    <w:rsid w:val="00E01542"/>
    <w:rsid w:val="00E365F1"/>
    <w:rsid w:val="00E62F48"/>
    <w:rsid w:val="00E831B3"/>
    <w:rsid w:val="00E935E6"/>
    <w:rsid w:val="00EB203E"/>
    <w:rsid w:val="00EE70CB"/>
    <w:rsid w:val="00EF6030"/>
    <w:rsid w:val="00F23775"/>
    <w:rsid w:val="00F41CA2"/>
    <w:rsid w:val="00F443C0"/>
    <w:rsid w:val="00F50749"/>
    <w:rsid w:val="00F62EFB"/>
    <w:rsid w:val="00F87324"/>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653A44"/>
  <w15:chartTrackingRefBased/>
  <w15:docId w15:val="{3319310F-6A9B-4603-90AF-CA7D1CC61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42569B"/>
  </w:style>
  <w:style w:type="character" w:customStyle="1" w:styleId="SectionBodyChar">
    <w:name w:val="Section Body Char"/>
    <w:link w:val="SectionBody"/>
    <w:rsid w:val="00C17AD4"/>
    <w:rPr>
      <w:rFonts w:eastAsia="Calibri"/>
      <w:color w:val="000000"/>
    </w:rPr>
  </w:style>
  <w:style w:type="character" w:customStyle="1" w:styleId="SectionHeadingChar">
    <w:name w:val="Section Heading Char"/>
    <w:link w:val="SectionHeading"/>
    <w:rsid w:val="00C17AD4"/>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43667B12EB48D182151877F46BBF0D"/>
        <w:category>
          <w:name w:val="General"/>
          <w:gallery w:val="placeholder"/>
        </w:category>
        <w:types>
          <w:type w:val="bbPlcHdr"/>
        </w:types>
        <w:behaviors>
          <w:behavior w:val="content"/>
        </w:behaviors>
        <w:guid w:val="{F6E7EB65-8469-41E9-A589-2D0044217578}"/>
      </w:docPartPr>
      <w:docPartBody>
        <w:p w:rsidR="005546D5" w:rsidRDefault="005546D5">
          <w:pPr>
            <w:pStyle w:val="0A43667B12EB48D182151877F46BBF0D"/>
          </w:pPr>
          <w:r w:rsidRPr="00B844FE">
            <w:t>[Type here]</w:t>
          </w:r>
        </w:p>
      </w:docPartBody>
    </w:docPart>
    <w:docPart>
      <w:docPartPr>
        <w:name w:val="EC1CCB84AD5E4065B1354FB428F3B623"/>
        <w:category>
          <w:name w:val="General"/>
          <w:gallery w:val="placeholder"/>
        </w:category>
        <w:types>
          <w:type w:val="bbPlcHdr"/>
        </w:types>
        <w:behaviors>
          <w:behavior w:val="content"/>
        </w:behaviors>
        <w:guid w:val="{48048A48-D32A-4891-ACFB-ADA8DFD06503}"/>
      </w:docPartPr>
      <w:docPartBody>
        <w:p w:rsidR="005546D5" w:rsidRDefault="005546D5">
          <w:pPr>
            <w:pStyle w:val="EC1CCB84AD5E4065B1354FB428F3B623"/>
          </w:pPr>
          <w:r w:rsidRPr="00B844FE">
            <w:t>Number</w:t>
          </w:r>
        </w:p>
      </w:docPartBody>
    </w:docPart>
    <w:docPart>
      <w:docPartPr>
        <w:name w:val="DefaultPlaceholder_-1854013440"/>
        <w:category>
          <w:name w:val="General"/>
          <w:gallery w:val="placeholder"/>
        </w:category>
        <w:types>
          <w:type w:val="bbPlcHdr"/>
        </w:types>
        <w:behaviors>
          <w:behavior w:val="content"/>
        </w:behaviors>
        <w:guid w:val="{F6189CCA-4384-4C3E-A08A-5158A692A7A9}"/>
      </w:docPartPr>
      <w:docPartBody>
        <w:p w:rsidR="00320508" w:rsidRDefault="00320508">
          <w:r w:rsidRPr="003A7A8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6D5"/>
    <w:rsid w:val="001B7A6B"/>
    <w:rsid w:val="0023391E"/>
    <w:rsid w:val="00274444"/>
    <w:rsid w:val="00320508"/>
    <w:rsid w:val="00393DAB"/>
    <w:rsid w:val="003C61AA"/>
    <w:rsid w:val="005546D5"/>
    <w:rsid w:val="00593276"/>
    <w:rsid w:val="007317F1"/>
    <w:rsid w:val="007B5733"/>
    <w:rsid w:val="00833E22"/>
    <w:rsid w:val="009B77E6"/>
    <w:rsid w:val="00B6717E"/>
    <w:rsid w:val="00B97FB6"/>
    <w:rsid w:val="00C87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43667B12EB48D182151877F46BBF0D">
    <w:name w:val="0A43667B12EB48D182151877F46BBF0D"/>
  </w:style>
  <w:style w:type="paragraph" w:customStyle="1" w:styleId="EC1CCB84AD5E4065B1354FB428F3B623">
    <w:name w:val="EC1CCB84AD5E4065B1354FB428F3B623"/>
  </w:style>
  <w:style w:type="character" w:styleId="PlaceholderText">
    <w:name w:val="Placeholder Text"/>
    <w:basedOn w:val="DefaultParagraphFont"/>
    <w:uiPriority w:val="99"/>
    <w:semiHidden/>
    <w:rsid w:val="0032050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2</TotalTime>
  <Pages>3</Pages>
  <Words>390</Words>
  <Characters>2195</Characters>
  <Application>Microsoft Office Word</Application>
  <DocSecurity>0</DocSecurity>
  <Lines>52</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Mowen</dc:creator>
  <cp:keywords/>
  <dc:description/>
  <cp:lastModifiedBy>Lori Skull</cp:lastModifiedBy>
  <cp:revision>3</cp:revision>
  <cp:lastPrinted>2024-02-23T02:05:00Z</cp:lastPrinted>
  <dcterms:created xsi:type="dcterms:W3CDTF">2025-03-05T12:57:00Z</dcterms:created>
  <dcterms:modified xsi:type="dcterms:W3CDTF">2025-03-21T19:51:00Z</dcterms:modified>
</cp:coreProperties>
</file>