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42F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291C27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CDEEBF6" w14:textId="77777777" w:rsidR="00CD36CF" w:rsidRDefault="000F0718" w:rsidP="00CC1F3B">
      <w:pPr>
        <w:pStyle w:val="TitlePageBillPrefix"/>
      </w:pPr>
      <w:sdt>
        <w:sdtPr>
          <w:tag w:val="IntroDate"/>
          <w:id w:val="-1236936958"/>
          <w:placeholder>
            <w:docPart w:val="D6D55B2CC89B45A48D97BCC78FC9EC7D"/>
          </w:placeholder>
          <w:text/>
        </w:sdtPr>
        <w:sdtEndPr/>
        <w:sdtContent>
          <w:r w:rsidR="00AE48A0">
            <w:t>Introduced</w:t>
          </w:r>
        </w:sdtContent>
      </w:sdt>
    </w:p>
    <w:p w14:paraId="2F0EF8D6" w14:textId="117DA6C1" w:rsidR="00CD36CF" w:rsidRDefault="000F071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14C94A8A21E4734883B70209DFBD5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87402B9AE41488AB2C1F58EBA50310A"/>
          </w:placeholder>
          <w:text/>
        </w:sdtPr>
        <w:sdtEndPr/>
        <w:sdtContent>
          <w:r>
            <w:t>3435</w:t>
          </w:r>
        </w:sdtContent>
      </w:sdt>
    </w:p>
    <w:p w14:paraId="6C6CF39E" w14:textId="61D8933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74F7952EDBF47E49BF5A23DFA26C6B3"/>
          </w:placeholder>
          <w:text w:multiLine="1"/>
        </w:sdtPr>
        <w:sdtEndPr/>
        <w:sdtContent>
          <w:r w:rsidR="00E15549">
            <w:t>Delegate Dillon</w:t>
          </w:r>
        </w:sdtContent>
      </w:sdt>
    </w:p>
    <w:p w14:paraId="2ACAF859" w14:textId="029B2E4E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8ECD75ADF4E418BA75729581797425C"/>
          </w:placeholder>
          <w:text w:multiLine="1"/>
        </w:sdtPr>
        <w:sdtEndPr/>
        <w:sdtContent>
          <w:r w:rsidR="000F0718">
            <w:t>Introduced March 17, 2025; referred to the Committee on Government Organization</w:t>
          </w:r>
        </w:sdtContent>
      </w:sdt>
      <w:r>
        <w:t>]</w:t>
      </w:r>
    </w:p>
    <w:p w14:paraId="47A6433A" w14:textId="60A45BB0" w:rsidR="00303684" w:rsidRDefault="0000526A" w:rsidP="00CC1F3B">
      <w:pPr>
        <w:pStyle w:val="TitleSection"/>
      </w:pPr>
      <w:r>
        <w:lastRenderedPageBreak/>
        <w:t>A BILL</w:t>
      </w:r>
      <w:r w:rsidR="00D65079">
        <w:t xml:space="preserve"> to amend the Code of West Virginia, 1931, as amended, by adding two new sections, designated §7-1-17 and §8-11-6, relating to prohibiting municipalities and counties from enacting rent price controls.</w:t>
      </w:r>
    </w:p>
    <w:p w14:paraId="506DDA3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15866A4" w14:textId="77777777" w:rsidR="003C6034" w:rsidRDefault="003C6034" w:rsidP="00CC1F3B">
      <w:pPr>
        <w:pStyle w:val="EnactingClause"/>
        <w:sectPr w:rsidR="003C6034" w:rsidSect="00762C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5B3B6E" w14:textId="77777777" w:rsidR="00D65079" w:rsidRPr="00762C5D" w:rsidRDefault="00D65079" w:rsidP="00762C5D">
      <w:pPr>
        <w:suppressLineNumbers/>
        <w:jc w:val="center"/>
        <w:outlineLvl w:val="0"/>
        <w:rPr>
          <w:rFonts w:cs="Arial"/>
          <w:b/>
          <w:caps/>
          <w:color w:val="auto"/>
          <w:sz w:val="28"/>
        </w:rPr>
        <w:sectPr w:rsidR="00D65079" w:rsidRPr="00762C5D" w:rsidSect="00762C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62C5D">
        <w:rPr>
          <w:rFonts w:cs="Arial"/>
          <w:b/>
          <w:caps/>
          <w:color w:val="auto"/>
          <w:sz w:val="28"/>
        </w:rPr>
        <w:t>CHAPTER 7. COUNTY COMMISSIONS AND OFFICERS.</w:t>
      </w:r>
    </w:p>
    <w:p w14:paraId="32397B3D" w14:textId="77777777" w:rsidR="00D65079" w:rsidRPr="00762C5D" w:rsidRDefault="00D65079" w:rsidP="00D65079">
      <w:pPr>
        <w:tabs>
          <w:tab w:val="left" w:pos="1090"/>
        </w:tabs>
        <w:rPr>
          <w:b/>
          <w:bCs/>
        </w:rPr>
      </w:pPr>
      <w:r>
        <w:tab/>
      </w:r>
      <w:r w:rsidRPr="00762C5D">
        <w:rPr>
          <w:b/>
          <w:bCs/>
        </w:rPr>
        <w:t>ARTICLE 1. COUNTY COMMISSIONS GENERALLY.</w:t>
      </w:r>
    </w:p>
    <w:p w14:paraId="187DFC2C" w14:textId="77777777" w:rsidR="00762C5D" w:rsidRDefault="00D65079" w:rsidP="00762C5D">
      <w:pPr>
        <w:suppressLineNumbers/>
        <w:ind w:left="720" w:hanging="720"/>
        <w:jc w:val="both"/>
        <w:outlineLvl w:val="3"/>
        <w:rPr>
          <w:u w:val="single"/>
        </w:rPr>
      </w:pPr>
      <w:r w:rsidRPr="00762C5D">
        <w:rPr>
          <w:rFonts w:cs="Arial"/>
          <w:b/>
          <w:color w:val="auto"/>
        </w:rPr>
        <w:t>§</w:t>
      </w:r>
      <w:r w:rsidRPr="00762C5D">
        <w:rPr>
          <w:rFonts w:cs="Arial"/>
          <w:b/>
          <w:color w:val="auto"/>
          <w:u w:val="single"/>
        </w:rPr>
        <w:t>7-1-17.   Rent price controls prohibited</w:t>
      </w:r>
      <w:r w:rsidRPr="00762C5D">
        <w:rPr>
          <w:u w:val="single"/>
        </w:rPr>
        <w:t>.</w:t>
      </w:r>
    </w:p>
    <w:p w14:paraId="311AB2ED" w14:textId="0ACF47AB" w:rsidR="00D65079" w:rsidRPr="00762C5D" w:rsidRDefault="00762C5D" w:rsidP="00762C5D">
      <w:pPr>
        <w:suppressLineNumbers/>
        <w:ind w:left="720" w:hanging="720"/>
        <w:jc w:val="both"/>
        <w:outlineLvl w:val="3"/>
      </w:pPr>
      <w:r w:rsidRPr="00762C5D">
        <w:t xml:space="preserve"> </w:t>
      </w:r>
      <w:r w:rsidRPr="00762C5D">
        <w:tab/>
      </w:r>
      <w:r w:rsidRPr="00762C5D">
        <w:rPr>
          <w:u w:val="single"/>
        </w:rPr>
        <w:t>A county ordinance or order may not enact rent price controls.</w:t>
      </w:r>
    </w:p>
    <w:p w14:paraId="2E7E35AE" w14:textId="77777777" w:rsidR="00762C5D" w:rsidRDefault="00762C5D" w:rsidP="00422DD2">
      <w:pPr>
        <w:pStyle w:val="ChapterHeading"/>
        <w:sectPr w:rsidR="00762C5D" w:rsidSect="00762C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CHAPTER 8. MUNICIPAL CORPORATIONS.</w:t>
      </w:r>
    </w:p>
    <w:p w14:paraId="776FFFFD" w14:textId="77777777" w:rsidR="00762C5D" w:rsidRDefault="00762C5D" w:rsidP="00B77760">
      <w:pPr>
        <w:pStyle w:val="ArticleHeading"/>
        <w:sectPr w:rsidR="00762C5D" w:rsidSect="00762C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11. POWERS AND DUTIES WITH RESPECT TO ORDINANCES AND ORDINANCE PROCEDURES.</w:t>
      </w:r>
    </w:p>
    <w:p w14:paraId="41B779F8" w14:textId="1923B026" w:rsidR="00762C5D" w:rsidRPr="00762C5D" w:rsidRDefault="00762C5D" w:rsidP="005B5924">
      <w:pPr>
        <w:pStyle w:val="SectionHeading"/>
        <w:rPr>
          <w:u w:val="single"/>
        </w:rPr>
      </w:pPr>
      <w:r w:rsidRPr="00762C5D">
        <w:rPr>
          <w:u w:val="single"/>
        </w:rPr>
        <w:t>§8-11-6. Rent price controls prohibited.</w:t>
      </w:r>
    </w:p>
    <w:p w14:paraId="0C276845" w14:textId="2F1AADF9" w:rsidR="00C33014" w:rsidRPr="0064462B" w:rsidRDefault="00762C5D" w:rsidP="00F36959">
      <w:pPr>
        <w:pStyle w:val="SectionBody"/>
        <w:rPr>
          <w:strike/>
          <w:color w:val="2E74B5" w:themeColor="accent1" w:themeShade="BF"/>
        </w:rPr>
      </w:pPr>
      <w:r w:rsidRPr="00762C5D">
        <w:rPr>
          <w:u w:val="single"/>
        </w:rPr>
        <w:t xml:space="preserve">A municipal ordinance may not enact rent price controls. </w:t>
      </w:r>
    </w:p>
    <w:p w14:paraId="5ED7D5EA" w14:textId="5C0D7C6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762C5D">
        <w:t>prohibiting municipalities and counties from enacting rent price controls.</w:t>
      </w:r>
    </w:p>
    <w:p w14:paraId="19364A5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762C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BD58" w14:textId="77777777" w:rsidR="00E15549" w:rsidRPr="00B844FE" w:rsidRDefault="00E15549" w:rsidP="00B844FE">
      <w:r>
        <w:separator/>
      </w:r>
    </w:p>
  </w:endnote>
  <w:endnote w:type="continuationSeparator" w:id="0">
    <w:p w14:paraId="575E9BF0" w14:textId="77777777" w:rsidR="00E15549" w:rsidRPr="00B844FE" w:rsidRDefault="00E1554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D22130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3FF21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85A0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C8C0" w14:textId="77777777" w:rsidR="00762C5D" w:rsidRDefault="00762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0970" w14:textId="77777777" w:rsidR="00E15549" w:rsidRPr="00B844FE" w:rsidRDefault="00E15549" w:rsidP="00B844FE">
      <w:r>
        <w:separator/>
      </w:r>
    </w:p>
  </w:footnote>
  <w:footnote w:type="continuationSeparator" w:id="0">
    <w:p w14:paraId="493BB67A" w14:textId="77777777" w:rsidR="00E15549" w:rsidRPr="00B844FE" w:rsidRDefault="00E1554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4D96" w14:textId="77777777" w:rsidR="002A0269" w:rsidRPr="00B844FE" w:rsidRDefault="000F0718">
    <w:pPr>
      <w:pStyle w:val="Header"/>
    </w:pPr>
    <w:sdt>
      <w:sdtPr>
        <w:id w:val="-684364211"/>
        <w:placeholder>
          <w:docPart w:val="414C94A8A21E4734883B70209DFBD5E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14C94A8A21E4734883B70209DFBD5E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1FFA" w14:textId="50A3482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15549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15549">
          <w:rPr>
            <w:sz w:val="22"/>
            <w:szCs w:val="22"/>
          </w:rPr>
          <w:t>2025R3410</w:t>
        </w:r>
      </w:sdtContent>
    </w:sdt>
  </w:p>
  <w:p w14:paraId="364E982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1F9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49"/>
    <w:rsid w:val="0000526A"/>
    <w:rsid w:val="000573A9"/>
    <w:rsid w:val="00085D22"/>
    <w:rsid w:val="00093AB0"/>
    <w:rsid w:val="000C5C77"/>
    <w:rsid w:val="000E3912"/>
    <w:rsid w:val="000F0718"/>
    <w:rsid w:val="0010070F"/>
    <w:rsid w:val="0015112E"/>
    <w:rsid w:val="001552E7"/>
    <w:rsid w:val="001566B4"/>
    <w:rsid w:val="001A66B7"/>
    <w:rsid w:val="001C279E"/>
    <w:rsid w:val="001D459E"/>
    <w:rsid w:val="001F23B8"/>
    <w:rsid w:val="00211F02"/>
    <w:rsid w:val="0022348D"/>
    <w:rsid w:val="00226B73"/>
    <w:rsid w:val="0027011C"/>
    <w:rsid w:val="00274200"/>
    <w:rsid w:val="00275740"/>
    <w:rsid w:val="002A0269"/>
    <w:rsid w:val="00303684"/>
    <w:rsid w:val="00310A17"/>
    <w:rsid w:val="003143F5"/>
    <w:rsid w:val="00314854"/>
    <w:rsid w:val="00357071"/>
    <w:rsid w:val="00394191"/>
    <w:rsid w:val="003C51CD"/>
    <w:rsid w:val="003C6034"/>
    <w:rsid w:val="003D5DCC"/>
    <w:rsid w:val="003E5BC2"/>
    <w:rsid w:val="003F6E40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4462B"/>
    <w:rsid w:val="006865E9"/>
    <w:rsid w:val="00686E9A"/>
    <w:rsid w:val="00691F3E"/>
    <w:rsid w:val="00694BFB"/>
    <w:rsid w:val="006A106B"/>
    <w:rsid w:val="006C523D"/>
    <w:rsid w:val="006D4036"/>
    <w:rsid w:val="006F7555"/>
    <w:rsid w:val="00754361"/>
    <w:rsid w:val="00762C5D"/>
    <w:rsid w:val="007A5259"/>
    <w:rsid w:val="007A7081"/>
    <w:rsid w:val="007F1CF5"/>
    <w:rsid w:val="00834EDE"/>
    <w:rsid w:val="008419AF"/>
    <w:rsid w:val="008736AA"/>
    <w:rsid w:val="008D1905"/>
    <w:rsid w:val="008D275D"/>
    <w:rsid w:val="008E31E5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4F5E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65079"/>
    <w:rsid w:val="00D81C16"/>
    <w:rsid w:val="00DE526B"/>
    <w:rsid w:val="00DF199D"/>
    <w:rsid w:val="00E01542"/>
    <w:rsid w:val="00E15549"/>
    <w:rsid w:val="00E365F1"/>
    <w:rsid w:val="00E62F48"/>
    <w:rsid w:val="00E831B3"/>
    <w:rsid w:val="00E95FBC"/>
    <w:rsid w:val="00EC5E63"/>
    <w:rsid w:val="00EE70CB"/>
    <w:rsid w:val="00F36959"/>
    <w:rsid w:val="00F41CA2"/>
    <w:rsid w:val="00F443C0"/>
    <w:rsid w:val="00F62EFB"/>
    <w:rsid w:val="00F64732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2E60C"/>
  <w15:chartTrackingRefBased/>
  <w15:docId w15:val="{5B554D09-0348-4BC4-AA46-D9B5F335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D65079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D650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62C5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62C5D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D55B2CC89B45A48D97BCC78FC9E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89B2-0BD6-49EF-9A9A-6BC8198BFA2D}"/>
      </w:docPartPr>
      <w:docPartBody>
        <w:p w:rsidR="006B1062" w:rsidRDefault="006B1062">
          <w:pPr>
            <w:pStyle w:val="D6D55B2CC89B45A48D97BCC78FC9EC7D"/>
          </w:pPr>
          <w:r w:rsidRPr="00B844FE">
            <w:t>Prefix Text</w:t>
          </w:r>
        </w:p>
      </w:docPartBody>
    </w:docPart>
    <w:docPart>
      <w:docPartPr>
        <w:name w:val="414C94A8A21E4734883B70209DFBD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F11B-2E54-4603-9697-B834AADB574F}"/>
      </w:docPartPr>
      <w:docPartBody>
        <w:p w:rsidR="006B1062" w:rsidRDefault="006B1062">
          <w:pPr>
            <w:pStyle w:val="414C94A8A21E4734883B70209DFBD5E5"/>
          </w:pPr>
          <w:r w:rsidRPr="00B844FE">
            <w:t>[Type here]</w:t>
          </w:r>
        </w:p>
      </w:docPartBody>
    </w:docPart>
    <w:docPart>
      <w:docPartPr>
        <w:name w:val="887402B9AE41488AB2C1F58EBA503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EC345-B0E1-4D2F-BAEF-1C6534566B06}"/>
      </w:docPartPr>
      <w:docPartBody>
        <w:p w:rsidR="006B1062" w:rsidRDefault="006B1062">
          <w:pPr>
            <w:pStyle w:val="887402B9AE41488AB2C1F58EBA50310A"/>
          </w:pPr>
          <w:r w:rsidRPr="00B844FE">
            <w:t>Number</w:t>
          </w:r>
        </w:p>
      </w:docPartBody>
    </w:docPart>
    <w:docPart>
      <w:docPartPr>
        <w:name w:val="374F7952EDBF47E49BF5A23DFA26C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9D86-94E6-44B9-B881-60DCF6B4F66F}"/>
      </w:docPartPr>
      <w:docPartBody>
        <w:p w:rsidR="006B1062" w:rsidRDefault="006B1062">
          <w:pPr>
            <w:pStyle w:val="374F7952EDBF47E49BF5A23DFA26C6B3"/>
          </w:pPr>
          <w:r w:rsidRPr="00B844FE">
            <w:t>Enter Sponsors Here</w:t>
          </w:r>
        </w:p>
      </w:docPartBody>
    </w:docPart>
    <w:docPart>
      <w:docPartPr>
        <w:name w:val="98ECD75ADF4E418BA75729581797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F3BA-89B2-453A-AAFE-32CB1F7A3A7B}"/>
      </w:docPartPr>
      <w:docPartBody>
        <w:p w:rsidR="006B1062" w:rsidRDefault="006B1062">
          <w:pPr>
            <w:pStyle w:val="98ECD75ADF4E418BA75729581797425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62"/>
    <w:rsid w:val="00357071"/>
    <w:rsid w:val="003D5DCC"/>
    <w:rsid w:val="003F6E40"/>
    <w:rsid w:val="006B1062"/>
    <w:rsid w:val="006F7555"/>
    <w:rsid w:val="008419AF"/>
    <w:rsid w:val="008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D55B2CC89B45A48D97BCC78FC9EC7D">
    <w:name w:val="D6D55B2CC89B45A48D97BCC78FC9EC7D"/>
  </w:style>
  <w:style w:type="paragraph" w:customStyle="1" w:styleId="414C94A8A21E4734883B70209DFBD5E5">
    <w:name w:val="414C94A8A21E4734883B70209DFBD5E5"/>
  </w:style>
  <w:style w:type="paragraph" w:customStyle="1" w:styleId="887402B9AE41488AB2C1F58EBA50310A">
    <w:name w:val="887402B9AE41488AB2C1F58EBA50310A"/>
  </w:style>
  <w:style w:type="paragraph" w:customStyle="1" w:styleId="374F7952EDBF47E49BF5A23DFA26C6B3">
    <w:name w:val="374F7952EDBF47E49BF5A23DFA26C6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8ECD75ADF4E418BA75729581797425C">
    <w:name w:val="98ECD75ADF4E418BA757295817974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2025-03-17T12:56:00Z</dcterms:created>
  <dcterms:modified xsi:type="dcterms:W3CDTF">2025-03-17T12:56:00Z</dcterms:modified>
</cp:coreProperties>
</file>