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55E75" w14:textId="77777777" w:rsidR="00FE067E" w:rsidRPr="00B92794" w:rsidRDefault="003C6034" w:rsidP="00CC1F3B">
      <w:pPr>
        <w:pStyle w:val="TitlePageOrigin"/>
        <w:rPr>
          <w:color w:val="auto"/>
        </w:rPr>
      </w:pPr>
      <w:r w:rsidRPr="00B92794">
        <w:rPr>
          <w:caps w:val="0"/>
          <w:color w:val="auto"/>
        </w:rPr>
        <w:t>WEST VIRGINIA LEGISLATURE</w:t>
      </w:r>
    </w:p>
    <w:p w14:paraId="35A5AE8F" w14:textId="5461BBB5" w:rsidR="00CD36CF" w:rsidRPr="00B92794" w:rsidRDefault="00CD36CF" w:rsidP="00CC1F3B">
      <w:pPr>
        <w:pStyle w:val="TitlePageSession"/>
        <w:rPr>
          <w:color w:val="auto"/>
        </w:rPr>
      </w:pPr>
      <w:r w:rsidRPr="00B92794">
        <w:rPr>
          <w:color w:val="auto"/>
        </w:rPr>
        <w:t>20</w:t>
      </w:r>
      <w:r w:rsidR="00EC5E63" w:rsidRPr="00B92794">
        <w:rPr>
          <w:color w:val="auto"/>
        </w:rPr>
        <w:t>2</w:t>
      </w:r>
      <w:r w:rsidR="00EC1C0B">
        <w:rPr>
          <w:color w:val="auto"/>
        </w:rPr>
        <w:t>5</w:t>
      </w:r>
      <w:r w:rsidRPr="00B92794">
        <w:rPr>
          <w:color w:val="auto"/>
        </w:rPr>
        <w:t xml:space="preserve"> </w:t>
      </w:r>
      <w:r w:rsidR="003C6034" w:rsidRPr="00B92794">
        <w:rPr>
          <w:caps w:val="0"/>
          <w:color w:val="auto"/>
        </w:rPr>
        <w:t>REGULAR SESSION</w:t>
      </w:r>
    </w:p>
    <w:p w14:paraId="302667C3" w14:textId="77777777" w:rsidR="00CD36CF" w:rsidRPr="00B92794" w:rsidRDefault="00E347ED" w:rsidP="00CC1F3B">
      <w:pPr>
        <w:pStyle w:val="TitlePageBillPrefix"/>
        <w:rPr>
          <w:color w:val="auto"/>
        </w:rPr>
      </w:pPr>
      <w:sdt>
        <w:sdtPr>
          <w:rPr>
            <w:color w:val="auto"/>
          </w:rPr>
          <w:tag w:val="IntroDate"/>
          <w:id w:val="-1236936958"/>
          <w:placeholder>
            <w:docPart w:val="DCC44465E30B404EAB15D045494842EA"/>
          </w:placeholder>
          <w:text/>
        </w:sdtPr>
        <w:sdtEndPr/>
        <w:sdtContent>
          <w:r w:rsidR="00AE48A0" w:rsidRPr="00B92794">
            <w:rPr>
              <w:color w:val="auto"/>
            </w:rPr>
            <w:t>Introduced</w:t>
          </w:r>
        </w:sdtContent>
      </w:sdt>
    </w:p>
    <w:p w14:paraId="4C676613" w14:textId="387CE954" w:rsidR="00CD36CF" w:rsidRPr="00B92794" w:rsidRDefault="00E347ED" w:rsidP="00CC1F3B">
      <w:pPr>
        <w:pStyle w:val="BillNumber"/>
        <w:rPr>
          <w:color w:val="auto"/>
        </w:rPr>
      </w:pPr>
      <w:sdt>
        <w:sdtPr>
          <w:rPr>
            <w:color w:val="auto"/>
          </w:rPr>
          <w:tag w:val="Chamber"/>
          <w:id w:val="893011969"/>
          <w:lock w:val="sdtLocked"/>
          <w:placeholder>
            <w:docPart w:val="549236E929A94BED810A1DB8B5B9ECB9"/>
          </w:placeholder>
          <w:dropDownList>
            <w:listItem w:displayText="House" w:value="House"/>
            <w:listItem w:displayText="Senate" w:value="Senate"/>
          </w:dropDownList>
        </w:sdtPr>
        <w:sdtEndPr/>
        <w:sdtContent>
          <w:r w:rsidR="00C33434" w:rsidRPr="00B92794">
            <w:rPr>
              <w:color w:val="auto"/>
            </w:rPr>
            <w:t>House</w:t>
          </w:r>
        </w:sdtContent>
      </w:sdt>
      <w:r w:rsidR="00303684" w:rsidRPr="00B92794">
        <w:rPr>
          <w:color w:val="auto"/>
        </w:rPr>
        <w:t xml:space="preserve"> </w:t>
      </w:r>
      <w:r w:rsidR="00CD36CF" w:rsidRPr="00B92794">
        <w:rPr>
          <w:color w:val="auto"/>
        </w:rPr>
        <w:t xml:space="preserve">Bill </w:t>
      </w:r>
      <w:sdt>
        <w:sdtPr>
          <w:rPr>
            <w:color w:val="auto"/>
          </w:rPr>
          <w:tag w:val="BNum"/>
          <w:id w:val="1645317809"/>
          <w:lock w:val="sdtLocked"/>
          <w:placeholder>
            <w:docPart w:val="BA7EABD13A4343868D829802CC285D9B"/>
          </w:placeholder>
          <w:text/>
        </w:sdtPr>
        <w:sdtEndPr/>
        <w:sdtContent>
          <w:r>
            <w:rPr>
              <w:color w:val="auto"/>
            </w:rPr>
            <w:t>3501</w:t>
          </w:r>
        </w:sdtContent>
      </w:sdt>
    </w:p>
    <w:p w14:paraId="35C3D69F" w14:textId="46DD1766" w:rsidR="00CD36CF" w:rsidRPr="00B92794" w:rsidRDefault="00CD36CF" w:rsidP="00CC1F3B">
      <w:pPr>
        <w:pStyle w:val="Sponsors"/>
        <w:rPr>
          <w:color w:val="auto"/>
        </w:rPr>
      </w:pPr>
      <w:r w:rsidRPr="00B92794">
        <w:rPr>
          <w:color w:val="auto"/>
        </w:rPr>
        <w:t xml:space="preserve">By </w:t>
      </w:r>
      <w:sdt>
        <w:sdtPr>
          <w:rPr>
            <w:color w:val="auto"/>
          </w:rPr>
          <w:tag w:val="Sponsors"/>
          <w:id w:val="1589585889"/>
          <w:placeholder>
            <w:docPart w:val="94433EE3D73E41B3A4C393A6130CA86D"/>
          </w:placeholder>
          <w:text w:multiLine="1"/>
        </w:sdtPr>
        <w:sdtEndPr/>
        <w:sdtContent>
          <w:r w:rsidR="00BF7770" w:rsidRPr="00B92794">
            <w:rPr>
              <w:color w:val="auto"/>
            </w:rPr>
            <w:t>Delegate</w:t>
          </w:r>
          <w:r w:rsidR="00F06134">
            <w:rPr>
              <w:color w:val="auto"/>
            </w:rPr>
            <w:t>s</w:t>
          </w:r>
          <w:r w:rsidR="00BF7770" w:rsidRPr="00B92794">
            <w:rPr>
              <w:color w:val="auto"/>
            </w:rPr>
            <w:t xml:space="preserve"> L</w:t>
          </w:r>
          <w:r w:rsidR="0067292D">
            <w:rPr>
              <w:color w:val="auto"/>
            </w:rPr>
            <w:t>ucas</w:t>
          </w:r>
          <w:r w:rsidR="00F06134">
            <w:rPr>
              <w:color w:val="auto"/>
            </w:rPr>
            <w:t>, W. Clark, and Ferrell</w:t>
          </w:r>
        </w:sdtContent>
      </w:sdt>
    </w:p>
    <w:p w14:paraId="350D64EF" w14:textId="1F9ABD91" w:rsidR="00E831B3" w:rsidRPr="00B92794" w:rsidRDefault="00CD36CF" w:rsidP="00CC1F3B">
      <w:pPr>
        <w:pStyle w:val="References"/>
        <w:rPr>
          <w:color w:val="auto"/>
        </w:rPr>
      </w:pPr>
      <w:r w:rsidRPr="00B92794">
        <w:rPr>
          <w:color w:val="auto"/>
        </w:rPr>
        <w:t>[</w:t>
      </w:r>
      <w:sdt>
        <w:sdtPr>
          <w:rPr>
            <w:color w:val="auto"/>
          </w:rPr>
          <w:tag w:val="References"/>
          <w:id w:val="-1043047873"/>
          <w:placeholder>
            <w:docPart w:val="DE5266259B764CC48D80EB98DBDA2C60"/>
          </w:placeholder>
          <w:text w:multiLine="1"/>
        </w:sdtPr>
        <w:sdtEndPr/>
        <w:sdtContent>
          <w:r w:rsidR="00E347ED">
            <w:rPr>
              <w:color w:val="auto"/>
            </w:rPr>
            <w:t>Introduced March 18, 2025; referred to the Committee on Government Organization</w:t>
          </w:r>
        </w:sdtContent>
      </w:sdt>
      <w:r w:rsidRPr="00B92794">
        <w:rPr>
          <w:color w:val="auto"/>
        </w:rPr>
        <w:t>]</w:t>
      </w:r>
    </w:p>
    <w:p w14:paraId="5DE5F020" w14:textId="76664F42" w:rsidR="00303684" w:rsidRPr="00B92794" w:rsidRDefault="0000526A" w:rsidP="00CC1F3B">
      <w:pPr>
        <w:pStyle w:val="TitleSection"/>
        <w:rPr>
          <w:color w:val="auto"/>
        </w:rPr>
      </w:pPr>
      <w:r w:rsidRPr="00B92794">
        <w:rPr>
          <w:color w:val="auto"/>
        </w:rPr>
        <w:lastRenderedPageBreak/>
        <w:t>A BILL</w:t>
      </w:r>
      <w:r w:rsidR="002E1D1A" w:rsidRPr="00B92794">
        <w:rPr>
          <w:color w:val="auto"/>
        </w:rPr>
        <w:t xml:space="preserve"> to amend the Code of West Virginia, 1931, as amended,</w:t>
      </w:r>
      <w:r w:rsidR="00807D23">
        <w:rPr>
          <w:color w:val="auto"/>
        </w:rPr>
        <w:t xml:space="preserve"> by adding a new </w:t>
      </w:r>
      <w:r w:rsidR="008B6B24">
        <w:rPr>
          <w:color w:val="auto"/>
        </w:rPr>
        <w:t>article,</w:t>
      </w:r>
      <w:r w:rsidR="00807D23">
        <w:rPr>
          <w:color w:val="auto"/>
        </w:rPr>
        <w:t xml:space="preserve"> designated §30-4</w:t>
      </w:r>
      <w:r w:rsidR="00D532AF">
        <w:rPr>
          <w:color w:val="auto"/>
        </w:rPr>
        <w:t>0A</w:t>
      </w:r>
      <w:r w:rsidR="00807D23">
        <w:rPr>
          <w:color w:val="auto"/>
        </w:rPr>
        <w:t>-</w:t>
      </w:r>
      <w:r w:rsidR="008B6B24">
        <w:rPr>
          <w:color w:val="auto"/>
        </w:rPr>
        <w:t>1</w:t>
      </w:r>
      <w:r w:rsidR="008B6343">
        <w:rPr>
          <w:color w:val="auto"/>
        </w:rPr>
        <w:t>,</w:t>
      </w:r>
      <w:r w:rsidR="00BC488E">
        <w:rPr>
          <w:color w:val="auto"/>
        </w:rPr>
        <w:t xml:space="preserve"> §30-4</w:t>
      </w:r>
      <w:r w:rsidR="00D532AF">
        <w:rPr>
          <w:color w:val="auto"/>
        </w:rPr>
        <w:t>0A</w:t>
      </w:r>
      <w:r w:rsidR="00BC488E">
        <w:rPr>
          <w:color w:val="auto"/>
        </w:rPr>
        <w:t>-</w:t>
      </w:r>
      <w:r w:rsidR="008B6B24">
        <w:rPr>
          <w:color w:val="auto"/>
        </w:rPr>
        <w:t>2</w:t>
      </w:r>
      <w:r w:rsidR="00BC488E">
        <w:rPr>
          <w:color w:val="auto"/>
        </w:rPr>
        <w:t>,</w:t>
      </w:r>
      <w:r w:rsidR="008B6343">
        <w:rPr>
          <w:color w:val="auto"/>
        </w:rPr>
        <w:t xml:space="preserve"> and §30-4</w:t>
      </w:r>
      <w:r w:rsidR="00D532AF">
        <w:rPr>
          <w:color w:val="auto"/>
        </w:rPr>
        <w:t>0A</w:t>
      </w:r>
      <w:r w:rsidR="008B6343">
        <w:rPr>
          <w:color w:val="auto"/>
        </w:rPr>
        <w:t>-3</w:t>
      </w:r>
      <w:r w:rsidR="00FF2FE3">
        <w:rPr>
          <w:color w:val="auto"/>
        </w:rPr>
        <w:t>,</w:t>
      </w:r>
      <w:r w:rsidR="00BC488E">
        <w:rPr>
          <w:color w:val="auto"/>
        </w:rPr>
        <w:t xml:space="preserve"> </w:t>
      </w:r>
      <w:r w:rsidR="0067292D">
        <w:rPr>
          <w:color w:val="auto"/>
        </w:rPr>
        <w:t>r</w:t>
      </w:r>
      <w:r w:rsidR="0067292D" w:rsidRPr="0067292D">
        <w:rPr>
          <w:color w:val="auto"/>
        </w:rPr>
        <w:t>elating</w:t>
      </w:r>
      <w:r w:rsidR="00FF2FE3">
        <w:rPr>
          <w:color w:val="auto"/>
        </w:rPr>
        <w:t xml:space="preserve"> to</w:t>
      </w:r>
      <w:r w:rsidR="008B6B24">
        <w:rPr>
          <w:color w:val="auto"/>
        </w:rPr>
        <w:t xml:space="preserve"> </w:t>
      </w:r>
      <w:r w:rsidR="00574F86" w:rsidRPr="00574F86">
        <w:rPr>
          <w:color w:val="auto"/>
        </w:rPr>
        <w:t>creat</w:t>
      </w:r>
      <w:r w:rsidR="00574F86">
        <w:rPr>
          <w:color w:val="auto"/>
        </w:rPr>
        <w:t>ing</w:t>
      </w:r>
      <w:r w:rsidR="00574F86" w:rsidRPr="00574F86">
        <w:rPr>
          <w:color w:val="auto"/>
        </w:rPr>
        <w:t xml:space="preserve"> the West Virginia Abolishment of Wholesaling Act, provid</w:t>
      </w:r>
      <w:r w:rsidR="00574F86">
        <w:rPr>
          <w:color w:val="auto"/>
        </w:rPr>
        <w:t>ing</w:t>
      </w:r>
      <w:r w:rsidR="00574F86" w:rsidRPr="00574F86">
        <w:rPr>
          <w:color w:val="auto"/>
        </w:rPr>
        <w:t xml:space="preserve"> definitions for the Act, provid</w:t>
      </w:r>
      <w:r w:rsidR="00574F86">
        <w:rPr>
          <w:color w:val="auto"/>
        </w:rPr>
        <w:t>ing</w:t>
      </w:r>
      <w:r w:rsidR="00574F86" w:rsidRPr="00574F86">
        <w:rPr>
          <w:color w:val="auto"/>
        </w:rPr>
        <w:t xml:space="preserve"> exceptions, and abolish</w:t>
      </w:r>
      <w:r w:rsidR="00574F86">
        <w:rPr>
          <w:color w:val="auto"/>
        </w:rPr>
        <w:t>ing</w:t>
      </w:r>
      <w:r w:rsidR="00574F86" w:rsidRPr="00574F86">
        <w:rPr>
          <w:color w:val="auto"/>
        </w:rPr>
        <w:t xml:space="preserve"> and prohibit</w:t>
      </w:r>
      <w:r w:rsidR="00574F86">
        <w:rPr>
          <w:color w:val="auto"/>
        </w:rPr>
        <w:t>ing</w:t>
      </w:r>
      <w:r w:rsidR="00574F86" w:rsidRPr="00574F86">
        <w:rPr>
          <w:color w:val="auto"/>
        </w:rPr>
        <w:t xml:space="preserve"> wholesaling</w:t>
      </w:r>
      <w:r w:rsidR="00574F86">
        <w:rPr>
          <w:color w:val="auto"/>
        </w:rPr>
        <w:t xml:space="preserve"> in West Virginia</w:t>
      </w:r>
      <w:r w:rsidR="002E1D1A" w:rsidRPr="00B92794">
        <w:rPr>
          <w:color w:val="auto"/>
        </w:rPr>
        <w:t>.</w:t>
      </w:r>
    </w:p>
    <w:p w14:paraId="5939EA85" w14:textId="77777777" w:rsidR="00303684" w:rsidRPr="00B92794" w:rsidRDefault="00303684" w:rsidP="00CC1F3B">
      <w:pPr>
        <w:pStyle w:val="EnactingClause"/>
        <w:rPr>
          <w:color w:val="auto"/>
        </w:rPr>
      </w:pPr>
      <w:r w:rsidRPr="00B92794">
        <w:rPr>
          <w:color w:val="auto"/>
        </w:rPr>
        <w:t>Be it enacted by the Legislature of West Virginia:</w:t>
      </w:r>
    </w:p>
    <w:p w14:paraId="1DE6C390" w14:textId="77777777" w:rsidR="003C6034" w:rsidRPr="00B92794" w:rsidRDefault="003C6034" w:rsidP="00CC1F3B">
      <w:pPr>
        <w:pStyle w:val="EnactingClause"/>
        <w:rPr>
          <w:color w:val="auto"/>
        </w:rPr>
        <w:sectPr w:rsidR="003C6034" w:rsidRPr="00B92794" w:rsidSect="002E1D1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5EE199" w14:textId="3B9BBD3B" w:rsidR="002E1D1A" w:rsidRPr="00225DA4" w:rsidRDefault="00BC488E" w:rsidP="00225DA4">
      <w:pPr>
        <w:pStyle w:val="ArticleHeading"/>
        <w:rPr>
          <w:u w:val="single"/>
        </w:rPr>
        <w:sectPr w:rsidR="002E1D1A" w:rsidRPr="00225DA4" w:rsidSect="006210F1">
          <w:type w:val="continuous"/>
          <w:pgSz w:w="12240" w:h="15840" w:code="1"/>
          <w:pgMar w:top="1440" w:right="1440" w:bottom="1440" w:left="1440" w:header="720" w:footer="720" w:gutter="0"/>
          <w:lnNumType w:countBy="1" w:restart="newSection"/>
          <w:cols w:space="720"/>
          <w:titlePg/>
          <w:docGrid w:linePitch="360"/>
        </w:sectPr>
      </w:pPr>
      <w:r w:rsidRPr="00225DA4">
        <w:rPr>
          <w:u w:val="single"/>
        </w:rPr>
        <w:t>Article 4</w:t>
      </w:r>
      <w:r w:rsidR="00D532AF" w:rsidRPr="00225DA4">
        <w:rPr>
          <w:u w:val="single"/>
        </w:rPr>
        <w:t>0A</w:t>
      </w:r>
      <w:r w:rsidRPr="00225DA4">
        <w:rPr>
          <w:u w:val="single"/>
        </w:rPr>
        <w:t>.</w:t>
      </w:r>
      <w:r w:rsidR="0041736C" w:rsidRPr="00225DA4">
        <w:rPr>
          <w:u w:val="single"/>
        </w:rPr>
        <w:t xml:space="preserve"> The West Virginia Abolishment of Wholesaling Act</w:t>
      </w:r>
      <w:r w:rsidR="002E1D1A" w:rsidRPr="00225DA4">
        <w:rPr>
          <w:u w:val="single"/>
        </w:rPr>
        <w:t>.</w:t>
      </w:r>
    </w:p>
    <w:p w14:paraId="77CE7EB5" w14:textId="469F3206" w:rsidR="008B6B24" w:rsidRPr="0041736C" w:rsidRDefault="008B6B24" w:rsidP="0041736C">
      <w:pPr>
        <w:pStyle w:val="SectionHeading"/>
        <w:rPr>
          <w:u w:val="single"/>
        </w:rPr>
      </w:pPr>
      <w:r w:rsidRPr="0041736C">
        <w:rPr>
          <w:u w:val="single"/>
        </w:rPr>
        <w:t>§30-4</w:t>
      </w:r>
      <w:r w:rsidR="00D532AF">
        <w:rPr>
          <w:u w:val="single"/>
        </w:rPr>
        <w:t>0A</w:t>
      </w:r>
      <w:r w:rsidRPr="0041736C">
        <w:rPr>
          <w:u w:val="single"/>
        </w:rPr>
        <w:t xml:space="preserve">-1. </w:t>
      </w:r>
      <w:r w:rsidR="00AB518C">
        <w:rPr>
          <w:u w:val="single"/>
        </w:rPr>
        <w:t>Definitions.</w:t>
      </w:r>
    </w:p>
    <w:p w14:paraId="47DFEDF9" w14:textId="77777777" w:rsidR="008B6B24" w:rsidRPr="0041736C" w:rsidRDefault="008B6B24" w:rsidP="008B6B24">
      <w:pPr>
        <w:pStyle w:val="SectionBody"/>
        <w:rPr>
          <w:color w:val="auto"/>
          <w:u w:val="single"/>
        </w:rPr>
        <w:sectPr w:rsidR="008B6B24" w:rsidRPr="0041736C" w:rsidSect="008B6B24">
          <w:type w:val="continuous"/>
          <w:pgSz w:w="12240" w:h="15840" w:code="1"/>
          <w:pgMar w:top="1440" w:right="1440" w:bottom="1440" w:left="1440" w:header="720" w:footer="720" w:gutter="0"/>
          <w:lnNumType w:countBy="1" w:restart="newSection"/>
          <w:cols w:space="720"/>
          <w:titlePg/>
          <w:docGrid w:linePitch="360"/>
        </w:sectPr>
      </w:pPr>
    </w:p>
    <w:p w14:paraId="4318E42B" w14:textId="77777777" w:rsidR="00AB518C" w:rsidRDefault="00AB518C" w:rsidP="0041736C">
      <w:pPr>
        <w:pStyle w:val="SectionBody"/>
        <w:rPr>
          <w:u w:val="single"/>
        </w:rPr>
      </w:pPr>
      <w:r w:rsidRPr="00AB518C">
        <w:rPr>
          <w:u w:val="single"/>
        </w:rPr>
        <w:t xml:space="preserve">As used in this </w:t>
      </w:r>
      <w:r>
        <w:rPr>
          <w:u w:val="single"/>
        </w:rPr>
        <w:t>article</w:t>
      </w:r>
      <w:r w:rsidRPr="00AB518C">
        <w:rPr>
          <w:u w:val="single"/>
        </w:rPr>
        <w:t xml:space="preserve">, unless the context otherwise requires: </w:t>
      </w:r>
    </w:p>
    <w:p w14:paraId="16B2A723" w14:textId="0DAB3DAF" w:rsidR="00AB518C" w:rsidRDefault="00AB518C" w:rsidP="008707DC">
      <w:pPr>
        <w:pStyle w:val="SectionBody"/>
        <w:rPr>
          <w:u w:val="single"/>
        </w:rPr>
      </w:pPr>
      <w:r>
        <w:rPr>
          <w:u w:val="single"/>
        </w:rPr>
        <w:t xml:space="preserve">(1) </w:t>
      </w:r>
      <w:r w:rsidRPr="00AB518C">
        <w:rPr>
          <w:u w:val="single"/>
        </w:rPr>
        <w:t xml:space="preserve">"Commission" means the </w:t>
      </w:r>
      <w:r>
        <w:rPr>
          <w:u w:val="single"/>
        </w:rPr>
        <w:t>West Virginia</w:t>
      </w:r>
      <w:r w:rsidRPr="00AB518C">
        <w:rPr>
          <w:u w:val="single"/>
        </w:rPr>
        <w:t xml:space="preserve"> </w:t>
      </w:r>
      <w:r>
        <w:rPr>
          <w:u w:val="single"/>
        </w:rPr>
        <w:t>R</w:t>
      </w:r>
      <w:r w:rsidRPr="00AB518C">
        <w:rPr>
          <w:u w:val="single"/>
        </w:rPr>
        <w:t xml:space="preserve">eal </w:t>
      </w:r>
      <w:r>
        <w:rPr>
          <w:u w:val="single"/>
        </w:rPr>
        <w:t>E</w:t>
      </w:r>
      <w:r w:rsidRPr="00AB518C">
        <w:rPr>
          <w:u w:val="single"/>
        </w:rPr>
        <w:t xml:space="preserve">state </w:t>
      </w:r>
      <w:r>
        <w:rPr>
          <w:u w:val="single"/>
        </w:rPr>
        <w:t>C</w:t>
      </w:r>
      <w:r w:rsidRPr="00AB518C">
        <w:rPr>
          <w:u w:val="single"/>
        </w:rPr>
        <w:t xml:space="preserve">ommission. </w:t>
      </w:r>
    </w:p>
    <w:p w14:paraId="4FFB4D72" w14:textId="72F8500E" w:rsidR="00AB518C" w:rsidRDefault="00AB518C" w:rsidP="0041736C">
      <w:pPr>
        <w:pStyle w:val="SectionBody"/>
        <w:rPr>
          <w:u w:val="single"/>
        </w:rPr>
      </w:pPr>
      <w:r>
        <w:rPr>
          <w:u w:val="single"/>
        </w:rPr>
        <w:t>(</w:t>
      </w:r>
      <w:r w:rsidR="008707DC">
        <w:rPr>
          <w:u w:val="single"/>
        </w:rPr>
        <w:t>2</w:t>
      </w:r>
      <w:r>
        <w:rPr>
          <w:u w:val="single"/>
        </w:rPr>
        <w:t xml:space="preserve">) </w:t>
      </w:r>
      <w:r w:rsidRPr="00AB518C">
        <w:rPr>
          <w:u w:val="single"/>
        </w:rPr>
        <w:t xml:space="preserve">"Designated broker" means a licensee designated by a real estate brokerage firm to act on behalf of the brokerage firm. </w:t>
      </w:r>
    </w:p>
    <w:p w14:paraId="54973B59" w14:textId="4A7E8DE6" w:rsidR="00AB518C" w:rsidRDefault="00AB518C" w:rsidP="00AB518C">
      <w:pPr>
        <w:pStyle w:val="SectionBody"/>
        <w:rPr>
          <w:u w:val="single"/>
        </w:rPr>
      </w:pPr>
      <w:r>
        <w:rPr>
          <w:u w:val="single"/>
        </w:rPr>
        <w:t>(</w:t>
      </w:r>
      <w:r w:rsidR="008707DC">
        <w:rPr>
          <w:u w:val="single"/>
        </w:rPr>
        <w:t>3</w:t>
      </w:r>
      <w:r>
        <w:rPr>
          <w:u w:val="single"/>
        </w:rPr>
        <w:t xml:space="preserve">) </w:t>
      </w:r>
      <w:r w:rsidRPr="00AB518C">
        <w:rPr>
          <w:u w:val="single"/>
        </w:rPr>
        <w:t xml:space="preserve">"Licensee" means a real estate broker, an associate real estate broker, or a real estate salesperson who is associated with a real estate brokerage firm. </w:t>
      </w:r>
    </w:p>
    <w:p w14:paraId="1952AB70" w14:textId="26DD2829" w:rsidR="00AB518C" w:rsidRDefault="00AB518C" w:rsidP="00AB518C">
      <w:pPr>
        <w:pStyle w:val="SectionBody"/>
        <w:rPr>
          <w:u w:val="single"/>
        </w:rPr>
      </w:pPr>
      <w:r>
        <w:rPr>
          <w:u w:val="single"/>
        </w:rPr>
        <w:t>(</w:t>
      </w:r>
      <w:r w:rsidR="008707DC">
        <w:rPr>
          <w:u w:val="single"/>
        </w:rPr>
        <w:t>4</w:t>
      </w:r>
      <w:r>
        <w:rPr>
          <w:u w:val="single"/>
        </w:rPr>
        <w:t xml:space="preserve">) </w:t>
      </w:r>
      <w:r w:rsidRPr="00AB518C">
        <w:rPr>
          <w:u w:val="single"/>
        </w:rPr>
        <w:t>"Real estate", "real property", "realty", or words of like import, means any interest or estate in land, including leaseholds, whether such interest or estate is corporeal, incorporeal, freehold, or nonfreehold, and whether situated in this state or elsewhere</w:t>
      </w:r>
      <w:r w:rsidR="00C135F8">
        <w:rPr>
          <w:color w:val="5B9BD5" w:themeColor="accent1"/>
          <w:u w:val="single"/>
        </w:rPr>
        <w:t xml:space="preserve">: </w:t>
      </w:r>
      <w:r w:rsidR="001B2C81" w:rsidRPr="001B2C81">
        <w:rPr>
          <w:i/>
          <w:iCs/>
          <w:color w:val="auto"/>
          <w:u w:val="single"/>
        </w:rPr>
        <w:t>P</w:t>
      </w:r>
      <w:r w:rsidRPr="001B2C81">
        <w:rPr>
          <w:i/>
          <w:iCs/>
          <w:color w:val="auto"/>
          <w:u w:val="single"/>
        </w:rPr>
        <w:t>rovided</w:t>
      </w:r>
      <w:r w:rsidRPr="001F1493">
        <w:rPr>
          <w:i/>
          <w:iCs/>
          <w:color w:val="auto"/>
          <w:u w:val="single"/>
        </w:rPr>
        <w:t xml:space="preserve">, </w:t>
      </w:r>
      <w:r w:rsidR="00C135F8" w:rsidRPr="001F1493">
        <w:rPr>
          <w:color w:val="auto"/>
          <w:u w:val="single"/>
        </w:rPr>
        <w:t>T</w:t>
      </w:r>
      <w:r w:rsidRPr="00AB518C">
        <w:rPr>
          <w:u w:val="single"/>
        </w:rPr>
        <w:t xml:space="preserve">hat the meaning as used in this chapter does not include oil, gas, or mineral leases, nor does it include any other mineral leasehold, mineral estate, or mineral interest of any nature whatsoever. </w:t>
      </w:r>
    </w:p>
    <w:p w14:paraId="373B7836" w14:textId="36F388E8" w:rsidR="00AB518C" w:rsidRDefault="00AB518C" w:rsidP="00AB518C">
      <w:pPr>
        <w:pStyle w:val="SectionBody"/>
        <w:rPr>
          <w:u w:val="single"/>
        </w:rPr>
      </w:pPr>
      <w:r>
        <w:rPr>
          <w:u w:val="single"/>
        </w:rPr>
        <w:t>(</w:t>
      </w:r>
      <w:r w:rsidR="008707DC">
        <w:rPr>
          <w:u w:val="single"/>
        </w:rPr>
        <w:t>5</w:t>
      </w:r>
      <w:r>
        <w:rPr>
          <w:u w:val="single"/>
        </w:rPr>
        <w:t>)</w:t>
      </w:r>
      <w:r w:rsidRPr="00AB518C">
        <w:rPr>
          <w:u w:val="single"/>
        </w:rPr>
        <w:t xml:space="preserve"> "Real estate broker", or "broker", means any person that, for another, for a fee, commission, salary, or other consideration, or with the intention or expectation of receiving or collecting such compensation from another, engages in or offers or attempts to engage in, either directly or indirectly by a continuing course of conduct or by a single act or transaction, any of the following acts:</w:t>
      </w:r>
    </w:p>
    <w:p w14:paraId="649D11D2" w14:textId="77777777" w:rsidR="00AB518C" w:rsidRDefault="00AB518C" w:rsidP="00AB518C">
      <w:pPr>
        <w:pStyle w:val="SectionBody"/>
        <w:rPr>
          <w:u w:val="single"/>
        </w:rPr>
      </w:pPr>
      <w:r>
        <w:rPr>
          <w:u w:val="single"/>
        </w:rPr>
        <w:t>(A) Lists</w:t>
      </w:r>
      <w:r w:rsidRPr="00AB518C">
        <w:rPr>
          <w:u w:val="single"/>
        </w:rPr>
        <w:t xml:space="preserve">, offers, attempts, or agrees to list real estate or any interest in that real estate, or any improvements affixed on that real estate for sale, exchange, or lease. </w:t>
      </w:r>
    </w:p>
    <w:p w14:paraId="7CE59904" w14:textId="77777777" w:rsidR="00AB518C" w:rsidRDefault="00AB518C" w:rsidP="00AB518C">
      <w:pPr>
        <w:pStyle w:val="SectionBody"/>
        <w:rPr>
          <w:u w:val="single"/>
        </w:rPr>
      </w:pPr>
      <w:r>
        <w:rPr>
          <w:u w:val="single"/>
        </w:rPr>
        <w:t xml:space="preserve">(B) </w:t>
      </w:r>
      <w:r w:rsidRPr="00AB518C">
        <w:rPr>
          <w:u w:val="single"/>
        </w:rPr>
        <w:t xml:space="preserve">Sells, exchanges, purchases, or leases real estate or any interest in that real estate, </w:t>
      </w:r>
      <w:r w:rsidRPr="00AB518C">
        <w:rPr>
          <w:u w:val="single"/>
        </w:rPr>
        <w:lastRenderedPageBreak/>
        <w:t xml:space="preserve">or any improvements affixed on that real estate. </w:t>
      </w:r>
    </w:p>
    <w:p w14:paraId="212EF2B9" w14:textId="77777777" w:rsidR="00AB518C" w:rsidRDefault="00AB518C" w:rsidP="00AB518C">
      <w:pPr>
        <w:pStyle w:val="SectionBody"/>
        <w:rPr>
          <w:u w:val="single"/>
        </w:rPr>
      </w:pPr>
      <w:r>
        <w:rPr>
          <w:u w:val="single"/>
        </w:rPr>
        <w:t xml:space="preserve">(C) </w:t>
      </w:r>
      <w:r w:rsidRPr="00AB518C">
        <w:rPr>
          <w:u w:val="single"/>
        </w:rPr>
        <w:t>Offers to sell, exchange, purchase, or lease real estate or any interest in that real estate, or any improvements affixed on that real estate.</w:t>
      </w:r>
      <w:r>
        <w:rPr>
          <w:u w:val="single"/>
        </w:rPr>
        <w:t xml:space="preserve"> </w:t>
      </w:r>
    </w:p>
    <w:p w14:paraId="421C6DE8" w14:textId="77777777" w:rsidR="00AB518C" w:rsidRDefault="00AB518C" w:rsidP="00AB518C">
      <w:pPr>
        <w:pStyle w:val="SectionBody"/>
        <w:rPr>
          <w:u w:val="single"/>
        </w:rPr>
      </w:pPr>
      <w:r>
        <w:rPr>
          <w:u w:val="single"/>
        </w:rPr>
        <w:t xml:space="preserve">(D) </w:t>
      </w:r>
      <w:r w:rsidRPr="00AB518C">
        <w:rPr>
          <w:u w:val="single"/>
        </w:rPr>
        <w:t xml:space="preserve">Negotiates or offers, attempts, or agrees to negotiate the sale, exchange, purchase, or leasing of real estate or any interest in that real estate, or any improvements affixed on that real estate. </w:t>
      </w:r>
    </w:p>
    <w:p w14:paraId="729AE5CD" w14:textId="77777777" w:rsidR="00AB518C" w:rsidRDefault="00AB518C" w:rsidP="00AB518C">
      <w:pPr>
        <w:pStyle w:val="SectionBody"/>
        <w:rPr>
          <w:u w:val="single"/>
        </w:rPr>
      </w:pPr>
      <w:r>
        <w:rPr>
          <w:u w:val="single"/>
        </w:rPr>
        <w:t xml:space="preserve">(E) </w:t>
      </w:r>
      <w:r w:rsidRPr="00AB518C">
        <w:rPr>
          <w:u w:val="single"/>
        </w:rPr>
        <w:t xml:space="preserve">Buys, sells, offers to buy or sell, or otherwise deals in options on real estate or any interest in that real estate, or any improvements on that real estate. </w:t>
      </w:r>
    </w:p>
    <w:p w14:paraId="47780B63" w14:textId="4B500CD3" w:rsidR="00AB518C" w:rsidRDefault="00AB518C" w:rsidP="00AB518C">
      <w:pPr>
        <w:pStyle w:val="SectionBody"/>
        <w:rPr>
          <w:u w:val="single"/>
        </w:rPr>
      </w:pPr>
      <w:r>
        <w:rPr>
          <w:u w:val="single"/>
        </w:rPr>
        <w:t xml:space="preserve">(F) </w:t>
      </w:r>
      <w:r w:rsidRPr="00AB518C">
        <w:rPr>
          <w:u w:val="single"/>
        </w:rPr>
        <w:t xml:space="preserve">Who is a licensee under this chapter and performs any of the acts set out in this section while acting in the licensee's own behalf. </w:t>
      </w:r>
    </w:p>
    <w:p w14:paraId="3A92FDCB" w14:textId="77777777" w:rsidR="00AB518C" w:rsidRDefault="00AB518C" w:rsidP="00AB518C">
      <w:pPr>
        <w:pStyle w:val="SectionBody"/>
        <w:rPr>
          <w:u w:val="single"/>
        </w:rPr>
      </w:pPr>
      <w:r>
        <w:rPr>
          <w:u w:val="single"/>
        </w:rPr>
        <w:t xml:space="preserve">(G) </w:t>
      </w:r>
      <w:r w:rsidRPr="00AB518C">
        <w:rPr>
          <w:u w:val="single"/>
        </w:rPr>
        <w:t xml:space="preserve">Advertises or holds out as being engaged in the business of buying, selling, exchanging, or leasing of real estate or any interest in that real estate, or any improvements on that real estate. </w:t>
      </w:r>
    </w:p>
    <w:p w14:paraId="725D1317" w14:textId="77777777" w:rsidR="00AB518C" w:rsidRDefault="00AB518C" w:rsidP="00AB518C">
      <w:pPr>
        <w:pStyle w:val="SectionBody"/>
        <w:rPr>
          <w:u w:val="single"/>
        </w:rPr>
      </w:pPr>
      <w:r>
        <w:rPr>
          <w:u w:val="single"/>
        </w:rPr>
        <w:t xml:space="preserve">(H) </w:t>
      </w:r>
      <w:r w:rsidRPr="00AB518C">
        <w:rPr>
          <w:u w:val="single"/>
        </w:rPr>
        <w:t xml:space="preserve">Assists or directs in the procuring of prospects, calculated to result in the sale, exchange, or leasing of real estate or any interest in that real estate, or any improvements on that real estate. </w:t>
      </w:r>
    </w:p>
    <w:p w14:paraId="283BF9FB" w14:textId="77777777" w:rsidR="00AB518C" w:rsidRDefault="00AB518C" w:rsidP="00AB518C">
      <w:pPr>
        <w:pStyle w:val="SectionBody"/>
        <w:rPr>
          <w:u w:val="single"/>
        </w:rPr>
      </w:pPr>
      <w:r>
        <w:rPr>
          <w:u w:val="single"/>
        </w:rPr>
        <w:t xml:space="preserve">(I) </w:t>
      </w:r>
      <w:r w:rsidRPr="00AB518C">
        <w:rPr>
          <w:u w:val="single"/>
        </w:rPr>
        <w:t xml:space="preserve">Publicly markets for sale an equitable interest in a contract for the purchase of real property between a property owner and a prospective purchaser. </w:t>
      </w:r>
    </w:p>
    <w:p w14:paraId="5C9FD4A8" w14:textId="57C1B06B" w:rsidR="008B6B24" w:rsidRPr="0041736C" w:rsidRDefault="00AB518C" w:rsidP="00AB518C">
      <w:pPr>
        <w:pStyle w:val="SectionBody"/>
        <w:rPr>
          <w:u w:val="single"/>
        </w:rPr>
      </w:pPr>
      <w:r>
        <w:rPr>
          <w:u w:val="single"/>
        </w:rPr>
        <w:t>(</w:t>
      </w:r>
      <w:r w:rsidR="008707DC">
        <w:rPr>
          <w:u w:val="single"/>
        </w:rPr>
        <w:t>6</w:t>
      </w:r>
      <w:r>
        <w:rPr>
          <w:u w:val="single"/>
        </w:rPr>
        <w:t>)</w:t>
      </w:r>
      <w:r w:rsidRPr="00AB518C">
        <w:rPr>
          <w:u w:val="single"/>
        </w:rPr>
        <w:t xml:space="preserve"> "Real estate salesperson" means any person that for a fee, compensation, salary, or other consideration, or in the expectation or upon the promise of that compensation, is employed or engaged by a licensed real estate broker to do any act or deal in any transaction</w:t>
      </w:r>
      <w:r w:rsidR="00D360A2">
        <w:rPr>
          <w:u w:val="single"/>
        </w:rPr>
        <w:t xml:space="preserve"> </w:t>
      </w:r>
      <w:r w:rsidRPr="00AB518C">
        <w:rPr>
          <w:u w:val="single"/>
        </w:rPr>
        <w:t>for or on behalf of such licensed real estate broker.</w:t>
      </w:r>
    </w:p>
    <w:p w14:paraId="452548F7" w14:textId="7C6C33A2" w:rsidR="003029CE" w:rsidRDefault="00BC488E" w:rsidP="0041736C">
      <w:pPr>
        <w:pStyle w:val="SectionHeading"/>
        <w:rPr>
          <w:u w:val="single"/>
        </w:rPr>
        <w:sectPr w:rsidR="003029CE" w:rsidSect="002E1D1A">
          <w:type w:val="continuous"/>
          <w:pgSz w:w="12240" w:h="15840" w:code="1"/>
          <w:pgMar w:top="1440" w:right="1440" w:bottom="1440" w:left="1440" w:header="720" w:footer="720" w:gutter="0"/>
          <w:lnNumType w:countBy="1" w:restart="newSection"/>
          <w:cols w:space="720"/>
          <w:titlePg/>
          <w:docGrid w:linePitch="360"/>
        </w:sectPr>
      </w:pPr>
      <w:r w:rsidRPr="0041736C">
        <w:rPr>
          <w:u w:val="single"/>
        </w:rPr>
        <w:t>§30-4</w:t>
      </w:r>
      <w:r w:rsidR="00D532AF">
        <w:rPr>
          <w:u w:val="single"/>
        </w:rPr>
        <w:t>0A</w:t>
      </w:r>
      <w:r w:rsidRPr="0041736C">
        <w:rPr>
          <w:u w:val="single"/>
        </w:rPr>
        <w:t>-</w:t>
      </w:r>
      <w:r w:rsidR="008B6B24" w:rsidRPr="0041736C">
        <w:rPr>
          <w:u w:val="single"/>
        </w:rPr>
        <w:t>2</w:t>
      </w:r>
      <w:r w:rsidRPr="0041736C">
        <w:rPr>
          <w:u w:val="single"/>
        </w:rPr>
        <w:t xml:space="preserve">. </w:t>
      </w:r>
      <w:r w:rsidR="008B6343" w:rsidRPr="008B6343">
        <w:rPr>
          <w:u w:val="single"/>
        </w:rPr>
        <w:t>Real estate brokers and salespersons - Exceptions</w:t>
      </w:r>
      <w:r w:rsidR="00C247CF" w:rsidRPr="0041736C">
        <w:rPr>
          <w:u w:val="single"/>
        </w:rPr>
        <w:t>.</w:t>
      </w:r>
      <w:r w:rsidR="003029CE">
        <w:rPr>
          <w:u w:val="single"/>
        </w:rPr>
        <w:t xml:space="preserve"> </w:t>
      </w:r>
    </w:p>
    <w:p w14:paraId="51891BB3" w14:textId="77777777" w:rsidR="008B6343" w:rsidRDefault="008B6343" w:rsidP="008B6343">
      <w:pPr>
        <w:pStyle w:val="SectionBody"/>
        <w:rPr>
          <w:u w:val="single"/>
        </w:rPr>
      </w:pPr>
      <w:r w:rsidRPr="008B6343">
        <w:rPr>
          <w:u w:val="single"/>
        </w:rPr>
        <w:t>(a</w:t>
      </w:r>
      <w:r>
        <w:rPr>
          <w:u w:val="single"/>
        </w:rPr>
        <w:t xml:space="preserve">) </w:t>
      </w:r>
      <w:r w:rsidRPr="008B6343">
        <w:rPr>
          <w:u w:val="single"/>
        </w:rPr>
        <w:t xml:space="preserve">The term "real estate broker" or "real estate salesperson" does not include: </w:t>
      </w:r>
    </w:p>
    <w:p w14:paraId="097EAF32" w14:textId="77777777" w:rsidR="008B6343" w:rsidRDefault="008B6343" w:rsidP="008B6343">
      <w:pPr>
        <w:pStyle w:val="SectionBody"/>
        <w:rPr>
          <w:u w:val="single"/>
        </w:rPr>
      </w:pPr>
      <w:r>
        <w:rPr>
          <w:u w:val="single"/>
        </w:rPr>
        <w:t>(1)</w:t>
      </w:r>
      <w:r w:rsidRPr="008B6343">
        <w:rPr>
          <w:u w:val="single"/>
        </w:rPr>
        <w:t xml:space="preserve"> Any person, partnership, association, corporation, or limited liability company who is a bona fide owner or lessor or who accepts or markets leasehold interests in residential or </w:t>
      </w:r>
      <w:r w:rsidRPr="008B6343">
        <w:rPr>
          <w:u w:val="single"/>
        </w:rPr>
        <w:lastRenderedPageBreak/>
        <w:t xml:space="preserve">agricultural property and performs any of the aforesaid acts with reference to property owned or leased by them, nor does it apply to regular employees thereof, when the acts are performed in the regular course of or as an incident to the management of the property and the investment therein. </w:t>
      </w:r>
    </w:p>
    <w:p w14:paraId="0803692F" w14:textId="77777777" w:rsidR="008B6343" w:rsidRDefault="008B6343" w:rsidP="008B6343">
      <w:pPr>
        <w:pStyle w:val="SectionBody"/>
        <w:rPr>
          <w:u w:val="single"/>
        </w:rPr>
      </w:pPr>
      <w:r>
        <w:rPr>
          <w:u w:val="single"/>
        </w:rPr>
        <w:t xml:space="preserve">(2) </w:t>
      </w:r>
      <w:r w:rsidRPr="008B6343">
        <w:rPr>
          <w:u w:val="single"/>
        </w:rPr>
        <w:t xml:space="preserve">An attorney at law, admitted to practice in this state, handling sales of real estate in the course of estate or guardianship administration in district court, or trust administration, bankruptcy proceedings, receiverships, or like actions subject to approval by a court of competent jurisdiction, or sales of real estate arising in the usual course of the practice of law. </w:t>
      </w:r>
    </w:p>
    <w:p w14:paraId="703C5C04" w14:textId="77777777" w:rsidR="008B6343" w:rsidRDefault="008B6343" w:rsidP="008B6343">
      <w:pPr>
        <w:pStyle w:val="SectionBody"/>
        <w:rPr>
          <w:u w:val="single"/>
        </w:rPr>
      </w:pPr>
      <w:r>
        <w:rPr>
          <w:u w:val="single"/>
        </w:rPr>
        <w:t xml:space="preserve">(3) </w:t>
      </w:r>
      <w:r w:rsidRPr="008B6343">
        <w:rPr>
          <w:u w:val="single"/>
        </w:rPr>
        <w:t xml:space="preserve">Any person selling real estate as an auctioneer, provided the sale is advertised as a bona fide public auction. </w:t>
      </w:r>
    </w:p>
    <w:p w14:paraId="3A4F64E5" w14:textId="77777777" w:rsidR="008B6343" w:rsidRDefault="008B6343" w:rsidP="008B6343">
      <w:pPr>
        <w:pStyle w:val="SectionBody"/>
        <w:rPr>
          <w:u w:val="single"/>
        </w:rPr>
      </w:pPr>
      <w:r>
        <w:rPr>
          <w:u w:val="single"/>
        </w:rPr>
        <w:t xml:space="preserve">(4) </w:t>
      </w:r>
      <w:r w:rsidRPr="008B6343">
        <w:rPr>
          <w:u w:val="single"/>
        </w:rPr>
        <w:t xml:space="preserve">Any bank or trust company or any of its officers or employees in the performance of their duties as an officer or employee of the bank or trust company. </w:t>
      </w:r>
    </w:p>
    <w:p w14:paraId="37C87C08" w14:textId="2DD56F2E" w:rsidR="008B6343" w:rsidRDefault="008B6343" w:rsidP="008B6343">
      <w:pPr>
        <w:pStyle w:val="SectionBody"/>
        <w:rPr>
          <w:u w:val="single"/>
        </w:rPr>
      </w:pPr>
      <w:r>
        <w:rPr>
          <w:u w:val="single"/>
        </w:rPr>
        <w:t>(</w:t>
      </w:r>
      <w:r w:rsidR="00687534">
        <w:rPr>
          <w:u w:val="single"/>
        </w:rPr>
        <w:t>5</w:t>
      </w:r>
      <w:r>
        <w:rPr>
          <w:u w:val="single"/>
        </w:rPr>
        <w:t xml:space="preserve">) </w:t>
      </w:r>
      <w:r w:rsidRPr="008B6343">
        <w:rPr>
          <w:u w:val="single"/>
        </w:rPr>
        <w:t xml:space="preserve">Any person holding in good faith a duly executed power of attorney from the owner, authorizing a final consummation and execution for the sale, purchase, lease, or exchange of real estate when such acts are not of a recurrent nature and done with the intention of evading this section. </w:t>
      </w:r>
    </w:p>
    <w:p w14:paraId="655AB0A0" w14:textId="5B515975" w:rsidR="008B6343" w:rsidRDefault="008B6343" w:rsidP="008B6343">
      <w:pPr>
        <w:pStyle w:val="SectionBody"/>
        <w:rPr>
          <w:u w:val="single"/>
        </w:rPr>
      </w:pPr>
      <w:r>
        <w:rPr>
          <w:u w:val="single"/>
        </w:rPr>
        <w:t>(</w:t>
      </w:r>
      <w:r w:rsidR="00687534">
        <w:rPr>
          <w:u w:val="single"/>
        </w:rPr>
        <w:t>6</w:t>
      </w:r>
      <w:r>
        <w:rPr>
          <w:u w:val="single"/>
        </w:rPr>
        <w:t xml:space="preserve">) </w:t>
      </w:r>
      <w:r w:rsidRPr="008B6343">
        <w:rPr>
          <w:u w:val="single"/>
        </w:rPr>
        <w:t xml:space="preserve">Any person while acting as a receiver, trustee, administrator, executor, guardian, or under court order, or while acting under authority of a deed, trust, or will. </w:t>
      </w:r>
    </w:p>
    <w:p w14:paraId="7C074A4B" w14:textId="670DAA16" w:rsidR="008B6343" w:rsidRDefault="008B6343" w:rsidP="008B6343">
      <w:pPr>
        <w:pStyle w:val="SectionBody"/>
        <w:rPr>
          <w:u w:val="single"/>
        </w:rPr>
      </w:pPr>
      <w:r>
        <w:rPr>
          <w:u w:val="single"/>
        </w:rPr>
        <w:t>(</w:t>
      </w:r>
      <w:r w:rsidR="00687534">
        <w:rPr>
          <w:u w:val="single"/>
        </w:rPr>
        <w:t>7</w:t>
      </w:r>
      <w:r>
        <w:rPr>
          <w:u w:val="single"/>
        </w:rPr>
        <w:t xml:space="preserve">) </w:t>
      </w:r>
      <w:r w:rsidRPr="008B6343">
        <w:rPr>
          <w:u w:val="single"/>
        </w:rPr>
        <w:t xml:space="preserve">Public officers while performing their duties. </w:t>
      </w:r>
    </w:p>
    <w:p w14:paraId="40A35575" w14:textId="4497D30B" w:rsidR="008B6B24" w:rsidRDefault="008B6343" w:rsidP="008B6343">
      <w:pPr>
        <w:pStyle w:val="SectionBody"/>
        <w:rPr>
          <w:u w:val="single"/>
        </w:rPr>
      </w:pPr>
      <w:r>
        <w:rPr>
          <w:u w:val="single"/>
        </w:rPr>
        <w:t xml:space="preserve">(b) </w:t>
      </w:r>
      <w:r w:rsidRPr="008B6343">
        <w:rPr>
          <w:u w:val="single"/>
        </w:rPr>
        <w:t>This section does not exempt from the definition of "real estate broker" or "real estate salesperson" for consideration publicly marketing for sale an equitable interest in a contract for the purchase of real property between a property owner and a prospective purchaser.</w:t>
      </w:r>
    </w:p>
    <w:p w14:paraId="28443176" w14:textId="3A266799" w:rsidR="008B6343" w:rsidRPr="008B6343" w:rsidRDefault="008B6343" w:rsidP="008B6343">
      <w:pPr>
        <w:pStyle w:val="SectionHeading"/>
        <w:rPr>
          <w:u w:val="single"/>
        </w:rPr>
      </w:pPr>
      <w:r w:rsidRPr="008B6343">
        <w:rPr>
          <w:u w:val="single"/>
        </w:rPr>
        <w:t>§30-4</w:t>
      </w:r>
      <w:r w:rsidR="00D532AF">
        <w:rPr>
          <w:u w:val="single"/>
        </w:rPr>
        <w:t>0A</w:t>
      </w:r>
      <w:r w:rsidRPr="008B6343">
        <w:rPr>
          <w:u w:val="single"/>
        </w:rPr>
        <w:t>-3. Wholesal</w:t>
      </w:r>
      <w:r w:rsidR="008707DC">
        <w:rPr>
          <w:u w:val="single"/>
        </w:rPr>
        <w:t>ing prohibited in West Virginia</w:t>
      </w:r>
      <w:r w:rsidRPr="008B6343">
        <w:rPr>
          <w:u w:val="single"/>
        </w:rPr>
        <w:t>.</w:t>
      </w:r>
    </w:p>
    <w:p w14:paraId="0179C249" w14:textId="31C2B4C5" w:rsidR="008B6343" w:rsidRPr="008B6343" w:rsidRDefault="008B6343" w:rsidP="008B6343">
      <w:pPr>
        <w:pStyle w:val="SectionBody"/>
        <w:rPr>
          <w:u w:val="single"/>
        </w:rPr>
      </w:pPr>
      <w:r w:rsidRPr="008B6343">
        <w:rPr>
          <w:u w:val="single"/>
        </w:rPr>
        <w:t xml:space="preserve">(a) As used in this section: </w:t>
      </w:r>
    </w:p>
    <w:p w14:paraId="26A49CF6" w14:textId="77777777" w:rsidR="008B6343" w:rsidRPr="008B6343" w:rsidRDefault="008B6343" w:rsidP="008B6343">
      <w:pPr>
        <w:pStyle w:val="SectionBody"/>
        <w:rPr>
          <w:u w:val="single"/>
        </w:rPr>
      </w:pPr>
      <w:r w:rsidRPr="008B6343">
        <w:rPr>
          <w:u w:val="single"/>
        </w:rPr>
        <w:t xml:space="preserve">(1) "Residential real property" means real property with fewer than five dwelling units. </w:t>
      </w:r>
    </w:p>
    <w:p w14:paraId="1E66EF25" w14:textId="77777777" w:rsidR="008B6343" w:rsidRPr="008B6343" w:rsidRDefault="008B6343" w:rsidP="008B6343">
      <w:pPr>
        <w:pStyle w:val="SectionBody"/>
        <w:rPr>
          <w:u w:val="single"/>
        </w:rPr>
      </w:pPr>
      <w:r w:rsidRPr="008B6343">
        <w:rPr>
          <w:u w:val="single"/>
        </w:rPr>
        <w:t xml:space="preserve">(2) "Wholesaler" means a person that enters an agreement to make income or profit from the transfer of or equitable interest in residential real property. </w:t>
      </w:r>
    </w:p>
    <w:p w14:paraId="14A7D2E4" w14:textId="08AE4A9D" w:rsidR="008B6343" w:rsidRPr="008B6343" w:rsidRDefault="008B6343" w:rsidP="008B6343">
      <w:pPr>
        <w:pStyle w:val="SectionBody"/>
        <w:rPr>
          <w:u w:val="single"/>
        </w:rPr>
      </w:pPr>
      <w:r w:rsidRPr="008B6343">
        <w:rPr>
          <w:u w:val="single"/>
        </w:rPr>
        <w:t xml:space="preserve">(b) </w:t>
      </w:r>
      <w:r w:rsidR="008707DC">
        <w:rPr>
          <w:u w:val="single"/>
        </w:rPr>
        <w:t>The practice and regulation of wholesaling is hereby abolished and wholesaling shall from this point onward be illegal in West Virginia.</w:t>
      </w:r>
    </w:p>
    <w:p w14:paraId="547990C2" w14:textId="29D504EA" w:rsidR="008B6343" w:rsidRPr="008B6343" w:rsidRDefault="008B6343" w:rsidP="008B6343">
      <w:pPr>
        <w:pStyle w:val="SectionBody"/>
        <w:rPr>
          <w:u w:val="single"/>
        </w:rPr>
      </w:pPr>
      <w:r w:rsidRPr="008B6343">
        <w:rPr>
          <w:u w:val="single"/>
        </w:rPr>
        <w:t xml:space="preserve">(c) Notwithstanding any other provision contained in a contract for sale of residential real property, if </w:t>
      </w:r>
      <w:r w:rsidR="00397BEF">
        <w:rPr>
          <w:u w:val="single"/>
        </w:rPr>
        <w:t>any person engages in wholesaling</w:t>
      </w:r>
      <w:r w:rsidRPr="008B6343">
        <w:rPr>
          <w:u w:val="single"/>
        </w:rPr>
        <w:t xml:space="preserve">, the seller may cancel the contract for sale at any time before the close of escrow without penalty and may retain any earnest money paid by the wholesaler. </w:t>
      </w:r>
      <w:r w:rsidR="00574F86">
        <w:rPr>
          <w:u w:val="single"/>
        </w:rPr>
        <w:t>The Real Estate Commission shall make any rulings concerning prohibitions of this section.</w:t>
      </w:r>
    </w:p>
    <w:p w14:paraId="1A7ADE9E" w14:textId="1F85BBE8" w:rsidR="008B6343" w:rsidRPr="008B6343" w:rsidRDefault="008B6343" w:rsidP="008B6343">
      <w:pPr>
        <w:pStyle w:val="SectionBody"/>
        <w:rPr>
          <w:u w:val="single"/>
        </w:rPr>
      </w:pPr>
      <w:r w:rsidRPr="008B6343">
        <w:rPr>
          <w:u w:val="single"/>
        </w:rPr>
        <w:t xml:space="preserve">(d) Notwithstanding any other provision contained in the contract for sale, if </w:t>
      </w:r>
      <w:r w:rsidR="00397BEF">
        <w:rPr>
          <w:u w:val="single"/>
        </w:rPr>
        <w:t>any person engages in wholesaling</w:t>
      </w:r>
      <w:r w:rsidRPr="008B6343">
        <w:rPr>
          <w:u w:val="single"/>
        </w:rPr>
        <w:t>, the buyer may cancel the contract for sale at any time before the close of escrow without penalty and must be refunded all earnest money paid by the buyer.</w:t>
      </w:r>
      <w:r w:rsidR="00574F86">
        <w:rPr>
          <w:u w:val="single"/>
        </w:rPr>
        <w:t xml:space="preserve"> </w:t>
      </w:r>
      <w:r w:rsidR="00574F86" w:rsidRPr="00574F86">
        <w:rPr>
          <w:u w:val="single"/>
        </w:rPr>
        <w:t xml:space="preserve">The Real Estate Commission shall </w:t>
      </w:r>
      <w:r w:rsidR="00574F86">
        <w:rPr>
          <w:u w:val="single"/>
        </w:rPr>
        <w:t>make rulings concerning the prohibitions of this section.</w:t>
      </w:r>
    </w:p>
    <w:p w14:paraId="165ADC8A" w14:textId="6246BFFA" w:rsidR="006865E9" w:rsidRPr="00B92794" w:rsidRDefault="00CF1DCA" w:rsidP="00CC1F3B">
      <w:pPr>
        <w:pStyle w:val="Note"/>
        <w:rPr>
          <w:color w:val="auto"/>
        </w:rPr>
      </w:pPr>
      <w:r w:rsidRPr="00B92794">
        <w:rPr>
          <w:color w:val="auto"/>
        </w:rPr>
        <w:t>NOTE: The</w:t>
      </w:r>
      <w:r w:rsidR="006865E9" w:rsidRPr="00B92794">
        <w:rPr>
          <w:color w:val="auto"/>
        </w:rPr>
        <w:t xml:space="preserve"> purpose of this bill is to</w:t>
      </w:r>
      <w:r w:rsidR="008B6343">
        <w:rPr>
          <w:color w:val="auto"/>
        </w:rPr>
        <w:t xml:space="preserve"> </w:t>
      </w:r>
      <w:r w:rsidR="008B6343" w:rsidRPr="008B6343">
        <w:rPr>
          <w:color w:val="auto"/>
        </w:rPr>
        <w:t>creat</w:t>
      </w:r>
      <w:r w:rsidR="008B6343">
        <w:rPr>
          <w:color w:val="auto"/>
        </w:rPr>
        <w:t>e</w:t>
      </w:r>
      <w:r w:rsidR="008B6343" w:rsidRPr="008B6343">
        <w:rPr>
          <w:color w:val="auto"/>
        </w:rPr>
        <w:t xml:space="preserve"> the West Virginia Abolishment of Wholesaling Act</w:t>
      </w:r>
      <w:r w:rsidR="008B6343">
        <w:rPr>
          <w:color w:val="auto"/>
        </w:rPr>
        <w:t>,</w:t>
      </w:r>
      <w:r w:rsidR="008B6343" w:rsidRPr="008B6343">
        <w:rPr>
          <w:color w:val="auto"/>
        </w:rPr>
        <w:t xml:space="preserve"> provid</w:t>
      </w:r>
      <w:r w:rsidR="008B6343">
        <w:rPr>
          <w:color w:val="auto"/>
        </w:rPr>
        <w:t>e</w:t>
      </w:r>
      <w:r w:rsidR="008B6343" w:rsidRPr="008B6343">
        <w:rPr>
          <w:color w:val="auto"/>
        </w:rPr>
        <w:t xml:space="preserve"> definitions for the </w:t>
      </w:r>
      <w:r w:rsidR="00F035A1">
        <w:rPr>
          <w:color w:val="auto"/>
        </w:rPr>
        <w:t>a</w:t>
      </w:r>
      <w:r w:rsidR="008B6343" w:rsidRPr="008B6343">
        <w:rPr>
          <w:color w:val="auto"/>
        </w:rPr>
        <w:t>ct</w:t>
      </w:r>
      <w:r w:rsidR="00D532AF">
        <w:rPr>
          <w:color w:val="auto"/>
        </w:rPr>
        <w:t>, provide exceptions, and abolish and prohibit wholesaling.</w:t>
      </w:r>
    </w:p>
    <w:p w14:paraId="36CB68E2" w14:textId="77777777" w:rsidR="006865E9" w:rsidRPr="00B92794" w:rsidRDefault="00AE48A0" w:rsidP="00CC1F3B">
      <w:pPr>
        <w:pStyle w:val="Note"/>
        <w:rPr>
          <w:color w:val="auto"/>
        </w:rPr>
      </w:pPr>
      <w:r w:rsidRPr="00B92794">
        <w:rPr>
          <w:color w:val="auto"/>
        </w:rPr>
        <w:t>Strike-throughs indicate language that would be stricken from a heading or the present law and underscoring indicates new language that would be added.</w:t>
      </w:r>
    </w:p>
    <w:sectPr w:rsidR="006865E9" w:rsidRPr="00B92794" w:rsidSect="002E1D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68E1F" w14:textId="77777777" w:rsidR="006D3444" w:rsidRPr="00B844FE" w:rsidRDefault="006D3444" w:rsidP="00B844FE">
      <w:r>
        <w:separator/>
      </w:r>
    </w:p>
  </w:endnote>
  <w:endnote w:type="continuationSeparator" w:id="0">
    <w:p w14:paraId="6527EB41" w14:textId="77777777" w:rsidR="006D3444" w:rsidRPr="00B844FE" w:rsidRDefault="006D34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C112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DF8B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72A50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DDEC" w14:textId="77777777" w:rsidR="00574F86" w:rsidRDefault="00574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0D0A" w14:textId="77777777" w:rsidR="006D3444" w:rsidRPr="00B844FE" w:rsidRDefault="006D3444" w:rsidP="00B844FE">
      <w:r>
        <w:separator/>
      </w:r>
    </w:p>
  </w:footnote>
  <w:footnote w:type="continuationSeparator" w:id="0">
    <w:p w14:paraId="59778902" w14:textId="77777777" w:rsidR="006D3444" w:rsidRPr="00B844FE" w:rsidRDefault="006D34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96E5" w14:textId="77777777" w:rsidR="002A0269" w:rsidRPr="00B844FE" w:rsidRDefault="00E347ED">
    <w:pPr>
      <w:pStyle w:val="Header"/>
    </w:pPr>
    <w:sdt>
      <w:sdtPr>
        <w:id w:val="-684364211"/>
        <w:placeholder>
          <w:docPart w:val="549236E929A94BED810A1DB8B5B9ECB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9236E929A94BED810A1DB8B5B9ECB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3E1F" w14:textId="523E1BC7" w:rsidR="00C33014" w:rsidRPr="00533FE9" w:rsidRDefault="00AE48A0" w:rsidP="00533FE9">
    <w:pPr>
      <w:pStyle w:val="HeaderStyle"/>
    </w:pPr>
    <w:r w:rsidRPr="00533FE9">
      <w:t>I</w:t>
    </w:r>
    <w:r w:rsidR="001A66B7" w:rsidRPr="00533FE9">
      <w:t xml:space="preserve">ntr </w:t>
    </w:r>
    <w:sdt>
      <w:sdtPr>
        <w:tag w:val="BNumWH"/>
        <w:id w:val="138549797"/>
        <w:text/>
      </w:sdtPr>
      <w:sdtEndPr/>
      <w:sdtContent>
        <w:r w:rsidR="00533FE9" w:rsidRPr="00533FE9">
          <w:t>HB</w:t>
        </w:r>
      </w:sdtContent>
    </w:sdt>
    <w:r w:rsidR="00C33014" w:rsidRPr="00533FE9">
      <w:ptab w:relativeTo="margin" w:alignment="center" w:leader="none"/>
    </w:r>
    <w:r w:rsidR="00C33014" w:rsidRPr="00533FE9">
      <w:tab/>
    </w:r>
    <w:sdt>
      <w:sdtPr>
        <w:alias w:val="CBD Number"/>
        <w:tag w:val="CBD Number"/>
        <w:id w:val="1176923086"/>
        <w:lock w:val="sdtLocked"/>
        <w:text/>
      </w:sdtPr>
      <w:sdtEndPr/>
      <w:sdtContent>
        <w:r w:rsidR="002E1D1A" w:rsidRPr="00533FE9">
          <w:t>202</w:t>
        </w:r>
        <w:r w:rsidR="00533FE9">
          <w:t>5R1</w:t>
        </w:r>
        <w:r w:rsidR="0067292D">
          <w:t>972</w:t>
        </w:r>
        <w:r w:rsidR="00574F86">
          <w:t>B</w:t>
        </w:r>
      </w:sdtContent>
    </w:sdt>
  </w:p>
  <w:p w14:paraId="32B227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BD7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8AE"/>
    <w:multiLevelType w:val="hybridMultilevel"/>
    <w:tmpl w:val="76B0A11A"/>
    <w:lvl w:ilvl="0" w:tplc="6F6AC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731BF1"/>
    <w:multiLevelType w:val="hybridMultilevel"/>
    <w:tmpl w:val="0E2040BC"/>
    <w:lvl w:ilvl="0" w:tplc="DBDE7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6E67218F"/>
    <w:multiLevelType w:val="hybridMultilevel"/>
    <w:tmpl w:val="4860F3FC"/>
    <w:lvl w:ilvl="0" w:tplc="A1E2E5B0">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3E681E"/>
    <w:multiLevelType w:val="hybridMultilevel"/>
    <w:tmpl w:val="B4302E24"/>
    <w:lvl w:ilvl="0" w:tplc="78DAB7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5D5B05"/>
    <w:multiLevelType w:val="hybridMultilevel"/>
    <w:tmpl w:val="3D9E48FC"/>
    <w:lvl w:ilvl="0" w:tplc="CB62E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2"/>
  </w:num>
  <w:num w:numId="2" w16cid:durableId="1354503649">
    <w:abstractNumId w:val="2"/>
  </w:num>
  <w:num w:numId="3" w16cid:durableId="1708525415">
    <w:abstractNumId w:val="4"/>
  </w:num>
  <w:num w:numId="4" w16cid:durableId="875629173">
    <w:abstractNumId w:val="3"/>
  </w:num>
  <w:num w:numId="5" w16cid:durableId="1110511707">
    <w:abstractNumId w:val="0"/>
  </w:num>
  <w:num w:numId="6" w16cid:durableId="1470784544">
    <w:abstractNumId w:val="5"/>
  </w:num>
  <w:num w:numId="7" w16cid:durableId="2015835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70"/>
    <w:rsid w:val="0000526A"/>
    <w:rsid w:val="000573A9"/>
    <w:rsid w:val="00085D22"/>
    <w:rsid w:val="00093AB0"/>
    <w:rsid w:val="000C5C77"/>
    <w:rsid w:val="000E3912"/>
    <w:rsid w:val="000F6FB0"/>
    <w:rsid w:val="0010070F"/>
    <w:rsid w:val="00140F1A"/>
    <w:rsid w:val="0015112E"/>
    <w:rsid w:val="001552E7"/>
    <w:rsid w:val="001566B4"/>
    <w:rsid w:val="001A3E0B"/>
    <w:rsid w:val="001A66B7"/>
    <w:rsid w:val="001B2C81"/>
    <w:rsid w:val="001C1555"/>
    <w:rsid w:val="001C279E"/>
    <w:rsid w:val="001D459E"/>
    <w:rsid w:val="001F1493"/>
    <w:rsid w:val="00203B6D"/>
    <w:rsid w:val="0020799B"/>
    <w:rsid w:val="0022348D"/>
    <w:rsid w:val="00225DA4"/>
    <w:rsid w:val="0023463E"/>
    <w:rsid w:val="002603CC"/>
    <w:rsid w:val="0026371D"/>
    <w:rsid w:val="0027011C"/>
    <w:rsid w:val="00274200"/>
    <w:rsid w:val="00275740"/>
    <w:rsid w:val="002A0269"/>
    <w:rsid w:val="002A0B8E"/>
    <w:rsid w:val="002A4BF1"/>
    <w:rsid w:val="002E1D1A"/>
    <w:rsid w:val="003029CE"/>
    <w:rsid w:val="00303684"/>
    <w:rsid w:val="003143F5"/>
    <w:rsid w:val="00314854"/>
    <w:rsid w:val="00394191"/>
    <w:rsid w:val="00397BEF"/>
    <w:rsid w:val="003C1824"/>
    <w:rsid w:val="003C51CD"/>
    <w:rsid w:val="003C6034"/>
    <w:rsid w:val="003C76E0"/>
    <w:rsid w:val="00400B5C"/>
    <w:rsid w:val="00415222"/>
    <w:rsid w:val="0041736C"/>
    <w:rsid w:val="00423761"/>
    <w:rsid w:val="00430A86"/>
    <w:rsid w:val="004368E0"/>
    <w:rsid w:val="004C13DD"/>
    <w:rsid w:val="004D3692"/>
    <w:rsid w:val="004D3ABE"/>
    <w:rsid w:val="004E3441"/>
    <w:rsid w:val="00500579"/>
    <w:rsid w:val="00505D28"/>
    <w:rsid w:val="00533FE9"/>
    <w:rsid w:val="00554231"/>
    <w:rsid w:val="00574F86"/>
    <w:rsid w:val="005A5366"/>
    <w:rsid w:val="006369EB"/>
    <w:rsid w:val="00637E73"/>
    <w:rsid w:val="0064144B"/>
    <w:rsid w:val="0067292D"/>
    <w:rsid w:val="006865E9"/>
    <w:rsid w:val="00686E9A"/>
    <w:rsid w:val="00687534"/>
    <w:rsid w:val="00691F3E"/>
    <w:rsid w:val="00694BFB"/>
    <w:rsid w:val="006A106B"/>
    <w:rsid w:val="006C523D"/>
    <w:rsid w:val="006C568E"/>
    <w:rsid w:val="006D3444"/>
    <w:rsid w:val="006D4036"/>
    <w:rsid w:val="007072F0"/>
    <w:rsid w:val="00756BAD"/>
    <w:rsid w:val="00763EB8"/>
    <w:rsid w:val="007A40D8"/>
    <w:rsid w:val="007A5259"/>
    <w:rsid w:val="007A7081"/>
    <w:rsid w:val="007E61D6"/>
    <w:rsid w:val="007F1CF5"/>
    <w:rsid w:val="00807D23"/>
    <w:rsid w:val="00834EDE"/>
    <w:rsid w:val="008707DC"/>
    <w:rsid w:val="0087240A"/>
    <w:rsid w:val="008736AA"/>
    <w:rsid w:val="008B6343"/>
    <w:rsid w:val="008B6B24"/>
    <w:rsid w:val="008D275D"/>
    <w:rsid w:val="00946186"/>
    <w:rsid w:val="00980327"/>
    <w:rsid w:val="00986478"/>
    <w:rsid w:val="009B5557"/>
    <w:rsid w:val="009F1067"/>
    <w:rsid w:val="00A31E01"/>
    <w:rsid w:val="00A527AD"/>
    <w:rsid w:val="00A64EF4"/>
    <w:rsid w:val="00A718CF"/>
    <w:rsid w:val="00A80A8A"/>
    <w:rsid w:val="00AB518C"/>
    <w:rsid w:val="00AE48A0"/>
    <w:rsid w:val="00AE61BE"/>
    <w:rsid w:val="00B16F25"/>
    <w:rsid w:val="00B24422"/>
    <w:rsid w:val="00B66B81"/>
    <w:rsid w:val="00B71E6F"/>
    <w:rsid w:val="00B80C20"/>
    <w:rsid w:val="00B844FE"/>
    <w:rsid w:val="00B86B4F"/>
    <w:rsid w:val="00B92794"/>
    <w:rsid w:val="00BA1F84"/>
    <w:rsid w:val="00BC488E"/>
    <w:rsid w:val="00BC4B41"/>
    <w:rsid w:val="00BC562B"/>
    <w:rsid w:val="00BF1927"/>
    <w:rsid w:val="00BF21C1"/>
    <w:rsid w:val="00BF7770"/>
    <w:rsid w:val="00C135F8"/>
    <w:rsid w:val="00C247CF"/>
    <w:rsid w:val="00C33014"/>
    <w:rsid w:val="00C33434"/>
    <w:rsid w:val="00C34869"/>
    <w:rsid w:val="00C427E0"/>
    <w:rsid w:val="00C42EB6"/>
    <w:rsid w:val="00C62327"/>
    <w:rsid w:val="00C85096"/>
    <w:rsid w:val="00CB20EF"/>
    <w:rsid w:val="00CC1F3B"/>
    <w:rsid w:val="00CD12CB"/>
    <w:rsid w:val="00CD36CF"/>
    <w:rsid w:val="00CF1DCA"/>
    <w:rsid w:val="00D33F6F"/>
    <w:rsid w:val="00D360A2"/>
    <w:rsid w:val="00D532AF"/>
    <w:rsid w:val="00D579FC"/>
    <w:rsid w:val="00D6218F"/>
    <w:rsid w:val="00D65188"/>
    <w:rsid w:val="00D81C16"/>
    <w:rsid w:val="00DE526B"/>
    <w:rsid w:val="00DF199D"/>
    <w:rsid w:val="00DF698D"/>
    <w:rsid w:val="00E01542"/>
    <w:rsid w:val="00E17BB7"/>
    <w:rsid w:val="00E347ED"/>
    <w:rsid w:val="00E365F1"/>
    <w:rsid w:val="00E62F48"/>
    <w:rsid w:val="00E831B3"/>
    <w:rsid w:val="00E95FBC"/>
    <w:rsid w:val="00E96BE2"/>
    <w:rsid w:val="00EA2757"/>
    <w:rsid w:val="00EB25E0"/>
    <w:rsid w:val="00EC1C0B"/>
    <w:rsid w:val="00EC5E63"/>
    <w:rsid w:val="00EE70CB"/>
    <w:rsid w:val="00F035A1"/>
    <w:rsid w:val="00F06134"/>
    <w:rsid w:val="00F138AE"/>
    <w:rsid w:val="00F41CA2"/>
    <w:rsid w:val="00F443C0"/>
    <w:rsid w:val="00F52D70"/>
    <w:rsid w:val="00F62EFB"/>
    <w:rsid w:val="00F8421C"/>
    <w:rsid w:val="00F939A4"/>
    <w:rsid w:val="00FA7B09"/>
    <w:rsid w:val="00FD5B51"/>
    <w:rsid w:val="00FE067E"/>
    <w:rsid w:val="00FE208F"/>
    <w:rsid w:val="00FF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F0634"/>
  <w15:chartTrackingRefBased/>
  <w15:docId w15:val="{04A6AE77-9EF0-41AB-9C12-C4F1DC33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E1D1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C44465E30B404EAB15D045494842EA"/>
        <w:category>
          <w:name w:val="General"/>
          <w:gallery w:val="placeholder"/>
        </w:category>
        <w:types>
          <w:type w:val="bbPlcHdr"/>
        </w:types>
        <w:behaviors>
          <w:behavior w:val="content"/>
        </w:behaviors>
        <w:guid w:val="{95FBD37D-0E62-43AF-9CB6-CE0C61807C7D}"/>
      </w:docPartPr>
      <w:docPartBody>
        <w:p w:rsidR="00805B39" w:rsidRDefault="00805B39">
          <w:pPr>
            <w:pStyle w:val="DCC44465E30B404EAB15D045494842EA"/>
          </w:pPr>
          <w:r w:rsidRPr="00B844FE">
            <w:t>Prefix Text</w:t>
          </w:r>
        </w:p>
      </w:docPartBody>
    </w:docPart>
    <w:docPart>
      <w:docPartPr>
        <w:name w:val="549236E929A94BED810A1DB8B5B9ECB9"/>
        <w:category>
          <w:name w:val="General"/>
          <w:gallery w:val="placeholder"/>
        </w:category>
        <w:types>
          <w:type w:val="bbPlcHdr"/>
        </w:types>
        <w:behaviors>
          <w:behavior w:val="content"/>
        </w:behaviors>
        <w:guid w:val="{95E2AEF1-A895-4C8F-A59D-2087E8A52A7F}"/>
      </w:docPartPr>
      <w:docPartBody>
        <w:p w:rsidR="00805B39" w:rsidRDefault="00805B39">
          <w:pPr>
            <w:pStyle w:val="549236E929A94BED810A1DB8B5B9ECB9"/>
          </w:pPr>
          <w:r w:rsidRPr="00B844FE">
            <w:t>[Type here]</w:t>
          </w:r>
        </w:p>
      </w:docPartBody>
    </w:docPart>
    <w:docPart>
      <w:docPartPr>
        <w:name w:val="BA7EABD13A4343868D829802CC285D9B"/>
        <w:category>
          <w:name w:val="General"/>
          <w:gallery w:val="placeholder"/>
        </w:category>
        <w:types>
          <w:type w:val="bbPlcHdr"/>
        </w:types>
        <w:behaviors>
          <w:behavior w:val="content"/>
        </w:behaviors>
        <w:guid w:val="{EB270371-DBC1-4200-85C1-4E4177AF599C}"/>
      </w:docPartPr>
      <w:docPartBody>
        <w:p w:rsidR="00805B39" w:rsidRDefault="00805B39">
          <w:pPr>
            <w:pStyle w:val="BA7EABD13A4343868D829802CC285D9B"/>
          </w:pPr>
          <w:r w:rsidRPr="00B844FE">
            <w:t>Number</w:t>
          </w:r>
        </w:p>
      </w:docPartBody>
    </w:docPart>
    <w:docPart>
      <w:docPartPr>
        <w:name w:val="94433EE3D73E41B3A4C393A6130CA86D"/>
        <w:category>
          <w:name w:val="General"/>
          <w:gallery w:val="placeholder"/>
        </w:category>
        <w:types>
          <w:type w:val="bbPlcHdr"/>
        </w:types>
        <w:behaviors>
          <w:behavior w:val="content"/>
        </w:behaviors>
        <w:guid w:val="{CB019923-6820-4932-92A5-0FA6FD1F4531}"/>
      </w:docPartPr>
      <w:docPartBody>
        <w:p w:rsidR="00805B39" w:rsidRDefault="00805B39">
          <w:pPr>
            <w:pStyle w:val="94433EE3D73E41B3A4C393A6130CA86D"/>
          </w:pPr>
          <w:r w:rsidRPr="00B844FE">
            <w:t>Enter Sponsors Here</w:t>
          </w:r>
        </w:p>
      </w:docPartBody>
    </w:docPart>
    <w:docPart>
      <w:docPartPr>
        <w:name w:val="DE5266259B764CC48D80EB98DBDA2C60"/>
        <w:category>
          <w:name w:val="General"/>
          <w:gallery w:val="placeholder"/>
        </w:category>
        <w:types>
          <w:type w:val="bbPlcHdr"/>
        </w:types>
        <w:behaviors>
          <w:behavior w:val="content"/>
        </w:behaviors>
        <w:guid w:val="{3F585152-2877-4CED-9E02-E26DE7ABFB58}"/>
      </w:docPartPr>
      <w:docPartBody>
        <w:p w:rsidR="00805B39" w:rsidRDefault="00805B39">
          <w:pPr>
            <w:pStyle w:val="DE5266259B764CC48D80EB98DBDA2C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39"/>
    <w:rsid w:val="00140F1A"/>
    <w:rsid w:val="0020799B"/>
    <w:rsid w:val="0026371D"/>
    <w:rsid w:val="002A4BF1"/>
    <w:rsid w:val="003C4685"/>
    <w:rsid w:val="00505D28"/>
    <w:rsid w:val="0064144B"/>
    <w:rsid w:val="00756BAD"/>
    <w:rsid w:val="00780BAC"/>
    <w:rsid w:val="007E61D6"/>
    <w:rsid w:val="00805B39"/>
    <w:rsid w:val="00A80A8A"/>
    <w:rsid w:val="00BC4B41"/>
    <w:rsid w:val="00BF21C1"/>
    <w:rsid w:val="00E96BE2"/>
    <w:rsid w:val="00EB25E0"/>
    <w:rsid w:val="00F1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C44465E30B404EAB15D045494842EA">
    <w:name w:val="DCC44465E30B404EAB15D045494842EA"/>
  </w:style>
  <w:style w:type="paragraph" w:customStyle="1" w:styleId="549236E929A94BED810A1DB8B5B9ECB9">
    <w:name w:val="549236E929A94BED810A1DB8B5B9ECB9"/>
  </w:style>
  <w:style w:type="paragraph" w:customStyle="1" w:styleId="BA7EABD13A4343868D829802CC285D9B">
    <w:name w:val="BA7EABD13A4343868D829802CC285D9B"/>
  </w:style>
  <w:style w:type="paragraph" w:customStyle="1" w:styleId="94433EE3D73E41B3A4C393A6130CA86D">
    <w:name w:val="94433EE3D73E41B3A4C393A6130CA86D"/>
  </w:style>
  <w:style w:type="character" w:styleId="PlaceholderText">
    <w:name w:val="Placeholder Text"/>
    <w:basedOn w:val="DefaultParagraphFont"/>
    <w:uiPriority w:val="99"/>
    <w:semiHidden/>
    <w:rPr>
      <w:color w:val="808080"/>
    </w:rPr>
  </w:style>
  <w:style w:type="paragraph" w:customStyle="1" w:styleId="DE5266259B764CC48D80EB98DBDA2C60">
    <w:name w:val="DE5266259B764CC48D80EB98DBDA2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2025-03-17T22:39:00Z</dcterms:created>
  <dcterms:modified xsi:type="dcterms:W3CDTF">2025-03-17T22:39:00Z</dcterms:modified>
</cp:coreProperties>
</file>