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562F5" w14:textId="77777777" w:rsidR="00FE067E" w:rsidRPr="0007312C" w:rsidRDefault="003C6034" w:rsidP="00CC1F3B">
      <w:pPr>
        <w:pStyle w:val="TitlePageOrigin"/>
        <w:rPr>
          <w:color w:val="auto"/>
        </w:rPr>
      </w:pPr>
      <w:r w:rsidRPr="0007312C">
        <w:rPr>
          <w:caps w:val="0"/>
          <w:color w:val="auto"/>
        </w:rPr>
        <w:t>WEST VIRGINIA LEGISLATURE</w:t>
      </w:r>
    </w:p>
    <w:p w14:paraId="32922500" w14:textId="358E55EF" w:rsidR="00CD36CF" w:rsidRPr="0007312C" w:rsidRDefault="00CD36CF" w:rsidP="00CC1F3B">
      <w:pPr>
        <w:pStyle w:val="TitlePageSession"/>
        <w:rPr>
          <w:color w:val="auto"/>
        </w:rPr>
      </w:pPr>
      <w:r w:rsidRPr="0007312C">
        <w:rPr>
          <w:color w:val="auto"/>
        </w:rPr>
        <w:t>20</w:t>
      </w:r>
      <w:r w:rsidR="00EC5E63" w:rsidRPr="0007312C">
        <w:rPr>
          <w:color w:val="auto"/>
        </w:rPr>
        <w:t>2</w:t>
      </w:r>
      <w:r w:rsidR="00C37CD1" w:rsidRPr="0007312C">
        <w:rPr>
          <w:color w:val="auto"/>
        </w:rPr>
        <w:t>5</w:t>
      </w:r>
      <w:r w:rsidRPr="0007312C">
        <w:rPr>
          <w:color w:val="auto"/>
        </w:rPr>
        <w:t xml:space="preserve"> </w:t>
      </w:r>
      <w:r w:rsidR="003C6034" w:rsidRPr="0007312C">
        <w:rPr>
          <w:caps w:val="0"/>
          <w:color w:val="auto"/>
        </w:rPr>
        <w:t>REGULAR SESSION</w:t>
      </w:r>
    </w:p>
    <w:p w14:paraId="2BA23C3B" w14:textId="77777777" w:rsidR="00CD36CF" w:rsidRPr="0007312C" w:rsidRDefault="00CC0EBC" w:rsidP="00CC1F3B">
      <w:pPr>
        <w:pStyle w:val="TitlePageBillPrefix"/>
        <w:rPr>
          <w:color w:val="auto"/>
        </w:rPr>
      </w:pPr>
      <w:sdt>
        <w:sdtPr>
          <w:rPr>
            <w:color w:val="auto"/>
          </w:rPr>
          <w:tag w:val="IntroDate"/>
          <w:id w:val="-1236936958"/>
          <w:placeholder>
            <w:docPart w:val="4831A420DF544EC593A578445346E975"/>
          </w:placeholder>
          <w:text/>
        </w:sdtPr>
        <w:sdtEndPr/>
        <w:sdtContent>
          <w:r w:rsidR="00AE48A0" w:rsidRPr="0007312C">
            <w:rPr>
              <w:color w:val="auto"/>
            </w:rPr>
            <w:t>Introduced</w:t>
          </w:r>
        </w:sdtContent>
      </w:sdt>
    </w:p>
    <w:p w14:paraId="09ED6500" w14:textId="22B3DDE0" w:rsidR="00CD36CF" w:rsidRPr="0007312C" w:rsidRDefault="00CC0EBC" w:rsidP="00CC1F3B">
      <w:pPr>
        <w:pStyle w:val="BillNumber"/>
        <w:rPr>
          <w:color w:val="auto"/>
        </w:rPr>
      </w:pPr>
      <w:sdt>
        <w:sdtPr>
          <w:rPr>
            <w:color w:val="auto"/>
          </w:rPr>
          <w:tag w:val="Chamber"/>
          <w:id w:val="893011969"/>
          <w:lock w:val="sdtLocked"/>
          <w:placeholder>
            <w:docPart w:val="04AE362DE1AD42688AED7791FFF72B0B"/>
          </w:placeholder>
          <w:dropDownList>
            <w:listItem w:displayText="House" w:value="House"/>
            <w:listItem w:displayText="Senate" w:value="Senate"/>
          </w:dropDownList>
        </w:sdtPr>
        <w:sdtEndPr/>
        <w:sdtContent>
          <w:r w:rsidR="002C17C6" w:rsidRPr="0007312C">
            <w:rPr>
              <w:color w:val="auto"/>
            </w:rPr>
            <w:t>Senate</w:t>
          </w:r>
        </w:sdtContent>
      </w:sdt>
      <w:r w:rsidR="00303684" w:rsidRPr="0007312C">
        <w:rPr>
          <w:color w:val="auto"/>
        </w:rPr>
        <w:t xml:space="preserve"> </w:t>
      </w:r>
      <w:r w:rsidR="00CD36CF" w:rsidRPr="0007312C">
        <w:rPr>
          <w:color w:val="auto"/>
        </w:rPr>
        <w:t xml:space="preserve">Bill </w:t>
      </w:r>
      <w:sdt>
        <w:sdtPr>
          <w:rPr>
            <w:color w:val="auto"/>
          </w:rPr>
          <w:tag w:val="BNum"/>
          <w:id w:val="1645317809"/>
          <w:lock w:val="sdtLocked"/>
          <w:placeholder>
            <w:docPart w:val="729FD2AE18D84EDCA883A006C0751BF7"/>
          </w:placeholder>
          <w:text/>
        </w:sdtPr>
        <w:sdtEndPr/>
        <w:sdtContent>
          <w:r w:rsidR="000C7BB5">
            <w:rPr>
              <w:color w:val="auto"/>
            </w:rPr>
            <w:t>123</w:t>
          </w:r>
        </w:sdtContent>
      </w:sdt>
    </w:p>
    <w:p w14:paraId="73486200" w14:textId="27F9CDAB" w:rsidR="00CD36CF" w:rsidRPr="0007312C" w:rsidRDefault="00CD36CF" w:rsidP="00CC1F3B">
      <w:pPr>
        <w:pStyle w:val="Sponsors"/>
        <w:rPr>
          <w:color w:val="auto"/>
        </w:rPr>
      </w:pPr>
      <w:r w:rsidRPr="0007312C">
        <w:rPr>
          <w:color w:val="auto"/>
        </w:rPr>
        <w:t xml:space="preserve">By </w:t>
      </w:r>
      <w:sdt>
        <w:sdtPr>
          <w:rPr>
            <w:color w:val="auto"/>
          </w:rPr>
          <w:tag w:val="Sponsors"/>
          <w:id w:val="1589585889"/>
          <w:placeholder>
            <w:docPart w:val="EFC6EB9A1DEF4ABCB7241CB1AC4BFA78"/>
          </w:placeholder>
          <w:text w:multiLine="1"/>
        </w:sdtPr>
        <w:sdtEndPr/>
        <w:sdtContent>
          <w:r w:rsidR="002C17C6" w:rsidRPr="0007312C">
            <w:rPr>
              <w:color w:val="auto"/>
            </w:rPr>
            <w:t>Senator</w:t>
          </w:r>
          <w:r w:rsidR="00CC0EBC">
            <w:rPr>
              <w:color w:val="auto"/>
            </w:rPr>
            <w:t>s</w:t>
          </w:r>
          <w:r w:rsidR="002C17C6" w:rsidRPr="0007312C">
            <w:rPr>
              <w:color w:val="auto"/>
            </w:rPr>
            <w:t xml:space="preserve"> Clements</w:t>
          </w:r>
          <w:r w:rsidR="00CC0EBC">
            <w:rPr>
              <w:color w:val="auto"/>
            </w:rPr>
            <w:t xml:space="preserve"> and Jeffries</w:t>
          </w:r>
        </w:sdtContent>
      </w:sdt>
    </w:p>
    <w:p w14:paraId="3AE49243" w14:textId="2B7E9A01" w:rsidR="00E831B3" w:rsidRPr="0007312C" w:rsidRDefault="00CD36CF" w:rsidP="00CC1F3B">
      <w:pPr>
        <w:pStyle w:val="References"/>
        <w:rPr>
          <w:color w:val="auto"/>
        </w:rPr>
      </w:pPr>
      <w:r w:rsidRPr="0007312C">
        <w:rPr>
          <w:color w:val="auto"/>
        </w:rPr>
        <w:t>[</w:t>
      </w:r>
      <w:sdt>
        <w:sdtPr>
          <w:rPr>
            <w:color w:val="auto"/>
          </w:rPr>
          <w:tag w:val="References"/>
          <w:id w:val="-1043047873"/>
          <w:placeholder>
            <w:docPart w:val="C0C67B95F1224676B057A078FD959492"/>
          </w:placeholder>
          <w:text w:multiLine="1"/>
        </w:sdtPr>
        <w:sdtEndPr/>
        <w:sdtContent>
          <w:r w:rsidR="00093AB0" w:rsidRPr="0007312C">
            <w:rPr>
              <w:color w:val="auto"/>
            </w:rPr>
            <w:t xml:space="preserve">Introduced </w:t>
          </w:r>
          <w:r w:rsidR="000C7BB5">
            <w:rPr>
              <w:color w:val="auto"/>
            </w:rPr>
            <w:t>February 12, 2025</w:t>
          </w:r>
          <w:r w:rsidR="00093AB0" w:rsidRPr="0007312C">
            <w:rPr>
              <w:color w:val="auto"/>
            </w:rPr>
            <w:t>; referred</w:t>
          </w:r>
          <w:r w:rsidR="00093AB0" w:rsidRPr="0007312C">
            <w:rPr>
              <w:color w:val="auto"/>
            </w:rPr>
            <w:br/>
            <w:t>to the Committee on</w:t>
          </w:r>
          <w:r w:rsidR="0002356D">
            <w:rPr>
              <w:color w:val="auto"/>
            </w:rPr>
            <w:t xml:space="preserve"> Transportation and Infrastructure; and then to the Committee on Finance</w:t>
          </w:r>
        </w:sdtContent>
      </w:sdt>
      <w:r w:rsidRPr="0007312C">
        <w:rPr>
          <w:color w:val="auto"/>
        </w:rPr>
        <w:t>]</w:t>
      </w:r>
    </w:p>
    <w:p w14:paraId="6DCBDC58" w14:textId="3784D68E" w:rsidR="00303684" w:rsidRPr="0007312C" w:rsidRDefault="0000526A" w:rsidP="00CC1F3B">
      <w:pPr>
        <w:pStyle w:val="TitleSection"/>
        <w:rPr>
          <w:color w:val="auto"/>
        </w:rPr>
      </w:pPr>
      <w:r w:rsidRPr="0007312C">
        <w:rPr>
          <w:color w:val="auto"/>
        </w:rPr>
        <w:lastRenderedPageBreak/>
        <w:t>A BILL</w:t>
      </w:r>
      <w:r w:rsidR="002C17C6" w:rsidRPr="0007312C">
        <w:rPr>
          <w:color w:val="auto"/>
        </w:rPr>
        <w:t xml:space="preserve"> to amend and reenact §17-3-2 of the Code of West Virginia, 1931, as amended, relating to the use of the State Road Fund for state road purposes</w:t>
      </w:r>
      <w:r w:rsidR="0030654E" w:rsidRPr="0007312C">
        <w:rPr>
          <w:color w:val="auto"/>
        </w:rPr>
        <w:t>.</w:t>
      </w:r>
    </w:p>
    <w:p w14:paraId="40D10B2A" w14:textId="77777777" w:rsidR="00303684" w:rsidRPr="0007312C" w:rsidRDefault="00303684" w:rsidP="00CC1F3B">
      <w:pPr>
        <w:pStyle w:val="EnactingClause"/>
        <w:rPr>
          <w:color w:val="auto"/>
        </w:rPr>
      </w:pPr>
      <w:r w:rsidRPr="0007312C">
        <w:rPr>
          <w:color w:val="auto"/>
        </w:rPr>
        <w:t>Be it enacted by the Legislature of West Virginia:</w:t>
      </w:r>
    </w:p>
    <w:p w14:paraId="2EA61304" w14:textId="77777777" w:rsidR="003C6034" w:rsidRPr="0007312C" w:rsidRDefault="003C6034" w:rsidP="00CC1F3B">
      <w:pPr>
        <w:pStyle w:val="EnactingClause"/>
        <w:rPr>
          <w:color w:val="auto"/>
        </w:rPr>
        <w:sectPr w:rsidR="003C6034" w:rsidRPr="0007312C" w:rsidSect="0091023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8C2A7A5" w14:textId="77777777" w:rsidR="002C17C6" w:rsidRPr="0007312C" w:rsidRDefault="002C17C6" w:rsidP="002C17C6">
      <w:pPr>
        <w:pStyle w:val="ArticleHeading"/>
        <w:rPr>
          <w:color w:val="auto"/>
        </w:rPr>
        <w:sectPr w:rsidR="002C17C6" w:rsidRPr="0007312C" w:rsidSect="00910236">
          <w:type w:val="continuous"/>
          <w:pgSz w:w="12240" w:h="15840" w:code="1"/>
          <w:pgMar w:top="1440" w:right="1440" w:bottom="1440" w:left="1440" w:header="720" w:footer="720" w:gutter="0"/>
          <w:lnNumType w:countBy="1" w:restart="newSection"/>
          <w:cols w:space="720"/>
          <w:titlePg/>
          <w:docGrid w:linePitch="360"/>
        </w:sectPr>
      </w:pPr>
      <w:r w:rsidRPr="0007312C">
        <w:rPr>
          <w:color w:val="auto"/>
        </w:rPr>
        <w:t>ARTICLE 3. STATE ROAD FUND.</w:t>
      </w:r>
    </w:p>
    <w:p w14:paraId="6EA64B4A" w14:textId="77777777" w:rsidR="002C17C6" w:rsidRPr="0007312C" w:rsidRDefault="002C17C6" w:rsidP="002C17C6">
      <w:pPr>
        <w:pStyle w:val="SectionHeading"/>
        <w:rPr>
          <w:color w:val="auto"/>
        </w:rPr>
      </w:pPr>
      <w:r w:rsidRPr="0007312C">
        <w:rPr>
          <w:color w:val="auto"/>
        </w:rPr>
        <w:t xml:space="preserve">§17-3-2. Payment of state road costs from moneys received by </w:t>
      </w:r>
      <w:r w:rsidRPr="0007312C">
        <w:rPr>
          <w:strike/>
          <w:color w:val="auto"/>
        </w:rPr>
        <w:t>commission</w:t>
      </w:r>
      <w:r w:rsidRPr="0007312C">
        <w:rPr>
          <w:color w:val="auto"/>
        </w:rPr>
        <w:t xml:space="preserve"> </w:t>
      </w:r>
      <w:r w:rsidRPr="0007312C">
        <w:rPr>
          <w:color w:val="auto"/>
          <w:u w:val="single"/>
        </w:rPr>
        <w:t>commissioner.</w:t>
      </w:r>
    </w:p>
    <w:p w14:paraId="7CA35ABA" w14:textId="77777777" w:rsidR="002C17C6" w:rsidRPr="0007312C" w:rsidRDefault="002C17C6" w:rsidP="002C17C6">
      <w:pPr>
        <w:pStyle w:val="SectionBody"/>
        <w:rPr>
          <w:color w:val="auto"/>
        </w:rPr>
      </w:pPr>
      <w:r w:rsidRPr="0007312C">
        <w:rPr>
          <w:color w:val="auto"/>
        </w:rPr>
        <w:t xml:space="preserve">The cost and expense of the construction, reconstruction, improvement, or maintenance of all state roads </w:t>
      </w:r>
      <w:r w:rsidRPr="0007312C">
        <w:rPr>
          <w:color w:val="auto"/>
          <w:u w:val="single"/>
        </w:rPr>
        <w:t>and other authorized state road purposes</w:t>
      </w:r>
      <w:r w:rsidRPr="0007312C">
        <w:rPr>
          <w:color w:val="auto"/>
        </w:rPr>
        <w:t xml:space="preserve"> shall be paid out of any moneys received by or appropriated to the </w:t>
      </w:r>
      <w:r w:rsidRPr="0007312C">
        <w:rPr>
          <w:strike/>
          <w:color w:val="auto"/>
        </w:rPr>
        <w:t>state road commission for that purpose</w:t>
      </w:r>
      <w:r w:rsidRPr="0007312C">
        <w:rPr>
          <w:color w:val="auto"/>
        </w:rPr>
        <w:t xml:space="preserve"> </w:t>
      </w:r>
      <w:r w:rsidRPr="0007312C">
        <w:rPr>
          <w:color w:val="auto"/>
          <w:u w:val="single"/>
        </w:rPr>
        <w:t>commissioner of the Division of Highways for those purposes. Notwithstanding any provision of this code to the contrary, the commissioner of the Division of Highways has the authority to transfer funds within the state road fund to meet the obligations and uses authorized for the fund.</w:t>
      </w:r>
      <w:r w:rsidRPr="0007312C">
        <w:rPr>
          <w:color w:val="auto"/>
        </w:rPr>
        <w:t xml:space="preserve"> </w:t>
      </w:r>
    </w:p>
    <w:p w14:paraId="3434423E" w14:textId="21DC93B9" w:rsidR="008736AA" w:rsidRPr="0007312C" w:rsidRDefault="002C17C6" w:rsidP="002C17C6">
      <w:pPr>
        <w:pStyle w:val="SectionBody"/>
        <w:rPr>
          <w:color w:val="auto"/>
        </w:rPr>
      </w:pPr>
      <w:r w:rsidRPr="0007312C">
        <w:rPr>
          <w:color w:val="auto"/>
          <w:u w:val="single"/>
        </w:rPr>
        <w:t>The Division of Highways shall report annually to the Governor and to the Joint Committee on Government and Finance on all uses of such authority to transfer funds, including the name of funds from which and into which money is transferred; the amounts transferred; the date of such transfers; the reasons and need for such transfers; and, if a return transfer is expected, the estimated date of such transfer.</w:t>
      </w:r>
    </w:p>
    <w:p w14:paraId="53DE0A6E" w14:textId="77777777" w:rsidR="00C33014" w:rsidRPr="0007312C" w:rsidRDefault="00C33014" w:rsidP="00CC1F3B">
      <w:pPr>
        <w:pStyle w:val="Note"/>
        <w:rPr>
          <w:color w:val="auto"/>
        </w:rPr>
      </w:pPr>
    </w:p>
    <w:p w14:paraId="084309DD" w14:textId="44E2E611" w:rsidR="006865E9" w:rsidRPr="0007312C" w:rsidRDefault="00CF1DCA" w:rsidP="00CC1F3B">
      <w:pPr>
        <w:pStyle w:val="Note"/>
        <w:rPr>
          <w:color w:val="auto"/>
        </w:rPr>
      </w:pPr>
      <w:r w:rsidRPr="0007312C">
        <w:rPr>
          <w:color w:val="auto"/>
        </w:rPr>
        <w:t>NOTE: The</w:t>
      </w:r>
      <w:r w:rsidR="006865E9" w:rsidRPr="0007312C">
        <w:rPr>
          <w:color w:val="auto"/>
        </w:rPr>
        <w:t xml:space="preserve"> purpose of this bill is to </w:t>
      </w:r>
      <w:r w:rsidR="002C17C6" w:rsidRPr="0007312C">
        <w:rPr>
          <w:color w:val="auto"/>
        </w:rPr>
        <w:t>authorize the commissioner of the Division of Highways to realign spending as needed within the State Road Fund to more efficiently operate the division. The bill also cleans up outdated terms.</w:t>
      </w:r>
    </w:p>
    <w:p w14:paraId="0EDE05FB" w14:textId="77777777" w:rsidR="006865E9" w:rsidRPr="0007312C" w:rsidRDefault="00AE48A0" w:rsidP="00CC1F3B">
      <w:pPr>
        <w:pStyle w:val="Note"/>
        <w:rPr>
          <w:color w:val="auto"/>
        </w:rPr>
      </w:pPr>
      <w:r w:rsidRPr="0007312C">
        <w:rPr>
          <w:color w:val="auto"/>
        </w:rPr>
        <w:t>Strike-throughs indicate language that would be stricken from a heading or the present law and underscoring indicates new language that would be added.</w:t>
      </w:r>
    </w:p>
    <w:sectPr w:rsidR="006865E9" w:rsidRPr="0007312C" w:rsidSect="0091023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41A61" w14:textId="77777777" w:rsidR="002C17C6" w:rsidRPr="00B844FE" w:rsidRDefault="002C17C6" w:rsidP="00B844FE">
      <w:r>
        <w:separator/>
      </w:r>
    </w:p>
  </w:endnote>
  <w:endnote w:type="continuationSeparator" w:id="0">
    <w:p w14:paraId="1097C100" w14:textId="77777777" w:rsidR="002C17C6" w:rsidRPr="00B844FE" w:rsidRDefault="002C17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CCB3D8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03E1B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62637C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8257A" w14:textId="77777777" w:rsidR="002C17C6" w:rsidRPr="00B844FE" w:rsidRDefault="002C17C6" w:rsidP="00B844FE">
      <w:r>
        <w:separator/>
      </w:r>
    </w:p>
  </w:footnote>
  <w:footnote w:type="continuationSeparator" w:id="0">
    <w:p w14:paraId="263ED811" w14:textId="77777777" w:rsidR="002C17C6" w:rsidRPr="00B844FE" w:rsidRDefault="002C17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60F8D" w14:textId="77777777" w:rsidR="002A0269" w:rsidRPr="00B844FE" w:rsidRDefault="00CC0EBC">
    <w:pPr>
      <w:pStyle w:val="Header"/>
    </w:pPr>
    <w:sdt>
      <w:sdtPr>
        <w:id w:val="-684364211"/>
        <w:placeholder>
          <w:docPart w:val="04AE362DE1AD42688AED7791FFF72B0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4AE362DE1AD42688AED7791FFF72B0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2544" w14:textId="589BE99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910236" w:rsidRPr="00C37CD1">
      <w:rPr>
        <w:color w:val="auto"/>
        <w:sz w:val="22"/>
        <w:szCs w:val="22"/>
      </w:rPr>
      <w:t>SB</w:t>
    </w:r>
    <w:r w:rsidR="000C7BB5">
      <w:rPr>
        <w:color w:val="auto"/>
        <w:sz w:val="22"/>
        <w:szCs w:val="22"/>
      </w:rPr>
      <w:t xml:space="preserve"> 123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C17C6">
          <w:rPr>
            <w:sz w:val="22"/>
            <w:szCs w:val="22"/>
          </w:rPr>
          <w:t>202</w:t>
        </w:r>
        <w:r w:rsidR="00C37CD1">
          <w:rPr>
            <w:sz w:val="22"/>
            <w:szCs w:val="22"/>
          </w:rPr>
          <w:t>5</w:t>
        </w:r>
        <w:r w:rsidR="00AA708F">
          <w:rPr>
            <w:sz w:val="22"/>
            <w:szCs w:val="22"/>
          </w:rPr>
          <w:t>R</w:t>
        </w:r>
        <w:r w:rsidR="00C37CD1">
          <w:rPr>
            <w:sz w:val="22"/>
            <w:szCs w:val="22"/>
          </w:rPr>
          <w:t>1519</w:t>
        </w:r>
      </w:sdtContent>
    </w:sdt>
  </w:p>
  <w:p w14:paraId="4D5E6B6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DA3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72336663">
    <w:abstractNumId w:val="0"/>
  </w:num>
  <w:num w:numId="2" w16cid:durableId="44997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7C6"/>
    <w:rsid w:val="0000526A"/>
    <w:rsid w:val="0002356D"/>
    <w:rsid w:val="000573A9"/>
    <w:rsid w:val="00062922"/>
    <w:rsid w:val="0007312C"/>
    <w:rsid w:val="00085D22"/>
    <w:rsid w:val="00093AB0"/>
    <w:rsid w:val="000B1054"/>
    <w:rsid w:val="000C5C77"/>
    <w:rsid w:val="000C7BB5"/>
    <w:rsid w:val="000E3912"/>
    <w:rsid w:val="0010070F"/>
    <w:rsid w:val="0015112E"/>
    <w:rsid w:val="001552E7"/>
    <w:rsid w:val="001566B4"/>
    <w:rsid w:val="001A1190"/>
    <w:rsid w:val="001A66B7"/>
    <w:rsid w:val="001C279E"/>
    <w:rsid w:val="001D459E"/>
    <w:rsid w:val="0022348D"/>
    <w:rsid w:val="00260DFD"/>
    <w:rsid w:val="0027011C"/>
    <w:rsid w:val="00274200"/>
    <w:rsid w:val="00275740"/>
    <w:rsid w:val="002A0269"/>
    <w:rsid w:val="002B4BAE"/>
    <w:rsid w:val="002C17C6"/>
    <w:rsid w:val="00303684"/>
    <w:rsid w:val="0030654E"/>
    <w:rsid w:val="003143F5"/>
    <w:rsid w:val="00314854"/>
    <w:rsid w:val="003869D8"/>
    <w:rsid w:val="00394191"/>
    <w:rsid w:val="003C51CD"/>
    <w:rsid w:val="003C6034"/>
    <w:rsid w:val="00400B5C"/>
    <w:rsid w:val="004368E0"/>
    <w:rsid w:val="004C13DD"/>
    <w:rsid w:val="004D3ABE"/>
    <w:rsid w:val="004E3441"/>
    <w:rsid w:val="00500579"/>
    <w:rsid w:val="005A5366"/>
    <w:rsid w:val="00601F4F"/>
    <w:rsid w:val="006369EB"/>
    <w:rsid w:val="00637E73"/>
    <w:rsid w:val="006865E9"/>
    <w:rsid w:val="00686E9A"/>
    <w:rsid w:val="00691F3E"/>
    <w:rsid w:val="00694BFB"/>
    <w:rsid w:val="006A106B"/>
    <w:rsid w:val="006C523D"/>
    <w:rsid w:val="006D4036"/>
    <w:rsid w:val="00725D74"/>
    <w:rsid w:val="007A5259"/>
    <w:rsid w:val="007A7081"/>
    <w:rsid w:val="007D17A5"/>
    <w:rsid w:val="007F1CF5"/>
    <w:rsid w:val="00834EDE"/>
    <w:rsid w:val="008736AA"/>
    <w:rsid w:val="008D275D"/>
    <w:rsid w:val="00910236"/>
    <w:rsid w:val="00980327"/>
    <w:rsid w:val="00986478"/>
    <w:rsid w:val="009B5557"/>
    <w:rsid w:val="009F1067"/>
    <w:rsid w:val="00A31E01"/>
    <w:rsid w:val="00A527AD"/>
    <w:rsid w:val="00A718CF"/>
    <w:rsid w:val="00AA708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37CD1"/>
    <w:rsid w:val="00C42EB6"/>
    <w:rsid w:val="00C85096"/>
    <w:rsid w:val="00CB20EF"/>
    <w:rsid w:val="00CC0EBC"/>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4773E"/>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C8722"/>
  <w15:chartTrackingRefBased/>
  <w15:docId w15:val="{16C6E29E-99AB-4938-A6BA-27FB21FA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C17C6"/>
    <w:rPr>
      <w:rFonts w:eastAsia="Calibri"/>
      <w:b/>
      <w:caps/>
      <w:color w:val="000000"/>
      <w:sz w:val="24"/>
    </w:rPr>
  </w:style>
  <w:style w:type="character" w:customStyle="1" w:styleId="SectionBodyChar">
    <w:name w:val="Section Body Char"/>
    <w:link w:val="SectionBody"/>
    <w:rsid w:val="002C17C6"/>
    <w:rPr>
      <w:rFonts w:eastAsia="Calibri"/>
      <w:color w:val="000000"/>
    </w:rPr>
  </w:style>
  <w:style w:type="character" w:customStyle="1" w:styleId="SectionHeadingChar">
    <w:name w:val="Section Heading Char"/>
    <w:link w:val="SectionHeading"/>
    <w:rsid w:val="002C17C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31A420DF544EC593A578445346E975"/>
        <w:category>
          <w:name w:val="General"/>
          <w:gallery w:val="placeholder"/>
        </w:category>
        <w:types>
          <w:type w:val="bbPlcHdr"/>
        </w:types>
        <w:behaviors>
          <w:behavior w:val="content"/>
        </w:behaviors>
        <w:guid w:val="{23A5516A-CDC8-436B-AE28-6F0E0BEA7953}"/>
      </w:docPartPr>
      <w:docPartBody>
        <w:p w:rsidR="00E74493" w:rsidRDefault="00E74493">
          <w:pPr>
            <w:pStyle w:val="4831A420DF544EC593A578445346E975"/>
          </w:pPr>
          <w:r w:rsidRPr="00B844FE">
            <w:t>Prefix Text</w:t>
          </w:r>
        </w:p>
      </w:docPartBody>
    </w:docPart>
    <w:docPart>
      <w:docPartPr>
        <w:name w:val="04AE362DE1AD42688AED7791FFF72B0B"/>
        <w:category>
          <w:name w:val="General"/>
          <w:gallery w:val="placeholder"/>
        </w:category>
        <w:types>
          <w:type w:val="bbPlcHdr"/>
        </w:types>
        <w:behaviors>
          <w:behavior w:val="content"/>
        </w:behaviors>
        <w:guid w:val="{70C41DFF-6260-4DB9-978B-E4E7E9DAE4AD}"/>
      </w:docPartPr>
      <w:docPartBody>
        <w:p w:rsidR="00E74493" w:rsidRDefault="00E74493">
          <w:pPr>
            <w:pStyle w:val="04AE362DE1AD42688AED7791FFF72B0B"/>
          </w:pPr>
          <w:r w:rsidRPr="00B844FE">
            <w:t>[Type here]</w:t>
          </w:r>
        </w:p>
      </w:docPartBody>
    </w:docPart>
    <w:docPart>
      <w:docPartPr>
        <w:name w:val="729FD2AE18D84EDCA883A006C0751BF7"/>
        <w:category>
          <w:name w:val="General"/>
          <w:gallery w:val="placeholder"/>
        </w:category>
        <w:types>
          <w:type w:val="bbPlcHdr"/>
        </w:types>
        <w:behaviors>
          <w:behavior w:val="content"/>
        </w:behaviors>
        <w:guid w:val="{88932242-3C07-4BA9-8341-4A5CA7D56DA1}"/>
      </w:docPartPr>
      <w:docPartBody>
        <w:p w:rsidR="00E74493" w:rsidRDefault="00E74493">
          <w:pPr>
            <w:pStyle w:val="729FD2AE18D84EDCA883A006C0751BF7"/>
          </w:pPr>
          <w:r w:rsidRPr="00B844FE">
            <w:t>Number</w:t>
          </w:r>
        </w:p>
      </w:docPartBody>
    </w:docPart>
    <w:docPart>
      <w:docPartPr>
        <w:name w:val="EFC6EB9A1DEF4ABCB7241CB1AC4BFA78"/>
        <w:category>
          <w:name w:val="General"/>
          <w:gallery w:val="placeholder"/>
        </w:category>
        <w:types>
          <w:type w:val="bbPlcHdr"/>
        </w:types>
        <w:behaviors>
          <w:behavior w:val="content"/>
        </w:behaviors>
        <w:guid w:val="{8C0C483B-6A06-4452-BB2A-FC91985985DD}"/>
      </w:docPartPr>
      <w:docPartBody>
        <w:p w:rsidR="00E74493" w:rsidRDefault="00E74493">
          <w:pPr>
            <w:pStyle w:val="EFC6EB9A1DEF4ABCB7241CB1AC4BFA78"/>
          </w:pPr>
          <w:r w:rsidRPr="00B844FE">
            <w:t>Enter Sponsors Here</w:t>
          </w:r>
        </w:p>
      </w:docPartBody>
    </w:docPart>
    <w:docPart>
      <w:docPartPr>
        <w:name w:val="C0C67B95F1224676B057A078FD959492"/>
        <w:category>
          <w:name w:val="General"/>
          <w:gallery w:val="placeholder"/>
        </w:category>
        <w:types>
          <w:type w:val="bbPlcHdr"/>
        </w:types>
        <w:behaviors>
          <w:behavior w:val="content"/>
        </w:behaviors>
        <w:guid w:val="{A61BCDD0-5710-438C-B80F-DC6013052A75}"/>
      </w:docPartPr>
      <w:docPartBody>
        <w:p w:rsidR="00E74493" w:rsidRDefault="00E74493">
          <w:pPr>
            <w:pStyle w:val="C0C67B95F1224676B057A078FD9594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93"/>
    <w:rsid w:val="000B1054"/>
    <w:rsid w:val="00E74493"/>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1A420DF544EC593A578445346E975">
    <w:name w:val="4831A420DF544EC593A578445346E975"/>
  </w:style>
  <w:style w:type="paragraph" w:customStyle="1" w:styleId="04AE362DE1AD42688AED7791FFF72B0B">
    <w:name w:val="04AE362DE1AD42688AED7791FFF72B0B"/>
  </w:style>
  <w:style w:type="paragraph" w:customStyle="1" w:styleId="729FD2AE18D84EDCA883A006C0751BF7">
    <w:name w:val="729FD2AE18D84EDCA883A006C0751BF7"/>
  </w:style>
  <w:style w:type="paragraph" w:customStyle="1" w:styleId="EFC6EB9A1DEF4ABCB7241CB1AC4BFA78">
    <w:name w:val="EFC6EB9A1DEF4ABCB7241CB1AC4BFA78"/>
  </w:style>
  <w:style w:type="character" w:styleId="PlaceholderText">
    <w:name w:val="Placeholder Text"/>
    <w:basedOn w:val="DefaultParagraphFont"/>
    <w:uiPriority w:val="99"/>
    <w:semiHidden/>
    <w:rPr>
      <w:color w:val="808080"/>
    </w:rPr>
  </w:style>
  <w:style w:type="paragraph" w:customStyle="1" w:styleId="C0C67B95F1224676B057A078FD959492">
    <w:name w:val="C0C67B95F1224676B057A078FD959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285</Words>
  <Characters>1619</Characters>
  <Application>Microsoft Office Word</Application>
  <DocSecurity>0</DocSecurity>
  <Lines>134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dcterms:created xsi:type="dcterms:W3CDTF">2024-10-21T19:02:00Z</dcterms:created>
  <dcterms:modified xsi:type="dcterms:W3CDTF">2025-02-17T20:45:00Z</dcterms:modified>
</cp:coreProperties>
</file>