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CCBB" w14:textId="77777777" w:rsidR="00FE067E" w:rsidRPr="00F20CEA" w:rsidRDefault="003C6034" w:rsidP="00CC1F3B">
      <w:pPr>
        <w:pStyle w:val="TitlePageOrigin"/>
        <w:rPr>
          <w:color w:val="auto"/>
        </w:rPr>
      </w:pPr>
      <w:r w:rsidRPr="00F20CEA">
        <w:rPr>
          <w:caps w:val="0"/>
          <w:color w:val="auto"/>
        </w:rPr>
        <w:t>WEST VIRGINIA LEGISLATURE</w:t>
      </w:r>
    </w:p>
    <w:p w14:paraId="05CC2570" w14:textId="77777777" w:rsidR="00CD36CF" w:rsidRPr="00F20CEA" w:rsidRDefault="00CD36CF" w:rsidP="00CC1F3B">
      <w:pPr>
        <w:pStyle w:val="TitlePageSession"/>
        <w:rPr>
          <w:color w:val="auto"/>
        </w:rPr>
      </w:pPr>
      <w:r w:rsidRPr="00F20CEA">
        <w:rPr>
          <w:color w:val="auto"/>
        </w:rPr>
        <w:t>20</w:t>
      </w:r>
      <w:r w:rsidR="00EC5E63" w:rsidRPr="00F20CEA">
        <w:rPr>
          <w:color w:val="auto"/>
        </w:rPr>
        <w:t>2</w:t>
      </w:r>
      <w:r w:rsidR="00930171" w:rsidRPr="00F20CEA">
        <w:rPr>
          <w:color w:val="auto"/>
        </w:rPr>
        <w:t>5</w:t>
      </w:r>
      <w:r w:rsidRPr="00F20CEA">
        <w:rPr>
          <w:color w:val="auto"/>
        </w:rPr>
        <w:t xml:space="preserve"> </w:t>
      </w:r>
      <w:r w:rsidR="003C6034" w:rsidRPr="00F20CEA">
        <w:rPr>
          <w:caps w:val="0"/>
          <w:color w:val="auto"/>
        </w:rPr>
        <w:t>REGULAR SESSION</w:t>
      </w:r>
    </w:p>
    <w:p w14:paraId="03C4E4C6" w14:textId="77777777" w:rsidR="00CD36CF" w:rsidRPr="00F20CEA" w:rsidRDefault="00BB401E" w:rsidP="00CC1F3B">
      <w:pPr>
        <w:pStyle w:val="TitlePageBillPrefix"/>
        <w:rPr>
          <w:color w:val="auto"/>
        </w:rPr>
      </w:pPr>
      <w:sdt>
        <w:sdtPr>
          <w:rPr>
            <w:color w:val="auto"/>
          </w:rPr>
          <w:tag w:val="IntroDate"/>
          <w:id w:val="-1236936958"/>
          <w:placeholder>
            <w:docPart w:val="2ED65C450F2D46C6B541E31DB5EBF466"/>
          </w:placeholder>
          <w:text/>
        </w:sdtPr>
        <w:sdtEndPr/>
        <w:sdtContent>
          <w:r w:rsidR="00AE48A0" w:rsidRPr="00F20CEA">
            <w:rPr>
              <w:color w:val="auto"/>
            </w:rPr>
            <w:t>Introduced</w:t>
          </w:r>
        </w:sdtContent>
      </w:sdt>
    </w:p>
    <w:p w14:paraId="3389446A" w14:textId="702BEF7A" w:rsidR="00CD36CF" w:rsidRPr="00F20CEA" w:rsidRDefault="00BB401E" w:rsidP="00CC1F3B">
      <w:pPr>
        <w:pStyle w:val="BillNumber"/>
        <w:rPr>
          <w:color w:val="auto"/>
        </w:rPr>
      </w:pPr>
      <w:sdt>
        <w:sdtPr>
          <w:rPr>
            <w:color w:val="auto"/>
          </w:rPr>
          <w:tag w:val="Chamber"/>
          <w:id w:val="893011969"/>
          <w:lock w:val="sdtLocked"/>
          <w:placeholder>
            <w:docPart w:val="0736077DC60D4030B0BA65B52FD8F3DA"/>
          </w:placeholder>
          <w:dropDownList>
            <w:listItem w:displayText="House" w:value="House"/>
            <w:listItem w:displayText="Senate" w:value="Senate"/>
          </w:dropDownList>
        </w:sdtPr>
        <w:sdtEndPr/>
        <w:sdtContent>
          <w:r w:rsidR="00930171" w:rsidRPr="00F20CEA">
            <w:rPr>
              <w:color w:val="auto"/>
            </w:rPr>
            <w:t>Senate</w:t>
          </w:r>
        </w:sdtContent>
      </w:sdt>
      <w:r w:rsidR="00303684" w:rsidRPr="00F20CEA">
        <w:rPr>
          <w:color w:val="auto"/>
        </w:rPr>
        <w:t xml:space="preserve"> </w:t>
      </w:r>
      <w:r w:rsidR="00CD36CF" w:rsidRPr="00F20CEA">
        <w:rPr>
          <w:color w:val="auto"/>
        </w:rPr>
        <w:t xml:space="preserve">Bill </w:t>
      </w:r>
      <w:sdt>
        <w:sdtPr>
          <w:rPr>
            <w:color w:val="auto"/>
          </w:rPr>
          <w:tag w:val="BNum"/>
          <w:id w:val="1645317809"/>
          <w:lock w:val="sdtLocked"/>
          <w:placeholder>
            <w:docPart w:val="5560AB0FD02645129E9D9E39F4DADF5E"/>
          </w:placeholder>
          <w:text/>
        </w:sdtPr>
        <w:sdtEndPr/>
        <w:sdtContent>
          <w:r w:rsidR="00F01BCA">
            <w:rPr>
              <w:color w:val="auto"/>
            </w:rPr>
            <w:t>425</w:t>
          </w:r>
        </w:sdtContent>
      </w:sdt>
    </w:p>
    <w:p w14:paraId="34127119" w14:textId="77777777" w:rsidR="00CD36CF" w:rsidRPr="00F20CEA" w:rsidRDefault="00CD36CF" w:rsidP="00CC1F3B">
      <w:pPr>
        <w:pStyle w:val="Sponsors"/>
        <w:rPr>
          <w:color w:val="auto"/>
        </w:rPr>
      </w:pPr>
      <w:r w:rsidRPr="00F20CEA">
        <w:rPr>
          <w:color w:val="auto"/>
        </w:rPr>
        <w:t xml:space="preserve">By </w:t>
      </w:r>
      <w:sdt>
        <w:sdtPr>
          <w:rPr>
            <w:color w:val="auto"/>
          </w:rPr>
          <w:tag w:val="Sponsors"/>
          <w:id w:val="1589585889"/>
          <w:placeholder>
            <w:docPart w:val="7AEDECEC34124A3794A6736BA0A68191"/>
          </w:placeholder>
          <w:text w:multiLine="1"/>
        </w:sdtPr>
        <w:sdtEndPr/>
        <w:sdtContent>
          <w:r w:rsidR="00930171" w:rsidRPr="00F20CEA">
            <w:rPr>
              <w:color w:val="auto"/>
            </w:rPr>
            <w:t>Senator Maynard</w:t>
          </w:r>
        </w:sdtContent>
      </w:sdt>
    </w:p>
    <w:p w14:paraId="428996B6" w14:textId="72B4986E" w:rsidR="00E831B3" w:rsidRPr="00F20CEA" w:rsidRDefault="00CD36CF" w:rsidP="00CC1F3B">
      <w:pPr>
        <w:pStyle w:val="References"/>
        <w:rPr>
          <w:color w:val="auto"/>
        </w:rPr>
      </w:pPr>
      <w:r w:rsidRPr="00F20CEA">
        <w:rPr>
          <w:color w:val="auto"/>
        </w:rPr>
        <w:t>[</w:t>
      </w:r>
      <w:sdt>
        <w:sdtPr>
          <w:rPr>
            <w:color w:val="auto"/>
          </w:rPr>
          <w:tag w:val="References"/>
          <w:id w:val="-1043047873"/>
          <w:placeholder>
            <w:docPart w:val="55B43E9BE0BB4BE28DA56AD3B743410F"/>
          </w:placeholder>
          <w:text w:multiLine="1"/>
        </w:sdtPr>
        <w:sdtEndPr/>
        <w:sdtContent>
          <w:r w:rsidR="00093AB0" w:rsidRPr="00F20CEA">
            <w:rPr>
              <w:color w:val="auto"/>
            </w:rPr>
            <w:t xml:space="preserve">Introduced </w:t>
          </w:r>
          <w:r w:rsidR="00F01BCA">
            <w:rPr>
              <w:color w:val="auto"/>
            </w:rPr>
            <w:t>February 13, 2025</w:t>
          </w:r>
          <w:r w:rsidR="00093AB0" w:rsidRPr="00F20CEA">
            <w:rPr>
              <w:color w:val="auto"/>
            </w:rPr>
            <w:t>; referred</w:t>
          </w:r>
          <w:r w:rsidR="00093AB0" w:rsidRPr="00F20CEA">
            <w:rPr>
              <w:color w:val="auto"/>
            </w:rPr>
            <w:br/>
            <w:t>to the Committee on</w:t>
          </w:r>
          <w:r w:rsidR="00BB401E">
            <w:rPr>
              <w:color w:val="auto"/>
            </w:rPr>
            <w:t xml:space="preserve"> the Judiciary</w:t>
          </w:r>
        </w:sdtContent>
      </w:sdt>
      <w:r w:rsidRPr="00F20CEA">
        <w:rPr>
          <w:color w:val="auto"/>
        </w:rPr>
        <w:t>]</w:t>
      </w:r>
    </w:p>
    <w:p w14:paraId="33679AA9" w14:textId="50D9E0C3" w:rsidR="00303684" w:rsidRPr="00F20CEA" w:rsidRDefault="0000526A" w:rsidP="00CC1F3B">
      <w:pPr>
        <w:pStyle w:val="TitleSection"/>
        <w:rPr>
          <w:color w:val="auto"/>
        </w:rPr>
      </w:pPr>
      <w:r w:rsidRPr="00F20CEA">
        <w:rPr>
          <w:color w:val="auto"/>
        </w:rPr>
        <w:lastRenderedPageBreak/>
        <w:t>A BILL</w:t>
      </w:r>
      <w:r w:rsidR="009065F0" w:rsidRPr="00F20CEA">
        <w:rPr>
          <w:color w:val="auto"/>
        </w:rPr>
        <w:t xml:space="preserve"> </w:t>
      </w:r>
      <w:r w:rsidR="00910869" w:rsidRPr="00F20CEA">
        <w:rPr>
          <w:color w:val="auto"/>
        </w:rPr>
        <w:t>to amend and reenact §3-1-16</w:t>
      </w:r>
      <w:r w:rsidR="006A3C3B" w:rsidRPr="00F20CEA">
        <w:rPr>
          <w:color w:val="auto"/>
        </w:rPr>
        <w:t>,</w:t>
      </w:r>
      <w:r w:rsidR="00910869" w:rsidRPr="00F20CEA">
        <w:rPr>
          <w:color w:val="auto"/>
        </w:rPr>
        <w:t xml:space="preserve"> §3-1-17</w:t>
      </w:r>
      <w:r w:rsidR="006A3C3B" w:rsidRPr="00F20CEA">
        <w:rPr>
          <w:color w:val="auto"/>
        </w:rPr>
        <w:t>,</w:t>
      </w:r>
      <w:r w:rsidR="00910869" w:rsidRPr="00F20CEA">
        <w:rPr>
          <w:color w:val="auto"/>
        </w:rPr>
        <w:t xml:space="preserve"> </w:t>
      </w:r>
      <w:r w:rsidR="006A3C3B" w:rsidRPr="00F20CEA">
        <w:rPr>
          <w:color w:val="auto"/>
        </w:rPr>
        <w:t>§3-4A-11a, §3-5-4, §3-5-7, §3-5-13,  §3-5-13a, §3-10-3,  §3-12-3, §3-12-6, §3-12-10, §3-12-11, §3-12-12, §3-12-14, §50-1-1, §50-1-6, §51-1-1</w:t>
      </w:r>
      <w:r w:rsidR="00F01BCA">
        <w:rPr>
          <w:color w:val="auto"/>
        </w:rPr>
        <w:t>,</w:t>
      </w:r>
      <w:r w:rsidR="006A3C3B" w:rsidRPr="00F20CEA">
        <w:rPr>
          <w:color w:val="auto"/>
        </w:rPr>
        <w:t xml:space="preserve"> and §51-2A-5  </w:t>
      </w:r>
      <w:r w:rsidR="00910869" w:rsidRPr="00F20CEA">
        <w:rPr>
          <w:color w:val="auto"/>
        </w:rPr>
        <w:t>of the Code of West Virginia, 1931, as amended</w:t>
      </w:r>
      <w:r w:rsidR="00AA0420" w:rsidRPr="00F20CEA">
        <w:rPr>
          <w:color w:val="auto"/>
        </w:rPr>
        <w:t>;</w:t>
      </w:r>
      <w:r w:rsidR="00910869" w:rsidRPr="00F20CEA">
        <w:rPr>
          <w:color w:val="auto"/>
        </w:rPr>
        <w:t xml:space="preserve"> </w:t>
      </w:r>
      <w:r w:rsidR="006A3C3B" w:rsidRPr="00F20CEA">
        <w:rPr>
          <w:color w:val="auto"/>
        </w:rPr>
        <w:t xml:space="preserve">and </w:t>
      </w:r>
      <w:r w:rsidR="00910869" w:rsidRPr="00F20CEA">
        <w:rPr>
          <w:color w:val="auto"/>
        </w:rPr>
        <w:t>to repeal §3-5-6a, §3-5-6b, §3-5-</w:t>
      </w:r>
      <w:r w:rsidR="00AA0420" w:rsidRPr="00F20CEA">
        <w:rPr>
          <w:color w:val="auto"/>
        </w:rPr>
        <w:t>6</w:t>
      </w:r>
      <w:r w:rsidR="00910869" w:rsidRPr="00F20CEA">
        <w:rPr>
          <w:color w:val="auto"/>
        </w:rPr>
        <w:t>c,</w:t>
      </w:r>
      <w:bookmarkStart w:id="0" w:name="_Hlk183436001"/>
      <w:r w:rsidR="00B6685B" w:rsidRPr="00F20CEA">
        <w:rPr>
          <w:color w:val="auto"/>
        </w:rPr>
        <w:t xml:space="preserve"> </w:t>
      </w:r>
      <w:r w:rsidR="00910869" w:rsidRPr="00F20CEA">
        <w:rPr>
          <w:color w:val="auto"/>
        </w:rPr>
        <w:t>§3-5-6d</w:t>
      </w:r>
      <w:bookmarkEnd w:id="0"/>
      <w:r w:rsidR="00B6685B" w:rsidRPr="00F20CEA">
        <w:rPr>
          <w:color w:val="auto"/>
        </w:rPr>
        <w:t>, and §3-5-6e</w:t>
      </w:r>
      <w:r w:rsidR="00F01BCA">
        <w:rPr>
          <w:color w:val="auto"/>
        </w:rPr>
        <w:t>,</w:t>
      </w:r>
      <w:r w:rsidR="00B6685B" w:rsidRPr="00F20CEA">
        <w:rPr>
          <w:color w:val="auto"/>
        </w:rPr>
        <w:t xml:space="preserve"> </w:t>
      </w:r>
      <w:bookmarkStart w:id="1" w:name="_Hlk177714928"/>
      <w:r w:rsidR="00910869" w:rsidRPr="00F20CEA">
        <w:rPr>
          <w:color w:val="auto"/>
        </w:rPr>
        <w:t>r</w:t>
      </w:r>
      <w:r w:rsidR="009065F0" w:rsidRPr="00F20CEA">
        <w:rPr>
          <w:color w:val="auto"/>
        </w:rPr>
        <w:t>elating to removing requirement for non-partisan elections</w:t>
      </w:r>
      <w:r w:rsidR="008A23AE" w:rsidRPr="00F20CEA">
        <w:rPr>
          <w:color w:val="auto"/>
        </w:rPr>
        <w:t xml:space="preserve"> of judicial officers</w:t>
      </w:r>
      <w:bookmarkEnd w:id="1"/>
      <w:r w:rsidR="008A23AE" w:rsidRPr="00F20CEA">
        <w:rPr>
          <w:color w:val="auto"/>
        </w:rPr>
        <w:t>; removing requirement for non-partisan elections of Supreme Court Justices</w:t>
      </w:r>
      <w:r w:rsidR="006E2B3C" w:rsidRPr="00F20CEA">
        <w:rPr>
          <w:color w:val="auto"/>
        </w:rPr>
        <w:t xml:space="preserve">, </w:t>
      </w:r>
      <w:r w:rsidR="008A23AE" w:rsidRPr="00F20CEA">
        <w:rPr>
          <w:color w:val="auto"/>
        </w:rPr>
        <w:t>Intermediate Court of Appeals</w:t>
      </w:r>
      <w:r w:rsidR="006E2B3C" w:rsidRPr="00F20CEA">
        <w:rPr>
          <w:color w:val="auto"/>
        </w:rPr>
        <w:t xml:space="preserve"> judges, </w:t>
      </w:r>
      <w:r w:rsidR="003B1BAC" w:rsidRPr="00F20CEA">
        <w:rPr>
          <w:color w:val="auto"/>
        </w:rPr>
        <w:t>c</w:t>
      </w:r>
      <w:r w:rsidR="006E2B3C" w:rsidRPr="00F20CEA">
        <w:rPr>
          <w:color w:val="auto"/>
        </w:rPr>
        <w:t xml:space="preserve">ircuit </w:t>
      </w:r>
      <w:r w:rsidR="003B1BAC" w:rsidRPr="00F20CEA">
        <w:rPr>
          <w:color w:val="auto"/>
        </w:rPr>
        <w:t>c</w:t>
      </w:r>
      <w:r w:rsidR="006E2B3C" w:rsidRPr="00F20CEA">
        <w:rPr>
          <w:color w:val="auto"/>
        </w:rPr>
        <w:t xml:space="preserve">ourt judges, </w:t>
      </w:r>
      <w:r w:rsidR="003B1BAC" w:rsidRPr="00F20CEA">
        <w:rPr>
          <w:color w:val="auto"/>
        </w:rPr>
        <w:t>f</w:t>
      </w:r>
      <w:r w:rsidR="006E2B3C" w:rsidRPr="00F20CEA">
        <w:rPr>
          <w:color w:val="auto"/>
        </w:rPr>
        <w:t xml:space="preserve">amily </w:t>
      </w:r>
      <w:r w:rsidR="003B1BAC" w:rsidRPr="00F20CEA">
        <w:rPr>
          <w:color w:val="auto"/>
        </w:rPr>
        <w:t>c</w:t>
      </w:r>
      <w:r w:rsidR="006E2B3C" w:rsidRPr="00F20CEA">
        <w:rPr>
          <w:color w:val="auto"/>
        </w:rPr>
        <w:t>ourt judges, and magistrates</w:t>
      </w:r>
      <w:r w:rsidR="008A23AE" w:rsidRPr="00F20CEA">
        <w:rPr>
          <w:color w:val="auto"/>
        </w:rPr>
        <w:t xml:space="preserve">; </w:t>
      </w:r>
      <w:r w:rsidR="004C0478" w:rsidRPr="00F20CEA">
        <w:rPr>
          <w:color w:val="auto"/>
        </w:rPr>
        <w:t xml:space="preserve">revising requirements for certificate of announcement of candidates; modifying ballots to remove non-partisan references for judicial officials; </w:t>
      </w:r>
      <w:r w:rsidR="00994C56" w:rsidRPr="00F20CEA">
        <w:rPr>
          <w:color w:val="auto"/>
        </w:rPr>
        <w:t xml:space="preserve">removing requirement for separate non-partisan ballot for judicial officers; </w:t>
      </w:r>
      <w:r w:rsidR="0036486B" w:rsidRPr="00F20CEA">
        <w:rPr>
          <w:color w:val="auto"/>
        </w:rPr>
        <w:t xml:space="preserve">modifying the </w:t>
      </w:r>
      <w:r w:rsidR="002B654D" w:rsidRPr="00F20CEA">
        <w:rPr>
          <w:color w:val="auto"/>
        </w:rPr>
        <w:t xml:space="preserve">West Virginia Supreme Court of Appeals Financing Program; modifying the amounts eligible for candidates in contested elections; </w:t>
      </w:r>
      <w:r w:rsidR="003B1BAC" w:rsidRPr="00F20CEA">
        <w:rPr>
          <w:color w:val="auto"/>
        </w:rPr>
        <w:t xml:space="preserve">and </w:t>
      </w:r>
      <w:r w:rsidR="001845EA" w:rsidRPr="00F20CEA">
        <w:rPr>
          <w:color w:val="auto"/>
        </w:rPr>
        <w:t>modifying</w:t>
      </w:r>
      <w:r w:rsidR="003B1BAC" w:rsidRPr="00F20CEA">
        <w:rPr>
          <w:color w:val="auto"/>
        </w:rPr>
        <w:t xml:space="preserve"> the process for filling of magistrate vacancies.</w:t>
      </w:r>
    </w:p>
    <w:p w14:paraId="28A5175E" w14:textId="77777777" w:rsidR="00303684" w:rsidRPr="00F20CEA" w:rsidRDefault="00303684" w:rsidP="00CC1F3B">
      <w:pPr>
        <w:pStyle w:val="EnactingClause"/>
        <w:rPr>
          <w:color w:val="auto"/>
        </w:rPr>
      </w:pPr>
      <w:r w:rsidRPr="00F20CEA">
        <w:rPr>
          <w:color w:val="auto"/>
        </w:rPr>
        <w:t>Be it enacted by the Legislature of West Virginia:</w:t>
      </w:r>
    </w:p>
    <w:p w14:paraId="607E400C" w14:textId="77777777" w:rsidR="00930171" w:rsidRPr="00F20CEA" w:rsidRDefault="00930171" w:rsidP="00CC1F3B">
      <w:pPr>
        <w:pStyle w:val="SectionBody"/>
        <w:rPr>
          <w:color w:val="auto"/>
        </w:rPr>
        <w:sectPr w:rsidR="00930171" w:rsidRPr="00F20CEA" w:rsidSect="008C0D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6BF076" w14:textId="43A05C3A" w:rsidR="00930171" w:rsidRPr="00F20CEA" w:rsidRDefault="00930171" w:rsidP="00CA1DC0">
      <w:pPr>
        <w:pStyle w:val="ChapterHeading"/>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CHAPTER 3. ELECTIONS.</w:t>
      </w:r>
    </w:p>
    <w:p w14:paraId="55F4D27B" w14:textId="77777777" w:rsidR="00930171" w:rsidRPr="00F20CEA" w:rsidRDefault="00930171" w:rsidP="008A6F2B">
      <w:pPr>
        <w:pStyle w:val="ArticleHeading"/>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ARTICLE 1. GENERAL PROVISIONS AND DEFINITIONS.</w:t>
      </w:r>
    </w:p>
    <w:p w14:paraId="2C3B9CF0" w14:textId="77777777" w:rsidR="00930171" w:rsidRPr="00F20CEA" w:rsidRDefault="00930171" w:rsidP="005E4C10">
      <w:pPr>
        <w:pStyle w:val="SectionHeading"/>
        <w:rPr>
          <w:color w:val="auto"/>
        </w:rPr>
      </w:pPr>
      <w:bookmarkStart w:id="2" w:name="_Hlk177713523"/>
      <w:r w:rsidRPr="00F20CEA">
        <w:rPr>
          <w:color w:val="auto"/>
        </w:rPr>
        <w:t>§</w:t>
      </w:r>
      <w:bookmarkEnd w:id="2"/>
      <w:r w:rsidRPr="00F20CEA">
        <w:rPr>
          <w:color w:val="auto"/>
        </w:rPr>
        <w:t>3-1-16. Election of state officers.</w:t>
      </w:r>
    </w:p>
    <w:p w14:paraId="06007E61" w14:textId="77777777" w:rsidR="00930171" w:rsidRPr="00F20CEA" w:rsidRDefault="00930171" w:rsidP="005E4C10">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5BFD04E3" w14:textId="77777777" w:rsidR="00930171" w:rsidRPr="00F20CEA" w:rsidRDefault="00930171" w:rsidP="005E4C10">
      <w:pPr>
        <w:pStyle w:val="SectionBody"/>
        <w:rPr>
          <w:color w:val="auto"/>
        </w:rPr>
      </w:pPr>
      <w:r w:rsidRPr="00F20CEA">
        <w:rPr>
          <w:color w:val="auto"/>
        </w:rPr>
        <w:t>(a) At the general election to be held in 1968, and every fourth year thereafter, there shall be elected a Governor, Secretary of State, Treasurer, Auditor, Attorney General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p>
    <w:p w14:paraId="14B15468" w14:textId="5AE8AA5B" w:rsidR="00930171" w:rsidRPr="00F20CEA" w:rsidRDefault="00930171" w:rsidP="005E4C10">
      <w:pPr>
        <w:pStyle w:val="SectionBody"/>
        <w:rPr>
          <w:color w:val="auto"/>
        </w:rPr>
      </w:pPr>
      <w:r w:rsidRPr="00F20CEA">
        <w:rPr>
          <w:color w:val="auto"/>
        </w:rPr>
        <w:t>(b) At the time of the primary election to be held in the year 2016, and every twelfth year thereafter, there shall be elected one justice of the Supreme Court of Appeals, and at the time of the primary election to be held in 2020, and every 12</w:t>
      </w:r>
      <w:r w:rsidR="00C7384E" w:rsidRPr="00F20CEA">
        <w:rPr>
          <w:color w:val="auto"/>
        </w:rPr>
        <w:t>th</w:t>
      </w:r>
      <w:r w:rsidRPr="00F20CEA">
        <w:rPr>
          <w:color w:val="auto"/>
        </w:rPr>
        <w:t xml:space="preserve"> year thereafter, two justices of the Supreme Court of Appeals and at the time of the primary election to be held in 2024, and every </w:t>
      </w:r>
      <w:r w:rsidR="00C7384E" w:rsidRPr="00F20CEA">
        <w:rPr>
          <w:color w:val="auto"/>
        </w:rPr>
        <w:lastRenderedPageBreak/>
        <w:t>12th</w:t>
      </w:r>
      <w:r w:rsidRPr="00F20CEA">
        <w:rPr>
          <w:color w:val="auto"/>
        </w:rPr>
        <w:t xml:space="preserve"> year thereafter, two justices of the Supreme Court of Appeals. </w:t>
      </w:r>
      <w:r w:rsidRPr="00F20CEA">
        <w:rPr>
          <w:strike/>
          <w:color w:val="auto"/>
        </w:rPr>
        <w:t>Effective with the primary election held in the year 2016, the election of justices of the Supreme Court of Appeals shall be on a nonpartisan basis and by division as set forth more fully in article five of this chapter</w:t>
      </w:r>
    </w:p>
    <w:p w14:paraId="71FFC862" w14:textId="457D9D3B" w:rsidR="00930171" w:rsidRPr="00F20CEA" w:rsidRDefault="00930171" w:rsidP="005E4C10">
      <w:pPr>
        <w:pStyle w:val="SectionBody"/>
        <w:rPr>
          <w:color w:val="auto"/>
        </w:rPr>
      </w:pPr>
      <w:r w:rsidRPr="00F20CEA">
        <w:rPr>
          <w:color w:val="auto"/>
        </w:rPr>
        <w:t xml:space="preserve">(c) At the time of the primary election to be held in the year 2024, and every </w:t>
      </w:r>
      <w:r w:rsidR="00C7384E" w:rsidRPr="00F20CEA">
        <w:rPr>
          <w:color w:val="auto"/>
        </w:rPr>
        <w:t>10th</w:t>
      </w:r>
      <w:r w:rsidRPr="00F20CEA">
        <w:rPr>
          <w:color w:val="auto"/>
        </w:rPr>
        <w:t xml:space="preserve"> year thereafter, there shall be elected one judge to a seat of the Intermediate Court of Appeals; at the time of the primary election to be held in 2026, and every 10</w:t>
      </w:r>
      <w:r w:rsidR="00C7384E" w:rsidRPr="00F20CEA">
        <w:rPr>
          <w:color w:val="auto"/>
        </w:rPr>
        <w:t xml:space="preserve">th </w:t>
      </w:r>
      <w:r w:rsidRPr="00F20CEA">
        <w:rPr>
          <w:color w:val="auto"/>
        </w:rPr>
        <w:t>year thereafter, one judge to a seat of the Intermediate Court of Appeals; and at the time of the primary election to be held in 2028, and every 10</w:t>
      </w:r>
      <w:r w:rsidR="00C7384E" w:rsidRPr="00F20CEA">
        <w:rPr>
          <w:color w:val="auto"/>
        </w:rPr>
        <w:t>th</w:t>
      </w:r>
      <w:r w:rsidRPr="00F20CEA">
        <w:rPr>
          <w:color w:val="auto"/>
        </w:rPr>
        <w:t xml:space="preserve"> year thereafter, one judge to a seat of the Intermediate Court of Appeals. </w:t>
      </w:r>
      <w:r w:rsidRPr="00F20CEA">
        <w:rPr>
          <w:strike/>
          <w:color w:val="auto"/>
        </w:rPr>
        <w:t xml:space="preserve">Effective with the primary election held in the year 2024, the election of Judges of the Intermediate Court of Appeals shall be on a nonpartisan basis and by division as set forth more fully in §3-5-1 </w:t>
      </w:r>
      <w:r w:rsidRPr="00F20CEA">
        <w:rPr>
          <w:i/>
          <w:iCs/>
          <w:strike/>
          <w:color w:val="auto"/>
        </w:rPr>
        <w:t>et seq</w:t>
      </w:r>
      <w:r w:rsidRPr="00F20CEA">
        <w:rPr>
          <w:strike/>
          <w:color w:val="auto"/>
        </w:rPr>
        <w:t>. of this code</w:t>
      </w:r>
    </w:p>
    <w:p w14:paraId="7CB7570D" w14:textId="77777777" w:rsidR="00930171" w:rsidRPr="00F20CEA" w:rsidRDefault="00930171" w:rsidP="00CC1F3B">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20938CE1" w14:textId="77777777" w:rsidR="00930171" w:rsidRPr="00F20CEA" w:rsidRDefault="00930171" w:rsidP="003C268D">
      <w:pPr>
        <w:pStyle w:val="SectionHeading"/>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§3-1-17. Election of circuit judges; county and district officers; magistrates.</w:t>
      </w:r>
    </w:p>
    <w:p w14:paraId="579050A7" w14:textId="1ECB2CE6" w:rsidR="00930171" w:rsidRPr="00F20CEA" w:rsidRDefault="00930171" w:rsidP="003C268D">
      <w:pPr>
        <w:pStyle w:val="SectionBody"/>
        <w:rPr>
          <w:color w:val="auto"/>
        </w:rPr>
      </w:pPr>
      <w:r w:rsidRPr="00F20CEA">
        <w:rPr>
          <w:color w:val="auto"/>
        </w:rPr>
        <w:t xml:space="preserve">(a)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w:t>
      </w:r>
      <w:r w:rsidRPr="00F20CEA">
        <w:rPr>
          <w:strike/>
          <w:color w:val="auto"/>
        </w:rPr>
        <w:t>Beginning with the election held in the year 2016, an election for the purpose of electing judges of the circuit court, or an election for the purpose of electing magistrates, shall be upon a nonpartisan ballot printed for the purpose</w:t>
      </w:r>
    </w:p>
    <w:p w14:paraId="56730A5B" w14:textId="77777777" w:rsidR="00930171" w:rsidRPr="00F20CEA" w:rsidRDefault="00930171" w:rsidP="003C268D">
      <w:pPr>
        <w:pStyle w:val="SectionBody"/>
        <w:rPr>
          <w:color w:val="auto"/>
        </w:rPr>
      </w:pPr>
      <w:r w:rsidRPr="00F20CEA">
        <w:rPr>
          <w:color w:val="auto"/>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16613049" w14:textId="13340713" w:rsidR="00930171" w:rsidRPr="00F20CEA" w:rsidRDefault="00930171" w:rsidP="003C268D">
      <w:pPr>
        <w:pStyle w:val="SectionBody"/>
        <w:rPr>
          <w:strike/>
          <w:color w:val="auto"/>
        </w:rPr>
      </w:pPr>
      <w:r w:rsidRPr="00F20CEA">
        <w:rPr>
          <w:color w:val="auto"/>
        </w:rPr>
        <w:lastRenderedPageBreak/>
        <w:t xml:space="preserve">(c) </w:t>
      </w:r>
      <w:r w:rsidRPr="00F20CEA">
        <w:rPr>
          <w:strike/>
          <w:color w:val="auto"/>
        </w:rPr>
        <w:t>Effective with the primary election of 2016, all elections for judge of the circuit courts in the respective circuits and magistrates in each county will be elected on a nonpartisan basis and by division as set forth more fully in article five of this chapter</w:t>
      </w:r>
    </w:p>
    <w:p w14:paraId="2986113A" w14:textId="77777777" w:rsidR="00930171" w:rsidRPr="00F20CEA" w:rsidRDefault="00930171" w:rsidP="00290ECB">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strike/>
          <w:color w:val="auto"/>
        </w:rPr>
        <w:t>(d)</w:t>
      </w:r>
      <w:r w:rsidRPr="00F20CEA">
        <w:rPr>
          <w:color w:val="auto"/>
        </w:rPr>
        <w:t xml:space="preserve"> Beginning with the judicial election in 2024, and in every judicial election thereafter, if no candidate in a division for judge of a circuit court receives more than 30 percent of the votes cast in the election, there shall be a runoff election at the subsequent general election between the two candidates who received the highest and next-highest number of votes cast in that division.</w:t>
      </w:r>
    </w:p>
    <w:p w14:paraId="174F9419" w14:textId="77777777" w:rsidR="00930171" w:rsidRPr="00F20CEA" w:rsidRDefault="00930171" w:rsidP="001B3A59">
      <w:pPr>
        <w:pStyle w:val="ArticleHeading"/>
        <w:rPr>
          <w:color w:val="auto"/>
        </w:rPr>
      </w:pPr>
      <w:r w:rsidRPr="00F20CEA">
        <w:rPr>
          <w:color w:val="auto"/>
        </w:rPr>
        <w:t>ARTICLE 4A. ELECTRONIC VOTING SYSTEMS.</w:t>
      </w:r>
    </w:p>
    <w:p w14:paraId="62F13522" w14:textId="77777777" w:rsidR="00930171" w:rsidRPr="00F20CEA" w:rsidRDefault="00930171" w:rsidP="00384ABB">
      <w:pPr>
        <w:pStyle w:val="SectionHeading"/>
        <w:rPr>
          <w:color w:val="auto"/>
        </w:rPr>
      </w:pPr>
      <w:r w:rsidRPr="00F20CEA">
        <w:rPr>
          <w:color w:val="auto"/>
        </w:rPr>
        <w:t>§3-4A-11a. Ballots tabulated electronically; arrangement, quantity to be printed, ballot stub numbers.</w:t>
      </w:r>
    </w:p>
    <w:p w14:paraId="5A904014" w14:textId="77777777" w:rsidR="00930171" w:rsidRPr="00F20CEA" w:rsidRDefault="00930171" w:rsidP="00384ABB">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6AF71A3A" w14:textId="77777777" w:rsidR="00930171" w:rsidRPr="00F20CEA" w:rsidRDefault="00930171" w:rsidP="00384ABB">
      <w:pPr>
        <w:pStyle w:val="SectionBody"/>
        <w:rPr>
          <w:color w:val="auto"/>
        </w:rPr>
      </w:pPr>
      <w:r w:rsidRPr="00F20CEA">
        <w:rPr>
          <w:color w:val="auto"/>
        </w:rPr>
        <w:t>(a) The board of ballot commissioners in counties using ballots upon which votes may be recorded by means of marking with electronically sensible ink or pencil and which marks are tabulated electronically shall cause the ballots to be printed or displayed upon the screens of the electronic voting system for use in elections.</w:t>
      </w:r>
    </w:p>
    <w:p w14:paraId="24B6108B" w14:textId="77777777" w:rsidR="00930171" w:rsidRPr="00F20CEA" w:rsidRDefault="00930171" w:rsidP="00384ABB">
      <w:pPr>
        <w:pStyle w:val="SectionBody"/>
        <w:rPr>
          <w:color w:val="auto"/>
        </w:rPr>
      </w:pPr>
      <w:r w:rsidRPr="00F20CEA">
        <w:rPr>
          <w:color w:val="auto"/>
        </w:rPr>
        <w:t>(b) (1) For the primary election, the heading of the ballot, the type faces, the names and arrangement of offices and the printing of names and arrangement of candidates within each office are to conform as nearly as possible to §3-5-13 and §3-5-13a of this code.</w:t>
      </w:r>
    </w:p>
    <w:p w14:paraId="77A56681" w14:textId="77777777" w:rsidR="00930171" w:rsidRPr="00F20CEA" w:rsidRDefault="00930171" w:rsidP="00384ABB">
      <w:pPr>
        <w:pStyle w:val="SectionBody"/>
        <w:rPr>
          <w:color w:val="auto"/>
        </w:rPr>
      </w:pPr>
      <w:r w:rsidRPr="00F20CEA">
        <w:rPr>
          <w:color w:val="auto"/>
        </w:rPr>
        <w:t>(2) For the general election, the heading of the ballot, the type faces, the names and arrangement of offices and the printing of names and the arrangement of candidates within each office are to conform as nearly as possible to §3-6-2 of this code.</w:t>
      </w:r>
    </w:p>
    <w:p w14:paraId="1F5A640B" w14:textId="77777777" w:rsidR="00930171" w:rsidRPr="00F20CEA" w:rsidRDefault="00930171" w:rsidP="00384ABB">
      <w:pPr>
        <w:pStyle w:val="SectionBody"/>
        <w:rPr>
          <w:color w:val="auto"/>
        </w:rPr>
      </w:pPr>
      <w:r w:rsidRPr="00F20CEA">
        <w:rPr>
          <w:color w:val="auto"/>
        </w:rPr>
        <w:t>(3) Effective with the primary election held in 2016 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69BCB32A" w14:textId="77777777" w:rsidR="00930171" w:rsidRPr="00F20CEA" w:rsidRDefault="00930171" w:rsidP="00384ABB">
      <w:pPr>
        <w:pStyle w:val="SectionBody"/>
        <w:rPr>
          <w:strike/>
          <w:color w:val="auto"/>
        </w:rPr>
      </w:pPr>
      <w:r w:rsidRPr="00F20CEA">
        <w:rPr>
          <w:color w:val="auto"/>
        </w:rPr>
        <w:t xml:space="preserve">(A) </w:t>
      </w:r>
      <w:r w:rsidRPr="00F20CEA">
        <w:rPr>
          <w:strike/>
          <w:color w:val="auto"/>
        </w:rPr>
        <w:t>Nonpartisan elections for judicial offices, by division, of:</w:t>
      </w:r>
    </w:p>
    <w:p w14:paraId="073242CE" w14:textId="77777777" w:rsidR="00930171" w:rsidRPr="00F20CEA" w:rsidRDefault="00930171" w:rsidP="00384ABB">
      <w:pPr>
        <w:pStyle w:val="SectionBody"/>
        <w:rPr>
          <w:strike/>
          <w:color w:val="auto"/>
        </w:rPr>
      </w:pPr>
      <w:r w:rsidRPr="00F20CEA">
        <w:rPr>
          <w:strike/>
          <w:color w:val="auto"/>
        </w:rPr>
        <w:lastRenderedPageBreak/>
        <w:t>(i) Justice of the Supreme Court of Appeals;</w:t>
      </w:r>
    </w:p>
    <w:p w14:paraId="2E398592" w14:textId="77777777" w:rsidR="00930171" w:rsidRPr="00F20CEA" w:rsidRDefault="00930171" w:rsidP="00384ABB">
      <w:pPr>
        <w:pStyle w:val="SectionBody"/>
        <w:rPr>
          <w:strike/>
          <w:color w:val="auto"/>
        </w:rPr>
      </w:pPr>
      <w:r w:rsidRPr="00F20CEA">
        <w:rPr>
          <w:strike/>
          <w:color w:val="auto"/>
        </w:rPr>
        <w:t>(ii) Judge of the Intermediate Court of Appeals;</w:t>
      </w:r>
    </w:p>
    <w:p w14:paraId="6FC5F65F" w14:textId="77777777" w:rsidR="00930171" w:rsidRPr="00F20CEA" w:rsidRDefault="00930171" w:rsidP="00384ABB">
      <w:pPr>
        <w:pStyle w:val="SectionBody"/>
        <w:rPr>
          <w:strike/>
          <w:color w:val="auto"/>
        </w:rPr>
      </w:pPr>
      <w:r w:rsidRPr="00F20CEA">
        <w:rPr>
          <w:strike/>
          <w:color w:val="auto"/>
        </w:rPr>
        <w:t>(iii) Judge of the circuit court;</w:t>
      </w:r>
    </w:p>
    <w:p w14:paraId="18898D88" w14:textId="77777777" w:rsidR="00930171" w:rsidRPr="00F20CEA" w:rsidRDefault="00930171" w:rsidP="00384ABB">
      <w:pPr>
        <w:pStyle w:val="SectionBody"/>
        <w:rPr>
          <w:strike/>
          <w:color w:val="auto"/>
        </w:rPr>
      </w:pPr>
      <w:r w:rsidRPr="00F20CEA">
        <w:rPr>
          <w:strike/>
          <w:color w:val="auto"/>
        </w:rPr>
        <w:t>(iv) Family court judge; and</w:t>
      </w:r>
    </w:p>
    <w:p w14:paraId="700746FC" w14:textId="43B0F175" w:rsidR="00930171" w:rsidRPr="00F20CEA" w:rsidRDefault="00930171" w:rsidP="00384ABB">
      <w:pPr>
        <w:pStyle w:val="SectionBody"/>
        <w:rPr>
          <w:strike/>
          <w:color w:val="auto"/>
        </w:rPr>
      </w:pPr>
      <w:r w:rsidRPr="00F20CEA">
        <w:rPr>
          <w:strike/>
          <w:color w:val="auto"/>
        </w:rPr>
        <w:t>(v) Magistrate</w:t>
      </w:r>
    </w:p>
    <w:p w14:paraId="623B34AB" w14:textId="77777777" w:rsidR="00930171" w:rsidRPr="00F20CEA" w:rsidRDefault="00930171" w:rsidP="00384ABB">
      <w:pPr>
        <w:pStyle w:val="SectionBody"/>
        <w:rPr>
          <w:color w:val="auto"/>
        </w:rPr>
      </w:pPr>
      <w:r w:rsidRPr="00F20CEA">
        <w:rPr>
          <w:strike/>
          <w:color w:val="auto"/>
        </w:rPr>
        <w:t>(B)</w:t>
      </w:r>
      <w:r w:rsidRPr="00F20CEA">
        <w:rPr>
          <w:color w:val="auto"/>
        </w:rPr>
        <w:t xml:space="preserve"> Nonpartisan elections for Board of Education; and</w:t>
      </w:r>
    </w:p>
    <w:p w14:paraId="14607F88" w14:textId="77777777" w:rsidR="00930171" w:rsidRPr="00F20CEA" w:rsidRDefault="00930171" w:rsidP="00384ABB">
      <w:pPr>
        <w:pStyle w:val="SectionBody"/>
        <w:rPr>
          <w:color w:val="auto"/>
        </w:rPr>
      </w:pPr>
      <w:r w:rsidRPr="00F20CEA">
        <w:rPr>
          <w:strike/>
          <w:color w:val="auto"/>
        </w:rPr>
        <w:t>(C)</w:t>
      </w:r>
      <w:r w:rsidR="00311130" w:rsidRPr="00F20CEA">
        <w:rPr>
          <w:color w:val="auto"/>
        </w:rPr>
        <w:t xml:space="preserve"> </w:t>
      </w:r>
      <w:r w:rsidR="00311130" w:rsidRPr="00F20CEA">
        <w:rPr>
          <w:color w:val="auto"/>
          <w:u w:val="single"/>
        </w:rPr>
        <w:t>(B)</w:t>
      </w:r>
      <w:r w:rsidRPr="00F20CEA">
        <w:rPr>
          <w:color w:val="auto"/>
        </w:rPr>
        <w:t xml:space="preserve"> Any question to be voted upon.</w:t>
      </w:r>
    </w:p>
    <w:p w14:paraId="55093E1A" w14:textId="42511992" w:rsidR="00930171" w:rsidRPr="00F20CEA" w:rsidRDefault="00930171" w:rsidP="00384ABB">
      <w:pPr>
        <w:pStyle w:val="SectionBody"/>
        <w:rPr>
          <w:strike/>
          <w:color w:val="auto"/>
        </w:rPr>
      </w:pPr>
      <w:r w:rsidRPr="00F20CEA">
        <w:rPr>
          <w:strike/>
          <w:color w:val="auto"/>
        </w:rPr>
        <w:t>(4) Beginning in the primary election to be held in the year 2020 and in each election thereafter, the nonpartisan judicial elections described in subparagraphs (i) through (iv), paragraph (A), subdivision (3), of this subsection shall appear immediately after the state ticket and shall immediately precede the county ticket, in the same manner prescribed in §3-5-13a of this code</w:t>
      </w:r>
    </w:p>
    <w:p w14:paraId="5EA0400A" w14:textId="77777777" w:rsidR="00930171" w:rsidRPr="00F20CEA" w:rsidRDefault="00930171" w:rsidP="00384ABB">
      <w:pPr>
        <w:pStyle w:val="SectionBody"/>
        <w:rPr>
          <w:color w:val="auto"/>
        </w:rPr>
      </w:pPr>
      <w:r w:rsidRPr="00F20CEA">
        <w:rPr>
          <w:strike/>
          <w:color w:val="auto"/>
        </w:rPr>
        <w:t>(5)</w:t>
      </w:r>
      <w:r w:rsidRPr="00F20CEA">
        <w:rPr>
          <w:color w:val="auto"/>
        </w:rPr>
        <w:t xml:space="preserve"> </w:t>
      </w:r>
      <w:r w:rsidR="00311130" w:rsidRPr="00F20CEA">
        <w:rPr>
          <w:color w:val="auto"/>
          <w:u w:val="single"/>
        </w:rPr>
        <w:t>(4)</w:t>
      </w:r>
      <w:r w:rsidR="00311130" w:rsidRPr="00F20CEA">
        <w:rPr>
          <w:color w:val="auto"/>
        </w:rPr>
        <w:t xml:space="preserve"> </w:t>
      </w:r>
      <w:r w:rsidRPr="00F20CEA">
        <w:rPr>
          <w:color w:val="auto"/>
        </w:rPr>
        <w:t>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44C59C3F" w14:textId="5D196A8B" w:rsidR="00930171" w:rsidRPr="00F20CEA" w:rsidRDefault="00930171" w:rsidP="00384ABB">
      <w:pPr>
        <w:pStyle w:val="SectionBody"/>
        <w:rPr>
          <w:color w:val="auto"/>
        </w:rPr>
      </w:pPr>
      <w:r w:rsidRPr="00F20CEA">
        <w:rPr>
          <w:strike/>
          <w:color w:val="auto"/>
        </w:rPr>
        <w:t>(6)</w:t>
      </w:r>
      <w:r w:rsidR="00311130" w:rsidRPr="00F20CEA">
        <w:rPr>
          <w:color w:val="auto"/>
        </w:rPr>
        <w:t xml:space="preserve"> </w:t>
      </w:r>
      <w:r w:rsidR="00311130" w:rsidRPr="00F20CEA">
        <w:rPr>
          <w:color w:val="auto"/>
          <w:u w:val="single"/>
        </w:rPr>
        <w:t>(5)</w:t>
      </w:r>
      <w:r w:rsidRPr="00F20CEA">
        <w:rPr>
          <w:color w:val="auto"/>
        </w:rPr>
        <w:t xml:space="preserve"> 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00112C70" w:rsidRPr="00F20CEA">
        <w:rPr>
          <w:color w:val="auto"/>
        </w:rPr>
        <w:t>"</w:t>
      </w:r>
      <w:r w:rsidRPr="00F20CEA">
        <w:rPr>
          <w:color w:val="auto"/>
        </w:rPr>
        <w:t>WRITE-IN, IF ANY</w:t>
      </w:r>
      <w:r w:rsidR="00112C70" w:rsidRPr="00F20CEA">
        <w:rPr>
          <w:color w:val="auto"/>
        </w:rPr>
        <w:t>"</w:t>
      </w:r>
      <w:r w:rsidRPr="00F20CEA">
        <w:rPr>
          <w:color w:val="auto"/>
        </w:rPr>
        <w:t xml:space="preserve"> are to be printed, where applicable, directly under each line for write-ins. The lines are to be opposite a position to mark the vote.</w:t>
      </w:r>
    </w:p>
    <w:p w14:paraId="6C07E3D7" w14:textId="77777777" w:rsidR="00930171" w:rsidRPr="00F20CEA" w:rsidRDefault="00930171" w:rsidP="00384ABB">
      <w:pPr>
        <w:pStyle w:val="SectionBody"/>
        <w:rPr>
          <w:color w:val="auto"/>
        </w:rPr>
      </w:pPr>
      <w:r w:rsidRPr="00F20CEA">
        <w:rPr>
          <w:color w:val="auto"/>
        </w:rPr>
        <w:t xml:space="preserve">(c) Except for electronic voting systems that utilize screens upon which votes may be recorded by means of a stylus or by means of touch, the primary election ballots are to be printed </w:t>
      </w:r>
      <w:r w:rsidRPr="00F20CEA">
        <w:rPr>
          <w:color w:val="auto"/>
        </w:rPr>
        <w:lastRenderedPageBreak/>
        <w:t>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05BCAFD6" w14:textId="77777777" w:rsidR="00930171" w:rsidRPr="00F20CEA" w:rsidRDefault="00930171" w:rsidP="00384ABB">
      <w:pPr>
        <w:pStyle w:val="SectionBody"/>
        <w:rPr>
          <w:color w:val="auto"/>
        </w:rPr>
      </w:pPr>
      <w:r w:rsidRPr="00F20CEA">
        <w:rPr>
          <w:color w:val="auto"/>
        </w:rPr>
        <w:t>(d) In addition to the official ballots, the ballot commissioners shall provide all other materials and equipment necessary to the proper conduct of the election.</w:t>
      </w:r>
    </w:p>
    <w:p w14:paraId="32B25A9E" w14:textId="77777777" w:rsidR="00930171" w:rsidRPr="00F20CEA" w:rsidRDefault="00930171" w:rsidP="00CC1F3B">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7F4B29E0" w14:textId="77777777" w:rsidR="00930171" w:rsidRPr="00F20CEA" w:rsidRDefault="00930171" w:rsidP="00930171">
      <w:pPr>
        <w:pStyle w:val="ArticleHeading"/>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ARTICLE 5. PRIMARY ELECTIONS AND NOMINATING PROCEDURES.</w:t>
      </w:r>
    </w:p>
    <w:p w14:paraId="01926559" w14:textId="77777777" w:rsidR="00930171" w:rsidRPr="00F20CEA" w:rsidRDefault="00930171" w:rsidP="00F43818">
      <w:pPr>
        <w:pStyle w:val="SectionHeading"/>
        <w:rPr>
          <w:color w:val="auto"/>
        </w:rPr>
      </w:pPr>
      <w:r w:rsidRPr="00F20CEA">
        <w:rPr>
          <w:color w:val="auto"/>
        </w:rPr>
        <w:t>§3-5-4. Nomination of candidates in primary elections.</w:t>
      </w:r>
    </w:p>
    <w:p w14:paraId="6846BB41" w14:textId="77777777" w:rsidR="00930171" w:rsidRPr="00F20CEA" w:rsidRDefault="00930171" w:rsidP="00F43818">
      <w:pPr>
        <w:pStyle w:val="SectionBody"/>
        <w:rPr>
          <w:color w:val="auto"/>
        </w:rPr>
      </w:pPr>
      <w:r w:rsidRPr="00F20CEA">
        <w:rPr>
          <w:color w:val="auto"/>
        </w:rPr>
        <w:t>(a) At each primary election, the candidate or candidates of each political party for all offices to be filled at the ensuing general election by the voters of the entire state, of each congressional district, of each state senatorial district, of each delegate district, and of each county in the state shall be nominated by the voters of the different political parties, except that no presidential elector shall be nominated at a primary election.</w:t>
      </w:r>
    </w:p>
    <w:p w14:paraId="7C8AA818" w14:textId="77777777" w:rsidR="00930171" w:rsidRPr="00F20CEA" w:rsidRDefault="00930171" w:rsidP="00F43818">
      <w:pPr>
        <w:pStyle w:val="SectionBody"/>
        <w:rPr>
          <w:color w:val="auto"/>
        </w:rPr>
      </w:pPr>
      <w:r w:rsidRPr="00F20CEA">
        <w:rPr>
          <w:color w:val="auto"/>
        </w:rPr>
        <w:t xml:space="preserve">(b) In primary elections a plurality of the votes cast shall be sufficient for the nomination of candidates for office. Where only one candidate of a political party for any office in a political division, including party committeemen and delegates to national conventions, is to be chosen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w:t>
      </w:r>
      <w:r w:rsidRPr="00F20CEA">
        <w:rPr>
          <w:color w:val="auto"/>
        </w:rPr>
        <w:lastRenderedPageBreak/>
        <w:t>be declared the party nominees and choices for such offices, except that:</w:t>
      </w:r>
    </w:p>
    <w:p w14:paraId="6E5F9335" w14:textId="6E4F00EC" w:rsidR="00930171" w:rsidRPr="00F20CEA" w:rsidRDefault="00930171" w:rsidP="00F43818">
      <w:pPr>
        <w:pStyle w:val="SectionBody"/>
        <w:rPr>
          <w:color w:val="auto"/>
        </w:rPr>
      </w:pPr>
      <w:r w:rsidRPr="00F20CEA">
        <w:rPr>
          <w:color w:val="auto"/>
        </w:rPr>
        <w:t xml:space="preserve">(1) Candidates for the office of commissioner of the county commission shall be nominated and elected in accordance with the provisions of section ten, article nine of the Constitution of the State of West Virginia and the requirements of </w:t>
      </w:r>
      <w:r w:rsidR="00D14630" w:rsidRPr="00F20CEA">
        <w:rPr>
          <w:color w:val="auto"/>
        </w:rPr>
        <w:t xml:space="preserve">§7-1-1b </w:t>
      </w:r>
      <w:r w:rsidRPr="00F20CEA">
        <w:rPr>
          <w:color w:val="auto"/>
        </w:rPr>
        <w:t>of this code;</w:t>
      </w:r>
    </w:p>
    <w:p w14:paraId="639F4712" w14:textId="5BD583B5" w:rsidR="00930171" w:rsidRPr="00F20CEA" w:rsidRDefault="00930171" w:rsidP="00F43818">
      <w:pPr>
        <w:pStyle w:val="SectionBody"/>
        <w:rPr>
          <w:color w:val="auto"/>
        </w:rPr>
      </w:pPr>
      <w:r w:rsidRPr="00F20CEA">
        <w:rPr>
          <w:color w:val="auto"/>
        </w:rPr>
        <w:t xml:space="preserve">(2) Members of county boards of education shall be elected at primary elections in accordance with </w:t>
      </w:r>
      <w:r w:rsidR="00D14630" w:rsidRPr="00F20CEA">
        <w:rPr>
          <w:color w:val="auto"/>
        </w:rPr>
        <w:t>§3-5-5 and §3-5-6 of this code</w:t>
      </w:r>
      <w:r w:rsidRPr="00F20CEA">
        <w:rPr>
          <w:color w:val="auto"/>
        </w:rPr>
        <w:t>;</w:t>
      </w:r>
    </w:p>
    <w:p w14:paraId="70767040" w14:textId="5B4E5E91" w:rsidR="00930171" w:rsidRPr="00F20CEA" w:rsidRDefault="00930171" w:rsidP="00F43818">
      <w:pPr>
        <w:pStyle w:val="SectionBody"/>
        <w:rPr>
          <w:color w:val="auto"/>
        </w:rPr>
      </w:pPr>
      <w:r w:rsidRPr="00F20CEA">
        <w:rPr>
          <w:color w:val="auto"/>
        </w:rPr>
        <w:t xml:space="preserve">(3) Candidates for the House of Delegates shall be nominated and elected in accordance with the residence restrictions provided in </w:t>
      </w:r>
      <w:r w:rsidR="00D14630" w:rsidRPr="00F20CEA">
        <w:rPr>
          <w:color w:val="auto"/>
        </w:rPr>
        <w:t xml:space="preserve">§1-2-2 </w:t>
      </w:r>
      <w:r w:rsidRPr="00F20CEA">
        <w:rPr>
          <w:color w:val="auto"/>
        </w:rPr>
        <w:t>of this code.</w:t>
      </w:r>
    </w:p>
    <w:p w14:paraId="4B7ADB0F" w14:textId="0E6A2213" w:rsidR="00F7603A" w:rsidRPr="00F20CEA" w:rsidRDefault="00F7603A" w:rsidP="00F7603A">
      <w:pPr>
        <w:pStyle w:val="SectionBody"/>
        <w:rPr>
          <w:color w:val="auto"/>
          <w:u w:val="single"/>
        </w:rPr>
      </w:pPr>
      <w:r w:rsidRPr="00F20CEA">
        <w:rPr>
          <w:color w:val="auto"/>
          <w:u w:val="single"/>
        </w:rPr>
        <w:t>(4) In judicial circuits having numbered divisions, each numbered division shall be tallied separately and the candidate in each division receiving a plurality of the votes cast shall be declared the party nominee for the office in that numbered division.</w:t>
      </w:r>
    </w:p>
    <w:p w14:paraId="0ABD4AFA" w14:textId="77777777" w:rsidR="00930171" w:rsidRPr="00F20CEA" w:rsidRDefault="00930171" w:rsidP="00CC1F3B">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(c) In case of tie votes between candidates for party nominations or elections in primary elections, the choice of the political party shall be determined by the executive committee of the party for the political division in which such persons are candidates.</w:t>
      </w:r>
    </w:p>
    <w:p w14:paraId="1AF218E3" w14:textId="77777777" w:rsidR="00930171" w:rsidRPr="00F20CEA" w:rsidRDefault="00930171" w:rsidP="00B27F9A">
      <w:pPr>
        <w:pStyle w:val="SectionHeading"/>
        <w:rPr>
          <w:color w:val="auto"/>
        </w:rPr>
      </w:pPr>
      <w:r w:rsidRPr="00F20CEA">
        <w:rPr>
          <w:color w:val="auto"/>
        </w:rPr>
        <w:t>§3-5-6a. Election of justices of the Supreme Court of Appeals.</w:t>
      </w:r>
    </w:p>
    <w:p w14:paraId="533B7B26" w14:textId="04B8A2D6" w:rsidR="00930171" w:rsidRPr="00F20CEA" w:rsidRDefault="006A3C3B" w:rsidP="00E2640C">
      <w:pPr>
        <w:pStyle w:val="SectionBody"/>
        <w:rPr>
          <w:color w:val="auto"/>
        </w:rPr>
        <w:sectPr w:rsidR="00930171"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w:t>
      </w:r>
      <w:r w:rsidR="00E2640C" w:rsidRPr="00F20CEA">
        <w:rPr>
          <w:color w:val="auto"/>
        </w:rPr>
        <w:t>Repealed</w:t>
      </w:r>
      <w:r w:rsidRPr="00F20CEA">
        <w:rPr>
          <w:color w:val="auto"/>
        </w:rPr>
        <w:t>]</w:t>
      </w:r>
      <w:r w:rsidR="00E2640C" w:rsidRPr="00F20CEA">
        <w:rPr>
          <w:color w:val="auto"/>
        </w:rPr>
        <w:t xml:space="preserve">. </w:t>
      </w:r>
    </w:p>
    <w:p w14:paraId="3EBDBD75" w14:textId="77777777" w:rsidR="00D14630" w:rsidRPr="00F20CEA" w:rsidRDefault="00930171" w:rsidP="00B177E1">
      <w:pPr>
        <w:pStyle w:val="SectionHeading"/>
        <w:rPr>
          <w:color w:val="auto"/>
        </w:rPr>
        <w:sectPr w:rsidR="00D14630"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§3-5-6b. Election of circuit judges.</w:t>
      </w:r>
    </w:p>
    <w:p w14:paraId="2BF042BD" w14:textId="433930D9" w:rsidR="00930171" w:rsidRPr="00F20CEA" w:rsidRDefault="006A3C3B" w:rsidP="00D14630">
      <w:pPr>
        <w:pStyle w:val="SectionBody"/>
        <w:rPr>
          <w:color w:val="auto"/>
        </w:rPr>
      </w:pPr>
      <w:r w:rsidRPr="00F20CEA">
        <w:rPr>
          <w:color w:val="auto"/>
        </w:rPr>
        <w:t>[</w:t>
      </w:r>
      <w:r w:rsidR="00D14630" w:rsidRPr="00F20CEA">
        <w:rPr>
          <w:color w:val="auto"/>
        </w:rPr>
        <w:t>Repealed</w:t>
      </w:r>
      <w:r w:rsidRPr="00F20CEA">
        <w:rPr>
          <w:color w:val="auto"/>
        </w:rPr>
        <w:t>]</w:t>
      </w:r>
      <w:r w:rsidR="00D14630" w:rsidRPr="00F20CEA">
        <w:rPr>
          <w:color w:val="auto"/>
        </w:rPr>
        <w:t>.</w:t>
      </w:r>
    </w:p>
    <w:p w14:paraId="1C10F1A3" w14:textId="77777777" w:rsidR="00D14630" w:rsidRPr="00F20CEA" w:rsidRDefault="00930171" w:rsidP="000C4AA9">
      <w:pPr>
        <w:pStyle w:val="SectionHeading"/>
        <w:rPr>
          <w:color w:val="auto"/>
        </w:rPr>
        <w:sectPr w:rsidR="00D14630"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§3-5-6c. Election of family court judges.</w:t>
      </w:r>
    </w:p>
    <w:p w14:paraId="1D9B938B" w14:textId="5C0E844A" w:rsidR="00D14630" w:rsidRPr="00F20CEA" w:rsidRDefault="006A3C3B" w:rsidP="00D14630">
      <w:pPr>
        <w:pStyle w:val="SectionBody"/>
        <w:rPr>
          <w:color w:val="auto"/>
        </w:rPr>
      </w:pPr>
      <w:r w:rsidRPr="00F20CEA">
        <w:rPr>
          <w:color w:val="auto"/>
        </w:rPr>
        <w:t>[</w:t>
      </w:r>
      <w:r w:rsidR="00D14630" w:rsidRPr="00F20CEA">
        <w:rPr>
          <w:color w:val="auto"/>
        </w:rPr>
        <w:t>Repealed</w:t>
      </w:r>
      <w:r w:rsidRPr="00F20CEA">
        <w:rPr>
          <w:color w:val="auto"/>
        </w:rPr>
        <w:t>]</w:t>
      </w:r>
      <w:r w:rsidR="00D14630" w:rsidRPr="00F20CEA">
        <w:rPr>
          <w:color w:val="auto"/>
        </w:rPr>
        <w:t xml:space="preserve">. </w:t>
      </w:r>
    </w:p>
    <w:p w14:paraId="2D2C0F94" w14:textId="77777777" w:rsidR="00D14630" w:rsidRPr="00F20CEA" w:rsidRDefault="00930171" w:rsidP="008F6D44">
      <w:pPr>
        <w:pStyle w:val="SectionHeading"/>
        <w:rPr>
          <w:color w:val="auto"/>
        </w:rPr>
        <w:sectPr w:rsidR="00D14630"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§3-5-6d. Election of magistrates.</w:t>
      </w:r>
    </w:p>
    <w:p w14:paraId="625ABFE6" w14:textId="72F2A4C2" w:rsidR="00E2640C" w:rsidRPr="00F20CEA" w:rsidRDefault="006A3C3B" w:rsidP="00D14630">
      <w:pPr>
        <w:pStyle w:val="SectionBody"/>
        <w:rPr>
          <w:color w:val="auto"/>
        </w:rPr>
      </w:pPr>
      <w:bookmarkStart w:id="3" w:name="_Hlk183435976"/>
      <w:r w:rsidRPr="00F20CEA">
        <w:rPr>
          <w:color w:val="auto"/>
        </w:rPr>
        <w:t>[</w:t>
      </w:r>
      <w:r w:rsidR="00E2640C" w:rsidRPr="00F20CEA">
        <w:rPr>
          <w:color w:val="auto"/>
        </w:rPr>
        <w:t>Repealed</w:t>
      </w:r>
      <w:r w:rsidRPr="00F20CEA">
        <w:rPr>
          <w:color w:val="auto"/>
        </w:rPr>
        <w:t>]</w:t>
      </w:r>
      <w:r w:rsidR="00E2640C" w:rsidRPr="00F20CEA">
        <w:rPr>
          <w:color w:val="auto"/>
        </w:rPr>
        <w:t xml:space="preserve">. </w:t>
      </w:r>
    </w:p>
    <w:bookmarkEnd w:id="3"/>
    <w:p w14:paraId="641C51BF" w14:textId="77777777" w:rsidR="00B6685B" w:rsidRPr="00F20CEA" w:rsidRDefault="00B6685B" w:rsidP="00D14630">
      <w:pPr>
        <w:pStyle w:val="SectionBody"/>
        <w:rPr>
          <w:color w:val="auto"/>
        </w:rPr>
        <w:sectPr w:rsidR="00B6685B"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565A8B5E" w14:textId="77777777" w:rsidR="00B6685B" w:rsidRPr="00F20CEA" w:rsidRDefault="00B6685B" w:rsidP="00A70E95">
      <w:pPr>
        <w:pStyle w:val="SectionHeading"/>
        <w:rPr>
          <w:color w:val="auto"/>
        </w:rPr>
      </w:pPr>
      <w:r w:rsidRPr="00F20CEA">
        <w:rPr>
          <w:color w:val="auto"/>
        </w:rPr>
        <w:t>§3-5-6e. Election of judges of the Intermediate Court of Appeals.</w:t>
      </w:r>
    </w:p>
    <w:p w14:paraId="6AA168B1" w14:textId="77777777" w:rsidR="00B6685B" w:rsidRPr="00F20CEA" w:rsidRDefault="00B6685B" w:rsidP="00A70E95">
      <w:pPr>
        <w:pStyle w:val="SectionBody"/>
        <w:rPr>
          <w:color w:val="auto"/>
        </w:rPr>
        <w:sectPr w:rsidR="00B6685B"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7F1B520D" w14:textId="087BDE2B" w:rsidR="00B6685B" w:rsidRPr="00F20CEA" w:rsidRDefault="006A3C3B" w:rsidP="00B6685B">
      <w:pPr>
        <w:pStyle w:val="SectionBody"/>
        <w:rPr>
          <w:color w:val="auto"/>
        </w:rPr>
      </w:pPr>
      <w:r w:rsidRPr="00F20CEA">
        <w:rPr>
          <w:color w:val="auto"/>
        </w:rPr>
        <w:t>[</w:t>
      </w:r>
      <w:r w:rsidR="00B6685B" w:rsidRPr="00F20CEA">
        <w:rPr>
          <w:color w:val="auto"/>
        </w:rPr>
        <w:t>Repealed</w:t>
      </w:r>
      <w:r w:rsidRPr="00F20CEA">
        <w:rPr>
          <w:color w:val="auto"/>
        </w:rPr>
        <w:t>]</w:t>
      </w:r>
      <w:r w:rsidR="00B6685B" w:rsidRPr="00F20CEA">
        <w:rPr>
          <w:color w:val="auto"/>
        </w:rPr>
        <w:t xml:space="preserve">. </w:t>
      </w:r>
    </w:p>
    <w:p w14:paraId="61207A19" w14:textId="77777777" w:rsidR="00930171" w:rsidRPr="00F20CEA" w:rsidRDefault="00930171" w:rsidP="00CC4AE3">
      <w:pPr>
        <w:pStyle w:val="SectionHeading"/>
        <w:rPr>
          <w:color w:val="auto"/>
        </w:rPr>
        <w:sectPr w:rsidR="00930171" w:rsidRPr="00F20CEA" w:rsidSect="00B6685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§3-5-7. Filing certificates of announcements of candidacies; requirements; withdrawal of candidates when section applicable.</w:t>
      </w:r>
    </w:p>
    <w:p w14:paraId="35F8FB55" w14:textId="77777777" w:rsidR="00930171" w:rsidRPr="00F20CEA" w:rsidRDefault="00930171" w:rsidP="00CC4AE3">
      <w:pPr>
        <w:pStyle w:val="SectionBody"/>
        <w:rPr>
          <w:color w:val="auto"/>
        </w:rPr>
      </w:pPr>
      <w:r w:rsidRPr="00F20CEA">
        <w:rPr>
          <w:color w:val="auto"/>
        </w:rPr>
        <w:lastRenderedPageBreak/>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2BCEB516" w14:textId="77777777" w:rsidR="00930171" w:rsidRPr="00F20CEA" w:rsidRDefault="00930171" w:rsidP="00CC4AE3">
      <w:pPr>
        <w:pStyle w:val="SectionBody"/>
        <w:rPr>
          <w:color w:val="auto"/>
        </w:rPr>
      </w:pPr>
      <w:r w:rsidRPr="00F20CEA">
        <w:rPr>
          <w:color w:val="auto"/>
        </w:rPr>
        <w:t>(b) The certificate of announcement shall be filed as follows:</w:t>
      </w:r>
    </w:p>
    <w:p w14:paraId="3405D23A" w14:textId="77777777" w:rsidR="00930171" w:rsidRPr="00F20CEA" w:rsidRDefault="00930171" w:rsidP="00CC4AE3">
      <w:pPr>
        <w:pStyle w:val="SectionBody"/>
        <w:rPr>
          <w:color w:val="auto"/>
        </w:rPr>
      </w:pPr>
      <w:r w:rsidRPr="00F20CEA">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5E5ECE9D" w14:textId="77777777" w:rsidR="00930171" w:rsidRPr="00F20CEA" w:rsidRDefault="00930171" w:rsidP="00CC4AE3">
      <w:pPr>
        <w:pStyle w:val="SectionBody"/>
        <w:rPr>
          <w:color w:val="auto"/>
        </w:rPr>
      </w:pPr>
      <w:r w:rsidRPr="00F20CEA">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the county commission.</w:t>
      </w:r>
    </w:p>
    <w:p w14:paraId="76294B2D" w14:textId="77777777" w:rsidR="00930171" w:rsidRPr="00F20CEA" w:rsidRDefault="00930171" w:rsidP="00CC4AE3">
      <w:pPr>
        <w:pStyle w:val="SectionBody"/>
        <w:rPr>
          <w:color w:val="auto"/>
        </w:rPr>
      </w:pPr>
      <w:r w:rsidRPr="00F20CEA">
        <w:rPr>
          <w:color w:val="auto"/>
        </w:rPr>
        <w:t>(3) Candidates for an office to be filled by the voters of a municipality shall file a certificate of announcement with the recorder or city clerk.</w:t>
      </w:r>
    </w:p>
    <w:p w14:paraId="2935FE00" w14:textId="41A6B1E5" w:rsidR="00930171" w:rsidRPr="00F20CEA" w:rsidRDefault="00930171" w:rsidP="00CC4AE3">
      <w:pPr>
        <w:pStyle w:val="SectionBody"/>
        <w:rPr>
          <w:color w:val="auto"/>
        </w:rPr>
      </w:pPr>
      <w:r w:rsidRPr="00F20CEA">
        <w:rPr>
          <w:color w:val="auto"/>
        </w:rPr>
        <w:t>(c)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w:t>
      </w:r>
      <w:r w:rsidR="006A3C3B" w:rsidRPr="00F20CEA">
        <w:rPr>
          <w:color w:val="auto"/>
        </w:rPr>
        <w:t>:</w:t>
      </w:r>
      <w:r w:rsidRPr="00F20CEA">
        <w:rPr>
          <w:color w:val="auto"/>
        </w:rPr>
        <w:t xml:space="preserve"> </w:t>
      </w:r>
      <w:r w:rsidRPr="00F20CEA">
        <w:rPr>
          <w:strike/>
          <w:color w:val="auto"/>
        </w:rPr>
        <w:t>which are to be filled on a nonpartisan and division basis at the primary election</w:t>
      </w:r>
      <w:r w:rsidRPr="00F20CEA">
        <w:rPr>
          <w:color w:val="auto"/>
        </w:rPr>
        <w:t xml:space="preserve">  </w:t>
      </w:r>
      <w:r w:rsidRPr="00F20CEA">
        <w:rPr>
          <w:i/>
          <w:iCs/>
          <w:color w:val="auto"/>
        </w:rPr>
        <w:t>Provided</w:t>
      </w:r>
      <w:r w:rsidRPr="00F20CEA">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175E1B32" w14:textId="77777777" w:rsidR="00930171" w:rsidRPr="00F20CEA" w:rsidRDefault="00930171" w:rsidP="00CC4AE3">
      <w:pPr>
        <w:pStyle w:val="SectionBody"/>
        <w:rPr>
          <w:color w:val="auto"/>
        </w:rPr>
      </w:pPr>
      <w:r w:rsidRPr="00F20CEA">
        <w:rPr>
          <w:color w:val="auto"/>
        </w:rPr>
        <w:t xml:space="preserve">(d) The certificate of announcement shall be on a form prescribed by the Secretary of State on which the candidate shall make a sworn statement before a notary public or other officer </w:t>
      </w:r>
      <w:r w:rsidRPr="00F20CEA">
        <w:rPr>
          <w:color w:val="auto"/>
        </w:rPr>
        <w:lastRenderedPageBreak/>
        <w:t>authorized to administer oaths, containing the following information:</w:t>
      </w:r>
    </w:p>
    <w:p w14:paraId="104614CC" w14:textId="77777777" w:rsidR="00930171" w:rsidRPr="00F20CEA" w:rsidRDefault="00930171" w:rsidP="00CC4AE3">
      <w:pPr>
        <w:pStyle w:val="SectionBody"/>
        <w:rPr>
          <w:color w:val="auto"/>
        </w:rPr>
      </w:pPr>
      <w:r w:rsidRPr="00F20CEA">
        <w:rPr>
          <w:color w:val="auto"/>
        </w:rPr>
        <w:t>(1) The date of the election in which the candidate seeks to appear on the ballot;</w:t>
      </w:r>
    </w:p>
    <w:p w14:paraId="6B98A275" w14:textId="77777777" w:rsidR="00930171" w:rsidRPr="00F20CEA" w:rsidRDefault="00930171" w:rsidP="00CC4AE3">
      <w:pPr>
        <w:pStyle w:val="SectionBody"/>
        <w:rPr>
          <w:color w:val="auto"/>
        </w:rPr>
      </w:pPr>
      <w:r w:rsidRPr="00F20CEA">
        <w:rPr>
          <w:color w:val="auto"/>
        </w:rPr>
        <w:t>(2) The name of the office sought; the district, if any; and the division, if any;</w:t>
      </w:r>
    </w:p>
    <w:p w14:paraId="599D663A" w14:textId="77777777" w:rsidR="00930171" w:rsidRPr="00F20CEA" w:rsidRDefault="00930171" w:rsidP="00CC4AE3">
      <w:pPr>
        <w:pStyle w:val="SectionBody"/>
        <w:rPr>
          <w:color w:val="auto"/>
        </w:rPr>
      </w:pPr>
      <w:r w:rsidRPr="00F20CEA">
        <w:rPr>
          <w:color w:val="auto"/>
        </w:rPr>
        <w:t>(3) The legal name of the candidate and the exact name the candidate desires to appear on the ballot, subject to limitations prescribed in §3-5-13 of this code;</w:t>
      </w:r>
    </w:p>
    <w:p w14:paraId="0667A580" w14:textId="77777777" w:rsidR="00930171" w:rsidRPr="00F20CEA" w:rsidRDefault="00930171" w:rsidP="00CC4AE3">
      <w:pPr>
        <w:pStyle w:val="SectionBody"/>
        <w:rPr>
          <w:color w:val="auto"/>
        </w:rPr>
      </w:pPr>
      <w:r w:rsidRPr="00F20CEA">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5144DE97" w14:textId="77777777" w:rsidR="00930171" w:rsidRPr="00F20CEA" w:rsidRDefault="00930171" w:rsidP="00CC4AE3">
      <w:pPr>
        <w:pStyle w:val="SectionBody"/>
        <w:rPr>
          <w:color w:val="auto"/>
        </w:rPr>
      </w:pPr>
      <w:r w:rsidRPr="00F20CEA">
        <w:rPr>
          <w:color w:val="auto"/>
        </w:rPr>
        <w:t>(5) The specific address designating the location at which the candidate resides at the time of filing, including number and street or rural route and box number and city, state, and zip code;</w:t>
      </w:r>
    </w:p>
    <w:p w14:paraId="5A1C1E72" w14:textId="24BC4A64" w:rsidR="00930171" w:rsidRPr="00F20CEA" w:rsidRDefault="00930171" w:rsidP="00CC4AE3">
      <w:pPr>
        <w:pStyle w:val="SectionBody"/>
        <w:rPr>
          <w:color w:val="auto"/>
        </w:rPr>
      </w:pPr>
      <w:r w:rsidRPr="00F20CEA">
        <w:rPr>
          <w:color w:val="auto"/>
        </w:rPr>
        <w:t>(6) For partisan elections, the name of the candidate</w:t>
      </w:r>
      <w:r w:rsidR="00C7384E" w:rsidRPr="00F20CEA">
        <w:rPr>
          <w:color w:val="auto"/>
        </w:rPr>
        <w:t>'</w:t>
      </w:r>
      <w:r w:rsidRPr="00F20CEA">
        <w:rPr>
          <w:color w:val="auto"/>
        </w:rPr>
        <w:t>s political party on the date the certificate of announcement is submitted and a statement that the candidate: (A) Is a member of and is affiliated with that political party as evidenced by the candidate</w:t>
      </w:r>
      <w:r w:rsidR="00C7384E" w:rsidRPr="00F20CEA">
        <w:rPr>
          <w:color w:val="auto"/>
        </w:rPr>
        <w:t>'</w:t>
      </w:r>
      <w:r w:rsidRPr="00F20CEA">
        <w:rPr>
          <w:color w:val="auto"/>
        </w:rPr>
        <w:t>s current registration as a voter affiliated with that party; and (B) has not been registered as a voter affiliated with any other political party for a period of 60 days before the date of filing the announcement;</w:t>
      </w:r>
    </w:p>
    <w:p w14:paraId="03C8E238" w14:textId="77777777" w:rsidR="00930171" w:rsidRPr="00F20CEA" w:rsidRDefault="00930171" w:rsidP="00CC4AE3">
      <w:pPr>
        <w:pStyle w:val="SectionBody"/>
        <w:rPr>
          <w:color w:val="auto"/>
        </w:rPr>
      </w:pPr>
      <w:r w:rsidRPr="00F20CEA">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4C9B39E9" w14:textId="77777777" w:rsidR="00930171" w:rsidRPr="00F20CEA" w:rsidRDefault="00930171" w:rsidP="00CC4AE3">
      <w:pPr>
        <w:pStyle w:val="SectionBody"/>
        <w:rPr>
          <w:color w:val="auto"/>
        </w:rPr>
      </w:pPr>
      <w:r w:rsidRPr="00F20CEA">
        <w:rPr>
          <w:color w:val="auto"/>
        </w:rPr>
        <w:t xml:space="preserve">(8) For candidates for county board of education, a statement that the candidate swears and affirms that he or she has not been convicted of an offense under §61-8A-1 </w:t>
      </w:r>
      <w:r w:rsidRPr="00F20CEA">
        <w:rPr>
          <w:i/>
          <w:iCs/>
          <w:color w:val="auto"/>
        </w:rPr>
        <w:t>et seq</w:t>
      </w:r>
      <w:r w:rsidRPr="00F20CEA">
        <w:rPr>
          <w:color w:val="auto"/>
        </w:rPr>
        <w:t xml:space="preserve">., §61-8B-1 </w:t>
      </w:r>
      <w:r w:rsidRPr="00F20CEA">
        <w:rPr>
          <w:i/>
          <w:iCs/>
          <w:color w:val="auto"/>
        </w:rPr>
        <w:t>et seq</w:t>
      </w:r>
      <w:r w:rsidRPr="00F20CEA">
        <w:rPr>
          <w:color w:val="auto"/>
        </w:rPr>
        <w:t xml:space="preserve">., and §61-8C-1 </w:t>
      </w:r>
      <w:r w:rsidRPr="00F20CEA">
        <w:rPr>
          <w:i/>
          <w:iCs/>
          <w:color w:val="auto"/>
        </w:rPr>
        <w:t>et seq</w:t>
      </w:r>
      <w:r w:rsidRPr="00F20CEA">
        <w:rPr>
          <w:color w:val="auto"/>
        </w:rPr>
        <w:t>. of this code in which the victim was a minor;</w:t>
      </w:r>
    </w:p>
    <w:p w14:paraId="7A0988FE" w14:textId="77777777" w:rsidR="00930171" w:rsidRPr="00F20CEA" w:rsidRDefault="00930171" w:rsidP="00CC4AE3">
      <w:pPr>
        <w:pStyle w:val="SectionBody"/>
        <w:rPr>
          <w:color w:val="auto"/>
        </w:rPr>
      </w:pPr>
      <w:r w:rsidRPr="00F20CEA">
        <w:rPr>
          <w:color w:val="auto"/>
        </w:rPr>
        <w:t>(9) A statement that the person filing the certificate of announcement is a candidate for the office in good faith; and</w:t>
      </w:r>
    </w:p>
    <w:p w14:paraId="5AD960F2" w14:textId="77777777" w:rsidR="00930171" w:rsidRPr="00F20CEA" w:rsidRDefault="00930171" w:rsidP="00CC4AE3">
      <w:pPr>
        <w:pStyle w:val="SectionBody"/>
        <w:rPr>
          <w:color w:val="auto"/>
        </w:rPr>
      </w:pPr>
      <w:r w:rsidRPr="00F20CEA">
        <w:rPr>
          <w:color w:val="auto"/>
        </w:rPr>
        <w:t>(10) The words "subscribed and sworn to before me this ______ day of _____________, 20____" and a space for the signature of the officer giving the oath.</w:t>
      </w:r>
    </w:p>
    <w:p w14:paraId="60691AAC" w14:textId="660E0A20" w:rsidR="00930171" w:rsidRPr="00F20CEA" w:rsidRDefault="00930171" w:rsidP="00CC4AE3">
      <w:pPr>
        <w:pStyle w:val="SectionBody"/>
        <w:rPr>
          <w:color w:val="auto"/>
        </w:rPr>
      </w:pPr>
      <w:r w:rsidRPr="00F20CEA">
        <w:rPr>
          <w:color w:val="auto"/>
        </w:rPr>
        <w:lastRenderedPageBreak/>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F20CEA">
        <w:rPr>
          <w:i/>
          <w:iCs/>
          <w:color w:val="auto"/>
        </w:rPr>
        <w:t>Provided</w:t>
      </w:r>
      <w:r w:rsidRPr="00F20CEA">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F20CEA">
        <w:rPr>
          <w:i/>
          <w:iCs/>
          <w:color w:val="auto"/>
        </w:rPr>
        <w:t>Provided, however</w:t>
      </w:r>
      <w:r w:rsidRPr="00F20CEA">
        <w:rPr>
          <w:color w:val="auto"/>
        </w:rPr>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w:t>
      </w:r>
      <w:r w:rsidR="00C7384E" w:rsidRPr="00F20CEA">
        <w:rPr>
          <w:color w:val="auto"/>
        </w:rPr>
        <w:t>'</w:t>
      </w:r>
      <w:r w:rsidRPr="00F20CEA">
        <w:rPr>
          <w:color w:val="auto"/>
        </w:rPr>
        <w:t>s current party affiliation is not as stated on the Certificate of Announcement, the filing shall be refused.</w:t>
      </w:r>
    </w:p>
    <w:p w14:paraId="3B3134DE" w14:textId="77777777" w:rsidR="00930171" w:rsidRPr="00F20CEA" w:rsidRDefault="00930171" w:rsidP="00CC4AE3">
      <w:pPr>
        <w:pStyle w:val="SectionBody"/>
        <w:rPr>
          <w:color w:val="auto"/>
        </w:rPr>
      </w:pPr>
      <w:r w:rsidRPr="00F20CEA">
        <w:rPr>
          <w:color w:val="auto"/>
        </w:rPr>
        <w:t>(f) The certificate of announcement shall be subscribed and sworn to by the candidate before an officer qualified to administer oaths, who shall certify the same. Any person who knowingly provides false information on the certificate is guilty of false swearing and shall be punished in accordance with §3-9-3 of this code.</w:t>
      </w:r>
    </w:p>
    <w:p w14:paraId="69C5F034" w14:textId="77777777" w:rsidR="00930171" w:rsidRPr="00F20CEA" w:rsidRDefault="00930171" w:rsidP="00CC4AE3">
      <w:pPr>
        <w:pStyle w:val="SectionBody"/>
        <w:rPr>
          <w:color w:val="auto"/>
        </w:rPr>
      </w:pPr>
      <w:r w:rsidRPr="00F20CEA">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699CE6A3" w14:textId="77777777" w:rsidR="00930171" w:rsidRPr="00F20CEA" w:rsidRDefault="00930171" w:rsidP="00CC4AE3">
      <w:pPr>
        <w:pStyle w:val="SectionBody"/>
        <w:rPr>
          <w:color w:val="auto"/>
        </w:rPr>
      </w:pPr>
      <w:r w:rsidRPr="00F20CEA">
        <w:rPr>
          <w:color w:val="auto"/>
        </w:rPr>
        <w:lastRenderedPageBreak/>
        <w:t xml:space="preserve">(h) A person may not be a candidate for more than one office or office division at any election: </w:t>
      </w:r>
      <w:r w:rsidRPr="00F20CEA">
        <w:rPr>
          <w:i/>
          <w:iCs/>
          <w:color w:val="auto"/>
        </w:rPr>
        <w:t>Provided</w:t>
      </w:r>
      <w:r w:rsidRPr="00F20CEA">
        <w:rPr>
          <w:color w:val="auto"/>
        </w:rPr>
        <w:t xml:space="preserve">, That a candidate for an office may also be a candidate for President of the United States, for membership on political party executive committees or for delegate to a political party national convention: </w:t>
      </w:r>
      <w:r w:rsidRPr="00F20CEA">
        <w:rPr>
          <w:i/>
          <w:iCs/>
          <w:color w:val="auto"/>
        </w:rPr>
        <w:t>Provided, however</w:t>
      </w:r>
      <w:r w:rsidRPr="00F20CEA">
        <w:rPr>
          <w:color w:val="auto"/>
        </w:rPr>
        <w:t>, That an unsuccessful candidate for a nonpartisan office in an election held concurrently with the primary election may be appointed under the provisions of §3-5-19 of this code to fill a vacancy on the general ballot.</w:t>
      </w:r>
    </w:p>
    <w:p w14:paraId="4348DCB2" w14:textId="77777777" w:rsidR="00930171" w:rsidRPr="00F20CEA" w:rsidRDefault="00930171" w:rsidP="00CC4AE3">
      <w:pPr>
        <w:pStyle w:val="SectionBody"/>
        <w:rPr>
          <w:color w:val="auto"/>
        </w:rPr>
      </w:pPr>
      <w:r w:rsidRPr="00F20CEA">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D477E91" w14:textId="77777777" w:rsidR="00930171" w:rsidRPr="00F20CEA" w:rsidRDefault="00930171" w:rsidP="00CC4AE3">
      <w:pPr>
        <w:pStyle w:val="SectionBody"/>
        <w:rPr>
          <w:color w:val="auto"/>
        </w:rPr>
      </w:pPr>
      <w:r w:rsidRPr="00F20CEA">
        <w:rPr>
          <w:color w:val="auto"/>
        </w:rPr>
        <w:t>(j) The amendments to this section enacted by the Legislature in the 2024 Regular Session are effective January 1, 2025.</w:t>
      </w:r>
    </w:p>
    <w:p w14:paraId="1ACF5BB7" w14:textId="77777777" w:rsidR="00150CD2" w:rsidRPr="00F20CEA" w:rsidRDefault="00150CD2" w:rsidP="00CC1F3B">
      <w:pPr>
        <w:pStyle w:val="Note"/>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1FFE498F" w14:textId="77777777" w:rsidR="00150CD2" w:rsidRPr="00F20CEA" w:rsidRDefault="00150CD2" w:rsidP="003A2AA4">
      <w:pPr>
        <w:pStyle w:val="SectionHeading"/>
        <w:rPr>
          <w:color w:val="auto"/>
        </w:rPr>
      </w:pPr>
      <w:r w:rsidRPr="00F20CEA">
        <w:rPr>
          <w:color w:val="auto"/>
        </w:rPr>
        <w:t>§3-5-13. Form and contents of ballots.</w:t>
      </w:r>
    </w:p>
    <w:p w14:paraId="7958B0C3" w14:textId="77777777" w:rsidR="00150CD2" w:rsidRPr="00F20CEA" w:rsidRDefault="00150CD2" w:rsidP="003A2AA4">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5A82236C" w14:textId="77777777" w:rsidR="00150CD2" w:rsidRPr="00F20CEA" w:rsidRDefault="00150CD2" w:rsidP="003A2AA4">
      <w:pPr>
        <w:pStyle w:val="SectionBody"/>
        <w:rPr>
          <w:color w:val="auto"/>
        </w:rPr>
      </w:pPr>
      <w:r w:rsidRPr="00F20CEA">
        <w:rPr>
          <w:color w:val="auto"/>
        </w:rPr>
        <w:t>The following provisions apply to the form and contents of election ballots:</w:t>
      </w:r>
    </w:p>
    <w:p w14:paraId="4D95C65E" w14:textId="77777777" w:rsidR="00150CD2" w:rsidRPr="00F20CEA" w:rsidRDefault="00150CD2" w:rsidP="003A2AA4">
      <w:pPr>
        <w:pStyle w:val="SectionBody"/>
        <w:rPr>
          <w:color w:val="auto"/>
        </w:rPr>
      </w:pPr>
      <w:r w:rsidRPr="00F20CEA">
        <w:rPr>
          <w:color w:val="auto"/>
        </w:rPr>
        <w:t>(1) The face of every primary election ballot shall conform as nearly as practicable to that used at the general election.</w:t>
      </w:r>
    </w:p>
    <w:p w14:paraId="05E7DFB7" w14:textId="38FAA9F3" w:rsidR="00150CD2" w:rsidRPr="00F20CEA" w:rsidRDefault="00150CD2" w:rsidP="003A2AA4">
      <w:pPr>
        <w:pStyle w:val="SectionBody"/>
        <w:rPr>
          <w:color w:val="auto"/>
        </w:rPr>
      </w:pPr>
      <w:r w:rsidRPr="00F20CEA">
        <w:rPr>
          <w:color w:val="auto"/>
        </w:rPr>
        <w:t xml:space="preserve">(2) The heading of every ballot is to be printed in display type. The heading is to contain a ballot title, the name of the county, the state, the words </w:t>
      </w:r>
      <w:r w:rsidR="00112C70" w:rsidRPr="00F20CEA">
        <w:rPr>
          <w:color w:val="auto"/>
        </w:rPr>
        <w:t>"</w:t>
      </w:r>
      <w:r w:rsidRPr="00F20CEA">
        <w:rPr>
          <w:color w:val="auto"/>
        </w:rPr>
        <w:t>Primary Election</w:t>
      </w:r>
      <w:r w:rsidR="00112C70" w:rsidRPr="00F20CEA">
        <w:rPr>
          <w:color w:val="auto"/>
        </w:rPr>
        <w:t>"</w:t>
      </w:r>
      <w:r w:rsidRPr="00F20CEA">
        <w:rPr>
          <w:color w:val="auto"/>
        </w:rPr>
        <w:t xml:space="preserve"> and the month, day and year of the election. The ballot title of the political party ballots is to contain the words </w:t>
      </w:r>
      <w:r w:rsidR="00112C70" w:rsidRPr="00F20CEA">
        <w:rPr>
          <w:color w:val="auto"/>
        </w:rPr>
        <w:t>"</w:t>
      </w:r>
      <w:r w:rsidRPr="00F20CEA">
        <w:rPr>
          <w:color w:val="auto"/>
        </w:rPr>
        <w:t>Official Ballot of the (Name) Party</w:t>
      </w:r>
      <w:r w:rsidR="00112C70" w:rsidRPr="00F20CEA">
        <w:rPr>
          <w:color w:val="auto"/>
        </w:rPr>
        <w:t>"</w:t>
      </w:r>
      <w:r w:rsidRPr="00F20CEA">
        <w:rPr>
          <w:color w:val="auto"/>
        </w:rPr>
        <w:t xml:space="preserve"> and the official symbol of the political party may be included in the heading.</w:t>
      </w:r>
    </w:p>
    <w:p w14:paraId="2B7E219C" w14:textId="2DDB352B" w:rsidR="00150CD2" w:rsidRPr="00F20CEA" w:rsidRDefault="00150CD2" w:rsidP="003A2AA4">
      <w:pPr>
        <w:pStyle w:val="SectionBody"/>
        <w:rPr>
          <w:strike/>
          <w:color w:val="auto"/>
        </w:rPr>
      </w:pPr>
      <w:r w:rsidRPr="00F20CEA">
        <w:rPr>
          <w:strike/>
          <w:color w:val="auto"/>
        </w:rPr>
        <w:t xml:space="preserve">(A) The ballot title of any separate paper ballot or portion of any electronic or voting machine ballot for all judicial officers shall commence with the words </w:t>
      </w:r>
      <w:r w:rsidR="00112C70" w:rsidRPr="00F20CEA">
        <w:rPr>
          <w:strike/>
          <w:color w:val="auto"/>
        </w:rPr>
        <w:t>"</w:t>
      </w:r>
      <w:r w:rsidRPr="00F20CEA">
        <w:rPr>
          <w:strike/>
          <w:color w:val="auto"/>
        </w:rPr>
        <w:t>Nonpartisan Ballot of Election of Judicial Officers</w:t>
      </w:r>
      <w:r w:rsidR="00112C70" w:rsidRPr="00F20CEA">
        <w:rPr>
          <w:strike/>
          <w:color w:val="auto"/>
        </w:rPr>
        <w:t>"</w:t>
      </w:r>
      <w:r w:rsidRPr="00F20CEA">
        <w:rPr>
          <w:strike/>
          <w:color w:val="auto"/>
        </w:rPr>
        <w:t xml:space="preserve"> and each such office shall be listed in the following order:</w:t>
      </w:r>
    </w:p>
    <w:p w14:paraId="20DC2501" w14:textId="31AF8642" w:rsidR="00150CD2" w:rsidRPr="00F20CEA" w:rsidRDefault="00150CD2" w:rsidP="003A2AA4">
      <w:pPr>
        <w:pStyle w:val="SectionBody"/>
        <w:rPr>
          <w:strike/>
          <w:color w:val="auto"/>
        </w:rPr>
      </w:pPr>
      <w:r w:rsidRPr="00F20CEA">
        <w:rPr>
          <w:strike/>
          <w:color w:val="auto"/>
        </w:rPr>
        <w:t xml:space="preserve">(i) The ballot title of any separate paper ballot or portion of any electronic or voting machine ballot for all justices of the Supreme Court of Appeals shall contain the words </w:t>
      </w:r>
      <w:r w:rsidR="00112C70" w:rsidRPr="00F20CEA">
        <w:rPr>
          <w:strike/>
          <w:color w:val="auto"/>
        </w:rPr>
        <w:t>"</w:t>
      </w:r>
      <w:r w:rsidRPr="00F20CEA">
        <w:rPr>
          <w:strike/>
          <w:color w:val="auto"/>
        </w:rPr>
        <w:t xml:space="preserve">Nonpartisan Ballot </w:t>
      </w:r>
      <w:r w:rsidRPr="00F20CEA">
        <w:rPr>
          <w:strike/>
          <w:color w:val="auto"/>
        </w:rPr>
        <w:lastRenderedPageBreak/>
        <w:t>of Election of Justice(s) of the Supreme Court of Appeals of West Virginia</w:t>
      </w:r>
      <w:r w:rsidR="00112C70" w:rsidRPr="00F20CEA">
        <w:rPr>
          <w:strike/>
          <w:color w:val="auto"/>
        </w:rPr>
        <w:t>"</w:t>
      </w:r>
      <w:r w:rsidRPr="00F20CEA">
        <w:rPr>
          <w:strike/>
          <w:color w:val="auto"/>
        </w:rPr>
        <w:t>. The names of the candidates for the Supreme Court of Appeals shall be printed by division without references to political party affiliation or registration.</w:t>
      </w:r>
    </w:p>
    <w:p w14:paraId="38846E35" w14:textId="1948F479" w:rsidR="00150CD2" w:rsidRPr="00F20CEA" w:rsidRDefault="00150CD2" w:rsidP="003A2AA4">
      <w:pPr>
        <w:pStyle w:val="SectionBody"/>
        <w:rPr>
          <w:strike/>
          <w:color w:val="auto"/>
        </w:rPr>
      </w:pPr>
      <w:r w:rsidRPr="00F20CEA">
        <w:rPr>
          <w:strike/>
          <w:color w:val="auto"/>
        </w:rPr>
        <w:t xml:space="preserve">(ii) The ballot title of any separate paper ballot or portion of any electronic or voting machine ballot for all judges of the Intermediate Court of Appeals shall contain the words </w:t>
      </w:r>
      <w:r w:rsidR="00112C70" w:rsidRPr="00F20CEA">
        <w:rPr>
          <w:strike/>
          <w:color w:val="auto"/>
        </w:rPr>
        <w:t>"</w:t>
      </w:r>
      <w:r w:rsidRPr="00F20CEA">
        <w:rPr>
          <w:strike/>
          <w:color w:val="auto"/>
        </w:rPr>
        <w:t>Nonpartisan Ballot of Election of Judge(s) of the Intermediate Court of Appeals</w:t>
      </w:r>
      <w:r w:rsidR="00112C70" w:rsidRPr="00F20CEA">
        <w:rPr>
          <w:strike/>
          <w:color w:val="auto"/>
        </w:rPr>
        <w:t>"</w:t>
      </w:r>
      <w:r w:rsidRPr="00F20CEA">
        <w:rPr>
          <w:strike/>
          <w:color w:val="auto"/>
        </w:rPr>
        <w:t>. The names of the candidates for the Intermediate Court of Appeals shall be printed by division without references to political party affiliation or registration.</w:t>
      </w:r>
    </w:p>
    <w:p w14:paraId="4B84AEBC" w14:textId="1D83EB1A" w:rsidR="00150CD2" w:rsidRPr="00F20CEA" w:rsidRDefault="00150CD2" w:rsidP="003A2AA4">
      <w:pPr>
        <w:pStyle w:val="SectionBody"/>
        <w:rPr>
          <w:strike/>
          <w:color w:val="auto"/>
        </w:rPr>
      </w:pPr>
      <w:r w:rsidRPr="00F20CEA">
        <w:rPr>
          <w:strike/>
          <w:color w:val="auto"/>
        </w:rPr>
        <w:t xml:space="preserve">(iii) The ballot title of any separate paper ballot or portion of any electronic or voting machine ballot for all circuit court judges in the respective circuits shall contain the words </w:t>
      </w:r>
      <w:r w:rsidR="00112C70" w:rsidRPr="00F20CEA">
        <w:rPr>
          <w:strike/>
          <w:color w:val="auto"/>
        </w:rPr>
        <w:t>"</w:t>
      </w:r>
      <w:r w:rsidRPr="00F20CEA">
        <w:rPr>
          <w:strike/>
          <w:color w:val="auto"/>
        </w:rPr>
        <w:t>Nonpartisan Ballot of Election of Circuit Court Judge(s)</w:t>
      </w:r>
      <w:r w:rsidR="00112C70" w:rsidRPr="00F20CEA">
        <w:rPr>
          <w:strike/>
          <w:color w:val="auto"/>
        </w:rPr>
        <w:t>"</w:t>
      </w:r>
      <w:r w:rsidRPr="00F20CEA">
        <w:rPr>
          <w:strike/>
          <w:color w:val="auto"/>
        </w:rPr>
        <w:t>. The names of the candidates for the respective circuit court judge office shall be printed by division without references to political party affiliation or registration.</w:t>
      </w:r>
    </w:p>
    <w:p w14:paraId="3C304713" w14:textId="0DEF7349" w:rsidR="00150CD2" w:rsidRPr="00F20CEA" w:rsidRDefault="00150CD2" w:rsidP="003A2AA4">
      <w:pPr>
        <w:pStyle w:val="SectionBody"/>
        <w:rPr>
          <w:strike/>
          <w:color w:val="auto"/>
        </w:rPr>
      </w:pPr>
      <w:r w:rsidRPr="00F20CEA">
        <w:rPr>
          <w:strike/>
          <w:color w:val="auto"/>
        </w:rPr>
        <w:t xml:space="preserve">(iv) The ballot title of any separate paper ballot or portion of any electronic or voting machine ballot for all family court judges in the respective circuits shall contain the words </w:t>
      </w:r>
      <w:r w:rsidR="00112C70" w:rsidRPr="00F20CEA">
        <w:rPr>
          <w:strike/>
          <w:color w:val="auto"/>
        </w:rPr>
        <w:t>"</w:t>
      </w:r>
      <w:r w:rsidRPr="00F20CEA">
        <w:rPr>
          <w:strike/>
          <w:color w:val="auto"/>
        </w:rPr>
        <w:t>Nonpartisan Ballot of Election of Family Court Judge(s)</w:t>
      </w:r>
      <w:r w:rsidR="00112C70" w:rsidRPr="00F20CEA">
        <w:rPr>
          <w:strike/>
          <w:color w:val="auto"/>
        </w:rPr>
        <w:t>"</w:t>
      </w:r>
      <w:r w:rsidRPr="00F20CEA">
        <w:rPr>
          <w:strike/>
          <w:color w:val="auto"/>
        </w:rPr>
        <w:t>. The names of the candidates for the respective family court judge office shall be printed by division without references to political party affiliation or registration.</w:t>
      </w:r>
    </w:p>
    <w:p w14:paraId="23238982" w14:textId="28B0946A" w:rsidR="00150CD2" w:rsidRPr="00F20CEA" w:rsidRDefault="00150CD2" w:rsidP="003A2AA4">
      <w:pPr>
        <w:pStyle w:val="SectionBody"/>
        <w:rPr>
          <w:strike/>
          <w:color w:val="auto"/>
        </w:rPr>
      </w:pPr>
      <w:r w:rsidRPr="00F20CEA">
        <w:rPr>
          <w:strike/>
          <w:color w:val="auto"/>
        </w:rPr>
        <w:t xml:space="preserve">(v) The ballot title of any separate paper ballot or portion of any electronic or voting machine ballot for all magistrates in the respective circuits shall contain the words </w:t>
      </w:r>
      <w:r w:rsidR="00112C70" w:rsidRPr="00F20CEA">
        <w:rPr>
          <w:strike/>
          <w:color w:val="auto"/>
        </w:rPr>
        <w:t>"</w:t>
      </w:r>
      <w:r w:rsidRPr="00F20CEA">
        <w:rPr>
          <w:strike/>
          <w:color w:val="auto"/>
        </w:rPr>
        <w:t>Nonpartisan Ballot of Election of Magistrate(s)</w:t>
      </w:r>
      <w:r w:rsidR="00112C70" w:rsidRPr="00F20CEA">
        <w:rPr>
          <w:strike/>
          <w:color w:val="auto"/>
        </w:rPr>
        <w:t>"</w:t>
      </w:r>
      <w:r w:rsidRPr="00F20CEA">
        <w:rPr>
          <w:strike/>
          <w:color w:val="auto"/>
        </w:rPr>
        <w:t>. The names of the candidates for the respective magistrate office shall be printed by division without references to political party affiliation or registration</w:t>
      </w:r>
    </w:p>
    <w:p w14:paraId="255EFF65" w14:textId="56D4A416" w:rsidR="00150CD2" w:rsidRPr="00F20CEA" w:rsidRDefault="00150CD2" w:rsidP="003A2AA4">
      <w:pPr>
        <w:pStyle w:val="SectionBody"/>
        <w:rPr>
          <w:color w:val="auto"/>
        </w:rPr>
      </w:pPr>
      <w:r w:rsidRPr="00F20CEA">
        <w:rPr>
          <w:strike/>
          <w:color w:val="auto"/>
        </w:rPr>
        <w:t>(B)</w:t>
      </w:r>
      <w:r w:rsidR="00A66BB2" w:rsidRPr="00F20CEA">
        <w:rPr>
          <w:color w:val="auto"/>
          <w:u w:val="single"/>
        </w:rPr>
        <w:t>(A)</w:t>
      </w:r>
      <w:r w:rsidRPr="00F20CEA">
        <w:rPr>
          <w:color w:val="auto"/>
        </w:rPr>
        <w:t xml:space="preserve"> The ballot title of any separate paper ballot or portion of any electronic or voting machine ballot for the Board of Education is to contain the words </w:t>
      </w:r>
      <w:r w:rsidR="00112C70" w:rsidRPr="00F20CEA">
        <w:rPr>
          <w:color w:val="auto"/>
        </w:rPr>
        <w:t>"</w:t>
      </w:r>
      <w:r w:rsidRPr="00F20CEA">
        <w:rPr>
          <w:color w:val="auto"/>
        </w:rPr>
        <w:t>Nonpartisan Ballot of Election of Members of the ______________ County Board of Education</w:t>
      </w:r>
      <w:r w:rsidR="00112C70" w:rsidRPr="00F20CEA">
        <w:rPr>
          <w:color w:val="auto"/>
        </w:rPr>
        <w:t>"</w:t>
      </w:r>
      <w:r w:rsidRPr="00F20CEA">
        <w:rPr>
          <w:color w:val="auto"/>
        </w:rPr>
        <w:t xml:space="preserve">. The districts for which fewer than two candidates may be elected and the number of available seats are to be specified and </w:t>
      </w:r>
      <w:r w:rsidRPr="00F20CEA">
        <w:rPr>
          <w:color w:val="auto"/>
        </w:rPr>
        <w:lastRenderedPageBreak/>
        <w:t>the names of the candidates are to be printed without reference to political party affiliation and without designation as to a particular term of office.</w:t>
      </w:r>
    </w:p>
    <w:p w14:paraId="48787DE3" w14:textId="77777777" w:rsidR="00150CD2" w:rsidRPr="00F20CEA" w:rsidRDefault="00150CD2" w:rsidP="003A2AA4">
      <w:pPr>
        <w:pStyle w:val="SectionBody"/>
        <w:rPr>
          <w:color w:val="auto"/>
        </w:rPr>
      </w:pPr>
      <w:r w:rsidRPr="00F20CEA">
        <w:rPr>
          <w:strike/>
          <w:color w:val="auto"/>
        </w:rPr>
        <w:t>(C)</w:t>
      </w:r>
      <w:r w:rsidR="00A66BB2" w:rsidRPr="00F20CEA">
        <w:rPr>
          <w:color w:val="auto"/>
          <w:u w:val="single"/>
        </w:rPr>
        <w:t>(B)</w:t>
      </w:r>
      <w:r w:rsidRPr="00F20CEA">
        <w:rPr>
          <w:color w:val="auto"/>
        </w:rPr>
        <w:t xml:space="preserve"> Any other ballot or portion of a ballot on a question is to have a heading which clearly states the purpose of the election according to the statutory requirements for that question.</w:t>
      </w:r>
    </w:p>
    <w:p w14:paraId="51825025" w14:textId="08886123" w:rsidR="00150CD2" w:rsidRPr="00F20CEA" w:rsidRDefault="00150CD2" w:rsidP="003A2AA4">
      <w:pPr>
        <w:pStyle w:val="SectionBody"/>
        <w:rPr>
          <w:color w:val="auto"/>
        </w:rPr>
      </w:pPr>
      <w:r w:rsidRPr="00F20CEA">
        <w:rPr>
          <w:color w:val="auto"/>
        </w:rPr>
        <w:t xml:space="preserve">(3) (A) For paper ballots, the heading of the ballot is to be separated from the rest of the ballot by heavy lines and the offices shall be arranged in columns with the following headings, from left to right across the ballot: </w:t>
      </w:r>
      <w:r w:rsidR="00112C70" w:rsidRPr="00F20CEA">
        <w:rPr>
          <w:color w:val="auto"/>
        </w:rPr>
        <w:t>"</w:t>
      </w:r>
      <w:r w:rsidRPr="00F20CEA">
        <w:rPr>
          <w:color w:val="auto"/>
        </w:rPr>
        <w:t>National Ticket</w:t>
      </w:r>
      <w:r w:rsidR="00112C70" w:rsidRPr="00F20CEA">
        <w:rPr>
          <w:color w:val="auto"/>
        </w:rPr>
        <w:t>"</w:t>
      </w:r>
      <w:r w:rsidRPr="00F20CEA">
        <w:rPr>
          <w:color w:val="auto"/>
        </w:rPr>
        <w:t xml:space="preserve">, </w:t>
      </w:r>
      <w:r w:rsidR="00112C70" w:rsidRPr="00F20CEA">
        <w:rPr>
          <w:color w:val="auto"/>
        </w:rPr>
        <w:t>"</w:t>
      </w:r>
      <w:r w:rsidRPr="00F20CEA">
        <w:rPr>
          <w:color w:val="auto"/>
        </w:rPr>
        <w:t>State Ticket</w:t>
      </w:r>
      <w:r w:rsidR="00112C70" w:rsidRPr="00F20CEA">
        <w:rPr>
          <w:color w:val="auto"/>
        </w:rPr>
        <w:t>"</w:t>
      </w:r>
      <w:r w:rsidRPr="00F20CEA">
        <w:rPr>
          <w:color w:val="auto"/>
        </w:rPr>
        <w:t xml:space="preserve">, </w:t>
      </w:r>
      <w:r w:rsidR="00112C70" w:rsidRPr="00F20CEA">
        <w:rPr>
          <w:strike/>
          <w:color w:val="auto"/>
        </w:rPr>
        <w:t>"</w:t>
      </w:r>
      <w:r w:rsidRPr="00F20CEA">
        <w:rPr>
          <w:strike/>
          <w:color w:val="auto"/>
        </w:rPr>
        <w:t>Nonpartisan Judicial Ballot</w:t>
      </w:r>
      <w:r w:rsidR="00112C70" w:rsidRPr="00F20CEA">
        <w:rPr>
          <w:strike/>
          <w:color w:val="auto"/>
        </w:rPr>
        <w:t>"</w:t>
      </w:r>
      <w:r w:rsidRPr="00F20CEA">
        <w:rPr>
          <w:color w:val="auto"/>
        </w:rPr>
        <w:t xml:space="preserve"> </w:t>
      </w:r>
      <w:r w:rsidR="00112C70" w:rsidRPr="00F20CEA">
        <w:rPr>
          <w:color w:val="auto"/>
        </w:rPr>
        <w:t>"</w:t>
      </w:r>
      <w:r w:rsidRPr="00F20CEA">
        <w:rPr>
          <w:color w:val="auto"/>
        </w:rPr>
        <w:t>County Ticket</w:t>
      </w:r>
      <w:r w:rsidR="00112C70" w:rsidRPr="00F20CEA">
        <w:rPr>
          <w:color w:val="auto"/>
        </w:rPr>
        <w:t>"</w:t>
      </w:r>
      <w:r w:rsidRPr="00F20CEA">
        <w:rPr>
          <w:color w:val="auto"/>
        </w:rPr>
        <w:t xml:space="preserve">, </w:t>
      </w:r>
      <w:r w:rsidR="00112C70" w:rsidRPr="00F20CEA">
        <w:rPr>
          <w:color w:val="auto"/>
        </w:rPr>
        <w:t>"</w:t>
      </w:r>
      <w:r w:rsidRPr="00F20CEA">
        <w:rPr>
          <w:color w:val="auto"/>
        </w:rPr>
        <w:t>Nonpartisan Ballot</w:t>
      </w:r>
      <w:r w:rsidR="00112C70" w:rsidRPr="00F20CEA">
        <w:rPr>
          <w:color w:val="auto"/>
        </w:rPr>
        <w:t>"</w:t>
      </w:r>
      <w:r w:rsidRPr="00F20CEA">
        <w:rPr>
          <w:color w:val="auto"/>
        </w:rPr>
        <w:t xml:space="preserve"> in a nonpresidential election year, </w:t>
      </w:r>
      <w:r w:rsidR="00112C70" w:rsidRPr="00F20CEA">
        <w:rPr>
          <w:color w:val="auto"/>
        </w:rPr>
        <w:t>"</w:t>
      </w:r>
      <w:r w:rsidRPr="00F20CEA">
        <w:rPr>
          <w:color w:val="auto"/>
        </w:rPr>
        <w:t>District Ticket</w:t>
      </w:r>
      <w:r w:rsidR="00112C70" w:rsidRPr="00F20CEA">
        <w:rPr>
          <w:color w:val="auto"/>
        </w:rPr>
        <w:t>"</w:t>
      </w:r>
      <w:r w:rsidRPr="00F20CEA">
        <w:rPr>
          <w:color w:val="auto"/>
        </w:rPr>
        <w:t xml:space="preserve"> or, in a presidential election year, </w:t>
      </w:r>
      <w:r w:rsidR="00112C70" w:rsidRPr="00F20CEA">
        <w:rPr>
          <w:color w:val="auto"/>
        </w:rPr>
        <w:t>"</w:t>
      </w:r>
      <w:r w:rsidRPr="00F20CEA">
        <w:rPr>
          <w:color w:val="auto"/>
        </w:rPr>
        <w:t>National Convention</w:t>
      </w:r>
      <w:r w:rsidR="00112C70" w:rsidRPr="00F20CEA">
        <w:rPr>
          <w:color w:val="auto"/>
        </w:rPr>
        <w:t>"</w:t>
      </w:r>
      <w:r w:rsidRPr="00F20CEA">
        <w:rPr>
          <w:color w:val="auto"/>
        </w:rPr>
        <w:t>. The columns are to be separated by heavy lines. Within the columns, the offices are to be arranged in the order prescribed in §3-5-13a of this code.</w:t>
      </w:r>
    </w:p>
    <w:p w14:paraId="0F497DC0" w14:textId="77777777" w:rsidR="00150CD2" w:rsidRPr="00F20CEA" w:rsidRDefault="00150CD2" w:rsidP="003A2AA4">
      <w:pPr>
        <w:pStyle w:val="SectionBody"/>
        <w:rPr>
          <w:color w:val="auto"/>
        </w:rPr>
      </w:pPr>
      <w:r w:rsidRPr="00F20CEA">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1169EE38" w14:textId="04D7AD4F" w:rsidR="00150CD2" w:rsidRPr="00F20CEA" w:rsidRDefault="00150CD2" w:rsidP="003A2AA4">
      <w:pPr>
        <w:pStyle w:val="SectionBody"/>
        <w:rPr>
          <w:color w:val="auto"/>
        </w:rPr>
      </w:pPr>
      <w:r w:rsidRPr="00F20CEA">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w:t>
      </w:r>
      <w:r w:rsidR="00112C70" w:rsidRPr="00F20CEA">
        <w:rPr>
          <w:color w:val="auto"/>
        </w:rPr>
        <w:t>"</w:t>
      </w:r>
      <w:r w:rsidRPr="00F20CEA">
        <w:rPr>
          <w:color w:val="auto"/>
        </w:rPr>
        <w:t>Vote for ________</w:t>
      </w:r>
      <w:r w:rsidR="00112C70" w:rsidRPr="00F20CEA">
        <w:rPr>
          <w:color w:val="auto"/>
        </w:rPr>
        <w:t>"</w:t>
      </w:r>
      <w:r w:rsidRPr="00F20CEA">
        <w:rPr>
          <w:color w:val="auto"/>
        </w:rPr>
        <w:t xml:space="preserve"> with the number to be nominated or elected or </w:t>
      </w:r>
      <w:r w:rsidR="00112C70" w:rsidRPr="00F20CEA">
        <w:rPr>
          <w:color w:val="auto"/>
        </w:rPr>
        <w:t>"</w:t>
      </w:r>
      <w:r w:rsidRPr="00F20CEA">
        <w:rPr>
          <w:color w:val="auto"/>
        </w:rPr>
        <w:t>Vote For Not More Than ________</w:t>
      </w:r>
      <w:r w:rsidR="00112C70" w:rsidRPr="00F20CEA">
        <w:rPr>
          <w:color w:val="auto"/>
        </w:rPr>
        <w:t>"</w:t>
      </w:r>
      <w:r w:rsidRPr="00F20CEA">
        <w:rPr>
          <w:color w:val="auto"/>
        </w:rPr>
        <w:t xml:space="preserve">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w:t>
      </w:r>
      <w:r w:rsidRPr="00F20CEA">
        <w:rPr>
          <w:color w:val="auto"/>
        </w:rPr>
        <w:lastRenderedPageBreak/>
        <w:t xml:space="preserve">number of members of the county commission is equal to the number of magisterial districts within the county, the office of county commission is to be listed separately for each district to be filled with the name of the magisterial district and the words </w:t>
      </w:r>
      <w:r w:rsidR="00112C70" w:rsidRPr="00F20CEA">
        <w:rPr>
          <w:color w:val="auto"/>
        </w:rPr>
        <w:t>"</w:t>
      </w:r>
      <w:r w:rsidRPr="00F20CEA">
        <w:rPr>
          <w:color w:val="auto"/>
        </w:rPr>
        <w:t>Vote for One</w:t>
      </w:r>
      <w:r w:rsidR="00112C70" w:rsidRPr="00F20CEA">
        <w:rPr>
          <w:color w:val="auto"/>
        </w:rPr>
        <w:t>"</w:t>
      </w:r>
      <w:r w:rsidRPr="00F20CEA">
        <w:rPr>
          <w:color w:val="auto"/>
        </w:rPr>
        <w:t xml:space="preserve"> printed below the name of the office: </w:t>
      </w:r>
      <w:r w:rsidRPr="00F20CEA">
        <w:rPr>
          <w:i/>
          <w:color w:val="auto"/>
        </w:rPr>
        <w:t>Provided</w:t>
      </w:r>
      <w:r w:rsidRPr="00F20CEA">
        <w:rPr>
          <w:iCs/>
          <w:color w:val="auto"/>
        </w:rPr>
        <w:t>,</w:t>
      </w:r>
      <w:r w:rsidRPr="00F20CEA">
        <w:rPr>
          <w:color w:val="auto"/>
        </w:rPr>
        <w:t xml:space="preserve"> That the office title and applicable instructions may span the width of the ballot so as it is centered among the respective columns.</w:t>
      </w:r>
    </w:p>
    <w:p w14:paraId="27E4880D" w14:textId="77777777" w:rsidR="00150CD2" w:rsidRPr="00F20CEA" w:rsidRDefault="00150CD2" w:rsidP="003A2AA4">
      <w:pPr>
        <w:pStyle w:val="SectionBody"/>
        <w:rPr>
          <w:color w:val="auto"/>
        </w:rPr>
      </w:pPr>
      <w:r w:rsidRPr="00F20CEA">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05442CEC" w14:textId="77777777" w:rsidR="00150CD2" w:rsidRPr="00F20CEA" w:rsidRDefault="00150CD2" w:rsidP="003A2AA4">
      <w:pPr>
        <w:pStyle w:val="SectionBody"/>
        <w:rPr>
          <w:color w:val="auto"/>
        </w:rPr>
      </w:pPr>
      <w:r w:rsidRPr="00F20CEA">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237C172D" w14:textId="77777777" w:rsidR="00150CD2" w:rsidRPr="00F20CEA" w:rsidRDefault="00150CD2" w:rsidP="003A2AA4">
      <w:pPr>
        <w:pStyle w:val="SectionBody"/>
        <w:rPr>
          <w:color w:val="auto"/>
        </w:rPr>
      </w:pPr>
      <w:r w:rsidRPr="00F20CEA">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6A91F116" w14:textId="77777777" w:rsidR="00150CD2" w:rsidRPr="00F20CEA" w:rsidRDefault="00150CD2" w:rsidP="003A2AA4">
      <w:pPr>
        <w:pStyle w:val="SectionBody"/>
        <w:rPr>
          <w:color w:val="auto"/>
        </w:rPr>
      </w:pPr>
      <w:r w:rsidRPr="00F20CEA">
        <w:rPr>
          <w:color w:val="auto"/>
        </w:rPr>
        <w:t>(C) The arrangement of names within each office must be determined as prescribed in §3-5-13a of this code.</w:t>
      </w:r>
    </w:p>
    <w:p w14:paraId="7BDACDBA" w14:textId="77777777" w:rsidR="00150CD2" w:rsidRPr="00F20CEA" w:rsidRDefault="00150CD2" w:rsidP="003A2AA4">
      <w:pPr>
        <w:pStyle w:val="SectionBody"/>
        <w:rPr>
          <w:color w:val="auto"/>
        </w:rPr>
      </w:pPr>
      <w:r w:rsidRPr="00F20CEA">
        <w:rPr>
          <w:color w:val="auto"/>
        </w:rPr>
        <w:t xml:space="preserve">(D)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w:t>
      </w:r>
      <w:r w:rsidRPr="00F20CEA">
        <w:rPr>
          <w:color w:val="auto"/>
        </w:rPr>
        <w:lastRenderedPageBreak/>
        <w:t>clear instructions given the voter that the candidates for the office are continued on the following column or page.</w:t>
      </w:r>
    </w:p>
    <w:p w14:paraId="141358A0" w14:textId="285A56CA" w:rsidR="00150CD2" w:rsidRPr="00F20CEA" w:rsidRDefault="00150CD2" w:rsidP="003A2AA4">
      <w:pPr>
        <w:pStyle w:val="SectionBody"/>
        <w:rPr>
          <w:color w:val="auto"/>
        </w:rPr>
      </w:pPr>
      <w:r w:rsidRPr="00F20CEA">
        <w:rPr>
          <w:color w:val="auto"/>
        </w:rPr>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112C70" w:rsidRPr="00F20CEA">
        <w:rPr>
          <w:color w:val="auto"/>
        </w:rPr>
        <w:t>"</w:t>
      </w:r>
      <w:r w:rsidRPr="00F20CEA">
        <w:rPr>
          <w:color w:val="auto"/>
        </w:rPr>
        <w:t>No Candidate Filed</w:t>
      </w:r>
      <w:r w:rsidR="00112C70" w:rsidRPr="00F20CEA">
        <w:rPr>
          <w:color w:val="auto"/>
        </w:rPr>
        <w:t>"</w:t>
      </w:r>
      <w:r w:rsidRPr="00F20CEA">
        <w:rPr>
          <w:color w:val="auto"/>
        </w:rPr>
        <w:t>:</w:t>
      </w:r>
      <w:r w:rsidRPr="00F20CEA">
        <w:rPr>
          <w:iCs/>
          <w:color w:val="auto"/>
        </w:rPr>
        <w:t xml:space="preserve"> </w:t>
      </w:r>
      <w:r w:rsidRPr="00F20CEA">
        <w:rPr>
          <w:i/>
          <w:color w:val="auto"/>
        </w:rPr>
        <w:t>Provided</w:t>
      </w:r>
      <w:r w:rsidRPr="00F20CEA">
        <w:rPr>
          <w:iCs/>
          <w:color w:val="auto"/>
        </w:rPr>
        <w:t>,</w:t>
      </w:r>
      <w:r w:rsidRPr="00F20CEA">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112C70" w:rsidRPr="00F20CEA">
        <w:rPr>
          <w:color w:val="auto"/>
        </w:rPr>
        <w:t>"</w:t>
      </w:r>
      <w:r w:rsidRPr="00F20CEA">
        <w:rPr>
          <w:color w:val="auto"/>
        </w:rPr>
        <w:t>No Candidate Filed</w:t>
      </w:r>
      <w:r w:rsidR="00112C70" w:rsidRPr="00F20CEA">
        <w:rPr>
          <w:color w:val="auto"/>
        </w:rPr>
        <w:t>"</w:t>
      </w:r>
      <w:r w:rsidRPr="00F20CEA">
        <w:rPr>
          <w:color w:val="auto"/>
        </w:rPr>
        <w:t xml:space="preserve"> may be replaced with a brief detailed description, approved by the Secretary of State, indicating that there are no candidates listed for the vacant positions.</w:t>
      </w:r>
    </w:p>
    <w:p w14:paraId="453BB5EF" w14:textId="529232E0" w:rsidR="00150CD2" w:rsidRPr="00F20CEA" w:rsidRDefault="00150CD2" w:rsidP="003A2AA4">
      <w:pPr>
        <w:pStyle w:val="SectionBody"/>
        <w:rPr>
          <w:color w:val="auto"/>
        </w:rPr>
      </w:pPr>
      <w:r w:rsidRPr="00F20CEA">
        <w:rPr>
          <w:color w:val="auto"/>
        </w:rPr>
        <w:t xml:space="preserve">(6) In presidential election years, the words </w:t>
      </w:r>
      <w:r w:rsidR="00112C70" w:rsidRPr="00F20CEA">
        <w:rPr>
          <w:color w:val="auto"/>
        </w:rPr>
        <w:t>"</w:t>
      </w:r>
      <w:r w:rsidRPr="00F20CEA">
        <w:rPr>
          <w:color w:val="auto"/>
        </w:rPr>
        <w:t>For election in accordance with the plan adopted by the party and filed with the Secretary of State</w:t>
      </w:r>
      <w:r w:rsidR="00112C70" w:rsidRPr="00F20CEA">
        <w:rPr>
          <w:color w:val="auto"/>
        </w:rPr>
        <w:t>"</w:t>
      </w:r>
      <w:r w:rsidRPr="00F20CEA">
        <w:rPr>
          <w:color w:val="auto"/>
        </w:rPr>
        <w:t xml:space="preserve"> is to be printed following the names of all candidates for delegate to national convention.</w:t>
      </w:r>
    </w:p>
    <w:p w14:paraId="1EBF7A6D" w14:textId="77777777" w:rsidR="00150CD2" w:rsidRPr="00F20CEA" w:rsidRDefault="00150CD2" w:rsidP="003A2AA4">
      <w:pPr>
        <w:pStyle w:val="SectionBody"/>
        <w:rPr>
          <w:color w:val="auto"/>
        </w:rPr>
      </w:pPr>
      <w:r w:rsidRPr="00F20CEA">
        <w:rPr>
          <w:color w:val="auto"/>
        </w:rPr>
        <w:t xml:space="preserve">(7) All paper ballots are to be printed in black ink on paper sufficiently thick so that the printing or marking cannot be discernible from the back: </w:t>
      </w:r>
      <w:r w:rsidRPr="00F20CEA">
        <w:rPr>
          <w:i/>
          <w:color w:val="auto"/>
        </w:rPr>
        <w:t>Provided</w:t>
      </w:r>
      <w:r w:rsidRPr="00F20CEA">
        <w:rPr>
          <w:iCs/>
          <w:color w:val="auto"/>
        </w:rPr>
        <w:t>,</w:t>
      </w:r>
      <w:r w:rsidRPr="00F20CEA">
        <w:rPr>
          <w:color w:val="auto"/>
        </w:rPr>
        <w:t xml:space="preserve"> That no paper ballot voted pursuant to the provisions of 42 U. S. C. §1973, </w:t>
      </w:r>
      <w:r w:rsidRPr="00F20CEA">
        <w:rPr>
          <w:i/>
          <w:color w:val="auto"/>
        </w:rPr>
        <w:t>et seq</w:t>
      </w:r>
      <w:r w:rsidRPr="00F20CEA">
        <w:rPr>
          <w:iCs/>
          <w:color w:val="auto"/>
        </w:rPr>
        <w:t>.</w:t>
      </w:r>
      <w:r w:rsidRPr="00F20CEA">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32C870F4" w14:textId="77777777" w:rsidR="00150CD2" w:rsidRPr="00F20CEA" w:rsidRDefault="00150CD2" w:rsidP="003A2AA4">
      <w:pPr>
        <w:pStyle w:val="SectionBody"/>
        <w:rPr>
          <w:color w:val="auto"/>
        </w:rPr>
      </w:pPr>
      <w:r w:rsidRPr="00F20CEA">
        <w:rPr>
          <w:color w:val="auto"/>
        </w:rPr>
        <w:t xml:space="preserve">(8)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w:t>
      </w:r>
      <w:r w:rsidRPr="00F20CEA">
        <w:rPr>
          <w:color w:val="auto"/>
        </w:rPr>
        <w:lastRenderedPageBreak/>
        <w:t>of an inch wide and the ballot is to be trimmed to within one-half inch of that border.</w:t>
      </w:r>
    </w:p>
    <w:p w14:paraId="4EA213CF" w14:textId="35D12CB8" w:rsidR="00150CD2" w:rsidRPr="00F20CEA" w:rsidRDefault="00150CD2" w:rsidP="003A2AA4">
      <w:pPr>
        <w:pStyle w:val="SectionBody"/>
        <w:rPr>
          <w:color w:val="auto"/>
        </w:rPr>
      </w:pPr>
      <w:r w:rsidRPr="00F20CEA">
        <w:rPr>
          <w:color w:val="auto"/>
        </w:rPr>
        <w:t xml:space="preserve">(9) On the back of every official ballot or ballot card the words </w:t>
      </w:r>
      <w:r w:rsidR="00112C70" w:rsidRPr="00F20CEA">
        <w:rPr>
          <w:color w:val="auto"/>
        </w:rPr>
        <w:t>"</w:t>
      </w:r>
      <w:r w:rsidRPr="00F20CEA">
        <w:rPr>
          <w:color w:val="auto"/>
        </w:rPr>
        <w:t>Official Ballot</w:t>
      </w:r>
      <w:r w:rsidR="00112C70" w:rsidRPr="00F20CEA">
        <w:rPr>
          <w:color w:val="auto"/>
        </w:rPr>
        <w:t>"</w:t>
      </w:r>
      <w:r w:rsidRPr="00F20CEA">
        <w:rPr>
          <w:color w:val="auto"/>
        </w:rPr>
        <w:t xml:space="preserve"> with the name of the county and the date of the election are to be printed. Beneath the date of the election there are to be two blank lines followed by the words </w:t>
      </w:r>
      <w:r w:rsidR="00112C70" w:rsidRPr="00F20CEA">
        <w:rPr>
          <w:color w:val="auto"/>
        </w:rPr>
        <w:t>"</w:t>
      </w:r>
      <w:r w:rsidRPr="00F20CEA">
        <w:rPr>
          <w:color w:val="auto"/>
        </w:rPr>
        <w:t>Poll Clerks</w:t>
      </w:r>
      <w:r w:rsidR="00112C70" w:rsidRPr="00F20CEA">
        <w:rPr>
          <w:color w:val="auto"/>
        </w:rPr>
        <w:t>"</w:t>
      </w:r>
      <w:r w:rsidRPr="00F20CEA">
        <w:rPr>
          <w:color w:val="auto"/>
        </w:rPr>
        <w:t>.</w:t>
      </w:r>
    </w:p>
    <w:p w14:paraId="3ADEDDDE" w14:textId="4A5265D9" w:rsidR="00150CD2" w:rsidRPr="00F20CEA" w:rsidRDefault="00150CD2" w:rsidP="003A2AA4">
      <w:pPr>
        <w:pStyle w:val="SectionBody"/>
        <w:rPr>
          <w:color w:val="auto"/>
        </w:rPr>
      </w:pPr>
      <w:r w:rsidRPr="00F20CEA">
        <w:rPr>
          <w:color w:val="auto"/>
        </w:rPr>
        <w:t xml:space="preserve">(10) The face of sample paper ballots and sample ballot labels are to be like other official ballots or ballot labels except that the word </w:t>
      </w:r>
      <w:r w:rsidR="00112C70" w:rsidRPr="00F20CEA">
        <w:rPr>
          <w:color w:val="auto"/>
        </w:rPr>
        <w:t>"</w:t>
      </w:r>
      <w:r w:rsidRPr="00F20CEA">
        <w:rPr>
          <w:color w:val="auto"/>
        </w:rPr>
        <w:t>sample</w:t>
      </w:r>
      <w:r w:rsidR="00112C70" w:rsidRPr="00F20CEA">
        <w:rPr>
          <w:color w:val="auto"/>
        </w:rPr>
        <w:t>"</w:t>
      </w:r>
      <w:r w:rsidRPr="00F20CEA">
        <w:rPr>
          <w:color w:val="auto"/>
        </w:rPr>
        <w:t xml:space="preserve"> is to be prominently printed across the front of the ballot in a manner that ensures the names of candidates are not obscured and the word </w:t>
      </w:r>
      <w:r w:rsidR="00112C70" w:rsidRPr="00F20CEA">
        <w:rPr>
          <w:color w:val="auto"/>
        </w:rPr>
        <w:t>"</w:t>
      </w:r>
      <w:r w:rsidRPr="00F20CEA">
        <w:rPr>
          <w:color w:val="auto"/>
        </w:rPr>
        <w:t>sample</w:t>
      </w:r>
      <w:r w:rsidR="00112C70" w:rsidRPr="00F20CEA">
        <w:rPr>
          <w:color w:val="auto"/>
        </w:rPr>
        <w:t>"</w:t>
      </w:r>
      <w:r w:rsidRPr="00F20CEA">
        <w:rPr>
          <w:color w:val="auto"/>
        </w:rPr>
        <w:t xml:space="preserve"> may be printed in red ink. No printing may be placed on the back of the sample.</w:t>
      </w:r>
    </w:p>
    <w:p w14:paraId="12F2562F" w14:textId="77777777" w:rsidR="00150CD2" w:rsidRPr="00F20CEA" w:rsidRDefault="00150CD2" w:rsidP="00CC1F3B">
      <w:pPr>
        <w:pStyle w:val="Note"/>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43ED8A5A" w14:textId="77777777" w:rsidR="00150CD2" w:rsidRPr="00F20CEA" w:rsidRDefault="00150CD2" w:rsidP="00241FE6">
      <w:pPr>
        <w:pStyle w:val="SectionHeading"/>
        <w:rPr>
          <w:color w:val="auto"/>
        </w:rPr>
      </w:pPr>
      <w:r w:rsidRPr="00F20CEA">
        <w:rPr>
          <w:color w:val="auto"/>
        </w:rPr>
        <w:t>§3-5-13a. Order of offices and candidates on the ballot; uniform drawing date.</w:t>
      </w:r>
    </w:p>
    <w:p w14:paraId="0AE18041" w14:textId="77777777" w:rsidR="00150CD2" w:rsidRPr="00F20CEA" w:rsidRDefault="00150CD2" w:rsidP="00241FE6">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08020420" w14:textId="77777777" w:rsidR="00150CD2" w:rsidRPr="00F20CEA" w:rsidRDefault="00150CD2" w:rsidP="00241FE6">
      <w:pPr>
        <w:pStyle w:val="SectionBody"/>
        <w:rPr>
          <w:color w:val="auto"/>
        </w:rPr>
      </w:pPr>
      <w:r w:rsidRPr="00F20CEA">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5064F02E" w14:textId="77777777" w:rsidR="00150CD2" w:rsidRPr="00F20CEA" w:rsidRDefault="00150CD2" w:rsidP="00241FE6">
      <w:pPr>
        <w:pStyle w:val="SectionBody"/>
        <w:rPr>
          <w:color w:val="auto"/>
        </w:rPr>
      </w:pPr>
      <w:r w:rsidRPr="00F20CEA">
        <w:rPr>
          <w:color w:val="auto"/>
        </w:rPr>
        <w:t>NATIONAL TICKET: President (and Vice President in the general election), United States Senator, member of the United States House of Representatives.</w:t>
      </w:r>
    </w:p>
    <w:p w14:paraId="4B5EE329" w14:textId="7097EB5F" w:rsidR="00150CD2" w:rsidRPr="00F20CEA" w:rsidRDefault="00150CD2" w:rsidP="00241FE6">
      <w:pPr>
        <w:pStyle w:val="SectionBody"/>
        <w:rPr>
          <w:color w:val="auto"/>
        </w:rPr>
      </w:pPr>
      <w:r w:rsidRPr="00F20CEA">
        <w:rPr>
          <w:color w:val="auto"/>
        </w:rPr>
        <w:t xml:space="preserve">STATE TICKET: Governor, Secretary of State, Auditor, Treasurer, Commissioner of Agriculture, Attorney General, </w:t>
      </w:r>
      <w:r w:rsidR="00ED50CB" w:rsidRPr="00F20CEA">
        <w:rPr>
          <w:color w:val="auto"/>
          <w:u w:val="single"/>
        </w:rPr>
        <w:t>Justice of the Supreme Court of Appeals,</w:t>
      </w:r>
      <w:r w:rsidR="00ED50CB" w:rsidRPr="00F20CEA">
        <w:rPr>
          <w:color w:val="auto"/>
        </w:rPr>
        <w:t xml:space="preserve"> </w:t>
      </w:r>
      <w:r w:rsidRPr="00F20CEA">
        <w:rPr>
          <w:color w:val="auto"/>
        </w:rPr>
        <w:t xml:space="preserve">State Senator, member of the House of Delegates, </w:t>
      </w:r>
      <w:r w:rsidR="00ED50CB" w:rsidRPr="00F20CEA">
        <w:rPr>
          <w:color w:val="auto"/>
          <w:u w:val="single"/>
        </w:rPr>
        <w:t>Intermediate Court of Appeals Judge,</w:t>
      </w:r>
      <w:r w:rsidR="00A47206" w:rsidRPr="00F20CEA">
        <w:rPr>
          <w:color w:val="auto"/>
          <w:u w:val="single"/>
        </w:rPr>
        <w:t xml:space="preserve"> circuit judge in a multicounty district, family court judge in multicounty districts,</w:t>
      </w:r>
      <w:r w:rsidR="00ED50CB" w:rsidRPr="00F20CEA">
        <w:rPr>
          <w:color w:val="auto"/>
        </w:rPr>
        <w:t xml:space="preserve"> </w:t>
      </w:r>
      <w:r w:rsidRPr="00F20CEA">
        <w:rPr>
          <w:color w:val="auto"/>
        </w:rPr>
        <w:t>any other multicounty office, state executive committee.</w:t>
      </w:r>
    </w:p>
    <w:p w14:paraId="123D7C8E" w14:textId="3E099094" w:rsidR="00150CD2" w:rsidRPr="00F20CEA" w:rsidRDefault="00150CD2" w:rsidP="00241FE6">
      <w:pPr>
        <w:pStyle w:val="SectionBody"/>
        <w:rPr>
          <w:strike/>
          <w:color w:val="auto"/>
        </w:rPr>
      </w:pPr>
      <w:r w:rsidRPr="00F20CEA">
        <w:rPr>
          <w:strike/>
          <w:color w:val="auto"/>
        </w:rPr>
        <w:t xml:space="preserve">NONPARTISAN JUDICIAL BALLOT: Justice of the Supreme Court of Appeals, judge of the circuit </w:t>
      </w:r>
      <w:r w:rsidRPr="00F20CEA">
        <w:rPr>
          <w:rFonts w:cs="Arial"/>
          <w:strike/>
          <w:color w:val="auto"/>
        </w:rPr>
        <w:t>court, family judge, magistrate</w:t>
      </w:r>
    </w:p>
    <w:p w14:paraId="5BE01333" w14:textId="478A0558" w:rsidR="00150CD2" w:rsidRPr="00F20CEA" w:rsidRDefault="00150CD2" w:rsidP="00241FE6">
      <w:pPr>
        <w:pStyle w:val="SectionBody"/>
        <w:rPr>
          <w:color w:val="auto"/>
        </w:rPr>
      </w:pPr>
      <w:r w:rsidRPr="00F20CEA">
        <w:rPr>
          <w:color w:val="auto"/>
        </w:rPr>
        <w:t xml:space="preserve">COUNTY TICKET: </w:t>
      </w:r>
      <w:r w:rsidR="00083B6D" w:rsidRPr="00F20CEA">
        <w:rPr>
          <w:color w:val="auto"/>
          <w:u w:val="single"/>
        </w:rPr>
        <w:t>Circuit judge in single county districts, Family court judge in single county districts,</w:t>
      </w:r>
      <w:r w:rsidR="00083B6D" w:rsidRPr="00F20CEA">
        <w:rPr>
          <w:color w:val="auto"/>
        </w:rPr>
        <w:t xml:space="preserve"> </w:t>
      </w:r>
      <w:r w:rsidRPr="00F20CEA">
        <w:rPr>
          <w:strike/>
          <w:color w:val="auto"/>
        </w:rPr>
        <w:t>Clerk</w:t>
      </w:r>
      <w:r w:rsidR="00083B6D" w:rsidRPr="00F20CEA">
        <w:rPr>
          <w:color w:val="auto"/>
        </w:rPr>
        <w:t xml:space="preserve"> </w:t>
      </w:r>
      <w:r w:rsidR="00083B6D" w:rsidRPr="00F20CEA">
        <w:rPr>
          <w:color w:val="auto"/>
          <w:u w:val="single"/>
        </w:rPr>
        <w:t>clerk</w:t>
      </w:r>
      <w:r w:rsidRPr="00F20CEA">
        <w:rPr>
          <w:color w:val="auto"/>
        </w:rPr>
        <w:t xml:space="preserve"> of the circuit court, county commissioner, clerk of the county commission, prosecuting attorney, sheriff, assessor, surveyor, congressional district executive committee, senatorial district executive committee in multicounty districts, delegate district </w:t>
      </w:r>
      <w:r w:rsidRPr="00F20CEA">
        <w:rPr>
          <w:color w:val="auto"/>
        </w:rPr>
        <w:lastRenderedPageBreak/>
        <w:t>executive committee in multicounty districts.</w:t>
      </w:r>
    </w:p>
    <w:p w14:paraId="3E4D6D89" w14:textId="77777777" w:rsidR="00150CD2" w:rsidRPr="00F20CEA" w:rsidRDefault="00150CD2" w:rsidP="00241FE6">
      <w:pPr>
        <w:pStyle w:val="SectionBody"/>
        <w:rPr>
          <w:color w:val="auto"/>
        </w:rPr>
      </w:pPr>
      <w:r w:rsidRPr="00F20CEA">
        <w:rPr>
          <w:rFonts w:cs="Arial"/>
          <w:color w:val="auto"/>
        </w:rPr>
        <w:t xml:space="preserve">NONPARTISAN BALLOT: Nonpartisan elections for board of education, </w:t>
      </w:r>
      <w:r w:rsidRPr="00F20CEA">
        <w:rPr>
          <w:rFonts w:eastAsia="Times New Roman" w:cs="Arial"/>
          <w:color w:val="auto"/>
          <w:szCs w:val="18"/>
        </w:rPr>
        <w:t xml:space="preserve">conservation district supervisor, </w:t>
      </w:r>
      <w:r w:rsidRPr="00F20CEA">
        <w:rPr>
          <w:rFonts w:cs="Arial"/>
          <w:color w:val="auto"/>
        </w:rPr>
        <w:t>any question</w:t>
      </w:r>
      <w:r w:rsidRPr="00F20CEA">
        <w:rPr>
          <w:color w:val="auto"/>
        </w:rPr>
        <w:t xml:space="preserve"> to be voted upon.</w:t>
      </w:r>
    </w:p>
    <w:p w14:paraId="3B6FEAB9" w14:textId="77777777" w:rsidR="00150CD2" w:rsidRPr="00F20CEA" w:rsidRDefault="00150CD2" w:rsidP="00241FE6">
      <w:pPr>
        <w:pStyle w:val="SectionBody"/>
        <w:rPr>
          <w:color w:val="auto"/>
        </w:rPr>
      </w:pPr>
      <w:r w:rsidRPr="00F20CEA">
        <w:rPr>
          <w:color w:val="auto"/>
        </w:rPr>
        <w:t>DISTRICT TICKET: County executive committee.</w:t>
      </w:r>
    </w:p>
    <w:p w14:paraId="4F8C9FC3" w14:textId="77777777" w:rsidR="00150CD2" w:rsidRPr="00F20CEA" w:rsidRDefault="00150CD2" w:rsidP="00241FE6">
      <w:pPr>
        <w:pStyle w:val="SectionBody"/>
        <w:rPr>
          <w:color w:val="auto"/>
        </w:rPr>
      </w:pPr>
      <w:r w:rsidRPr="00F20CEA">
        <w:rPr>
          <w:color w:val="auto"/>
        </w:rPr>
        <w:t>NATIONAL CONVENTION: Delegate to the national convention -- congressional district, delegate to the national convention -- at-large.</w:t>
      </w:r>
    </w:p>
    <w:p w14:paraId="60D9CC89" w14:textId="77777777" w:rsidR="00150CD2" w:rsidRPr="00F20CEA" w:rsidRDefault="00150CD2" w:rsidP="00241FE6">
      <w:pPr>
        <w:pStyle w:val="SectionBody"/>
        <w:rPr>
          <w:color w:val="auto"/>
        </w:rPr>
      </w:pPr>
      <w:r w:rsidRPr="00F20CEA">
        <w:rPr>
          <w:color w:val="auto"/>
        </w:rPr>
        <w:t>(b) Except for office divisions in which no more than one person has filed a certificate of announcement, the arrangement of names for all offices shall be determined by lot according to the following provisions:</w:t>
      </w:r>
    </w:p>
    <w:p w14:paraId="1E8895AA" w14:textId="77777777" w:rsidR="00150CD2" w:rsidRPr="00F20CEA" w:rsidRDefault="00150CD2" w:rsidP="00241FE6">
      <w:pPr>
        <w:pStyle w:val="SectionBody"/>
        <w:rPr>
          <w:color w:val="auto"/>
        </w:rPr>
      </w:pPr>
      <w:r w:rsidRPr="00F20CEA">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78E251D4" w14:textId="77777777" w:rsidR="00150CD2" w:rsidRPr="00F20CEA" w:rsidRDefault="00150CD2" w:rsidP="00241FE6">
      <w:pPr>
        <w:pStyle w:val="SectionBody"/>
        <w:rPr>
          <w:color w:val="auto"/>
        </w:rPr>
      </w:pPr>
      <w:r w:rsidRPr="00F20CEA">
        <w:rPr>
          <w:color w:val="auto"/>
        </w:rPr>
        <w:t xml:space="preserve">(2) Except as provided herein, the position of each candidate within each office division shall be determined by the position drawn for that candidate individually: </w:t>
      </w:r>
      <w:r w:rsidRPr="00F20CEA">
        <w:rPr>
          <w:i/>
          <w:iCs/>
          <w:color w:val="auto"/>
        </w:rPr>
        <w:t xml:space="preserve">Provided, </w:t>
      </w:r>
      <w:r w:rsidRPr="00F20CEA">
        <w:rPr>
          <w:color w:val="auto"/>
        </w:rPr>
        <w:t>That if fewer candidates file for an office division than the total number to be nominated or elected, the vacant positions shall appear following the names of all candidates for the office.</w:t>
      </w:r>
    </w:p>
    <w:p w14:paraId="1D6A1F43" w14:textId="77777777" w:rsidR="00150CD2" w:rsidRPr="00F20CEA" w:rsidRDefault="00150CD2" w:rsidP="00241FE6">
      <w:pPr>
        <w:pStyle w:val="SectionBody"/>
        <w:rPr>
          <w:color w:val="auto"/>
          <w:sz w:val="20"/>
          <w:szCs w:val="20"/>
        </w:rPr>
      </w:pPr>
      <w:r w:rsidRPr="00F20CEA">
        <w:rPr>
          <w:color w:val="auto"/>
        </w:rPr>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0B3E20E3" w14:textId="77777777" w:rsidR="00150CD2" w:rsidRPr="00F20CEA" w:rsidRDefault="00150CD2" w:rsidP="00241FE6">
      <w:pPr>
        <w:pStyle w:val="SectionBody"/>
        <w:rPr>
          <w:color w:val="auto"/>
        </w:rPr>
      </w:pPr>
      <w:r w:rsidRPr="00F20CEA">
        <w:rPr>
          <w:color w:val="auto"/>
        </w:rPr>
        <w:t>(4)</w:t>
      </w:r>
      <w:r w:rsidRPr="00F20CEA">
        <w:rPr>
          <w:color w:val="auto"/>
          <w:sz w:val="20"/>
          <w:szCs w:val="20"/>
        </w:rPr>
        <w:t xml:space="preserve"> </w:t>
      </w:r>
      <w:r w:rsidRPr="00F20CEA">
        <w:rPr>
          <w:color w:val="auto"/>
        </w:rPr>
        <w:t>A candidate or the candidate's representative may attend the drawings.</w:t>
      </w:r>
    </w:p>
    <w:p w14:paraId="69806C3E" w14:textId="77777777" w:rsidR="00150CD2" w:rsidRPr="00F20CEA" w:rsidRDefault="00150CD2" w:rsidP="00CC1F3B">
      <w:pPr>
        <w:pStyle w:val="Note"/>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6FCF2241" w14:textId="77777777" w:rsidR="00150CD2" w:rsidRPr="00F20CEA" w:rsidRDefault="00150CD2" w:rsidP="00D7338E">
      <w:pPr>
        <w:pStyle w:val="ArticleHeading"/>
        <w:rPr>
          <w:color w:val="auto"/>
        </w:rPr>
      </w:pPr>
      <w:r w:rsidRPr="00F20CEA">
        <w:rPr>
          <w:color w:val="auto"/>
        </w:rPr>
        <w:lastRenderedPageBreak/>
        <w:t>ARTICLE 10. FILLING VACANCIES.</w:t>
      </w:r>
    </w:p>
    <w:p w14:paraId="78620E85" w14:textId="77777777" w:rsidR="00150CD2" w:rsidRPr="00F20CEA" w:rsidRDefault="00150CD2" w:rsidP="00D7338E">
      <w:pPr>
        <w:pStyle w:val="Article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64D40EB5" w14:textId="77777777" w:rsidR="00150CD2" w:rsidRPr="00F20CEA" w:rsidRDefault="00150CD2" w:rsidP="007D041F">
      <w:pPr>
        <w:pStyle w:val="Section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§3-10-3. Vacancies in offices of state officials, justices, judges, and magistrates.</w:t>
      </w:r>
    </w:p>
    <w:p w14:paraId="3645227A" w14:textId="77777777" w:rsidR="00150CD2" w:rsidRPr="00F20CEA" w:rsidRDefault="00150CD2" w:rsidP="007D041F">
      <w:pPr>
        <w:pStyle w:val="SectionBody"/>
        <w:rPr>
          <w:color w:val="auto"/>
        </w:rPr>
      </w:pPr>
      <w:r w:rsidRPr="00F20CEA">
        <w:rPr>
          <w:color w:val="auto"/>
        </w:rPr>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F20CEA">
        <w:rPr>
          <w:i/>
          <w:iCs/>
          <w:color w:val="auto"/>
        </w:rPr>
        <w:t>Provided</w:t>
      </w:r>
      <w:r w:rsidRPr="00F20CEA">
        <w:rPr>
          <w:color w:val="auto"/>
        </w:rPr>
        <w:t>, That the provisions of this subsection do not apply to §3-10-3(b), §3-10-3(c), §3-10-3(d), and §3-10-3(e) of this code.</w:t>
      </w:r>
    </w:p>
    <w:p w14:paraId="15486B4E" w14:textId="77777777" w:rsidR="00150CD2" w:rsidRPr="00F20CEA" w:rsidRDefault="00150CD2" w:rsidP="007D041F">
      <w:pPr>
        <w:pStyle w:val="SectionBody"/>
        <w:rPr>
          <w:color w:val="auto"/>
        </w:rPr>
      </w:pPr>
      <w:r w:rsidRPr="00F20CEA">
        <w:rPr>
          <w:color w:val="auto"/>
        </w:rPr>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16493FAB" w14:textId="77777777" w:rsidR="00150CD2" w:rsidRPr="00F20CEA" w:rsidRDefault="00150CD2" w:rsidP="007D041F">
      <w:pPr>
        <w:pStyle w:val="SectionBody"/>
        <w:rPr>
          <w:color w:val="auto"/>
        </w:rPr>
      </w:pPr>
      <w:r w:rsidRPr="00F20CEA">
        <w:rPr>
          <w:color w:val="auto"/>
        </w:rPr>
        <w:lastRenderedPageBreak/>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131C3CAB" w14:textId="77777777" w:rsidR="00150CD2" w:rsidRPr="00F20CEA" w:rsidRDefault="00150CD2" w:rsidP="007D041F">
      <w:pPr>
        <w:pStyle w:val="SectionBody"/>
        <w:rPr>
          <w:color w:val="auto"/>
        </w:rPr>
      </w:pPr>
      <w:r w:rsidRPr="00F20CEA">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3D5032C7" w14:textId="77777777" w:rsidR="00150CD2" w:rsidRPr="00F20CEA" w:rsidRDefault="00150CD2" w:rsidP="007D041F">
      <w:pPr>
        <w:pStyle w:val="SectionBody"/>
        <w:rPr>
          <w:color w:val="auto"/>
        </w:rPr>
      </w:pPr>
      <w:r w:rsidRPr="00F20CEA">
        <w:rPr>
          <w:color w:val="auto"/>
        </w:rPr>
        <w:t xml:space="preserve">(2) When the vacancy occurs before the close of the candidate filing period for the primary election, and if the unexpired term be for a period of greater than three years, the vacancy shall be filled by election </w:t>
      </w:r>
      <w:r w:rsidRPr="00F20CEA">
        <w:rPr>
          <w:strike/>
          <w:color w:val="auto"/>
        </w:rPr>
        <w:t>in the nonpartisan judicial election held concurrently with the primary election</w:t>
      </w:r>
      <w:r w:rsidRPr="00F20CEA">
        <w:rPr>
          <w:color w:val="auto"/>
        </w:rPr>
        <w:t xml:space="preserve"> and the appointment shall continue until a successor is elected and certified.</w:t>
      </w:r>
    </w:p>
    <w:p w14:paraId="48B8E125" w14:textId="77777777" w:rsidR="00150CD2" w:rsidRPr="00F20CEA" w:rsidRDefault="00150CD2" w:rsidP="007D041F">
      <w:pPr>
        <w:pStyle w:val="SectionBody"/>
        <w:rPr>
          <w:color w:val="auto"/>
        </w:rPr>
      </w:pPr>
      <w:r w:rsidRPr="00F20CEA">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77A23502" w14:textId="77777777" w:rsidR="00150CD2" w:rsidRPr="00F20CEA" w:rsidRDefault="00150CD2" w:rsidP="007D041F">
      <w:pPr>
        <w:pStyle w:val="SectionBody"/>
        <w:rPr>
          <w:color w:val="auto"/>
        </w:rPr>
      </w:pPr>
      <w:r w:rsidRPr="00F20CEA">
        <w:rPr>
          <w:color w:val="auto"/>
        </w:rPr>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24D89580" w14:textId="77777777" w:rsidR="00150CD2" w:rsidRPr="00F20CEA" w:rsidRDefault="00150CD2" w:rsidP="00D7338E">
      <w:pPr>
        <w:pStyle w:val="Article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23EC0813" w14:textId="77777777" w:rsidR="00150CD2" w:rsidRPr="00F20CEA" w:rsidRDefault="00150CD2" w:rsidP="00EE62BD">
      <w:pPr>
        <w:pStyle w:val="Article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ARTICLE 12. WEST VIRGINIA SUPREME COURT OF APPEALS PUBLIC CAMPAIGN FINANCING PILOT PROGRAM.</w:t>
      </w:r>
    </w:p>
    <w:p w14:paraId="30FE79B3" w14:textId="77777777" w:rsidR="00150CD2" w:rsidRPr="00F20CEA" w:rsidRDefault="00150CD2" w:rsidP="00AB0A20">
      <w:pPr>
        <w:pStyle w:val="SectionHeading"/>
        <w:rPr>
          <w:color w:val="auto"/>
        </w:rPr>
      </w:pPr>
      <w:bookmarkStart w:id="4" w:name="_Hlk183419632"/>
      <w:r w:rsidRPr="00F20CEA">
        <w:rPr>
          <w:color w:val="auto"/>
        </w:rPr>
        <w:lastRenderedPageBreak/>
        <w:t>§</w:t>
      </w:r>
      <w:bookmarkEnd w:id="4"/>
      <w:r w:rsidRPr="00F20CEA">
        <w:rPr>
          <w:color w:val="auto"/>
        </w:rPr>
        <w:t>3-12-3. Definitions.</w:t>
      </w:r>
    </w:p>
    <w:p w14:paraId="2D8F95BB" w14:textId="77777777" w:rsidR="00150CD2" w:rsidRPr="00F20CEA" w:rsidRDefault="00150CD2" w:rsidP="00AB0A20">
      <w:pPr>
        <w:pStyle w:val="SectionBody"/>
        <w:rPr>
          <w:color w:val="auto"/>
        </w:rPr>
      </w:pPr>
      <w:r w:rsidRPr="00F20CEA">
        <w:rPr>
          <w:color w:val="auto"/>
        </w:rPr>
        <w:t>As used in this article, the following terms and phrases have the following meanings:</w:t>
      </w:r>
    </w:p>
    <w:p w14:paraId="786FE845" w14:textId="77777777" w:rsidR="00150CD2" w:rsidRPr="00F20CEA" w:rsidRDefault="00150CD2" w:rsidP="00AB0A20">
      <w:pPr>
        <w:pStyle w:val="SectionBody"/>
        <w:rPr>
          <w:color w:val="auto"/>
        </w:rPr>
      </w:pPr>
      <w:r w:rsidRPr="00F20CEA">
        <w:rPr>
          <w:color w:val="auto"/>
        </w:rPr>
        <w:t xml:space="preserve">(1) </w:t>
      </w:r>
      <w:r w:rsidRPr="00F20CEA">
        <w:rPr>
          <w:color w:val="auto"/>
        </w:rPr>
        <w:sym w:font="Arial" w:char="0022"/>
      </w:r>
      <w:r w:rsidRPr="00F20CEA">
        <w:rPr>
          <w:color w:val="auto"/>
        </w:rPr>
        <w:t>Candidate</w:t>
      </w:r>
      <w:r w:rsidRPr="00F20CEA">
        <w:rPr>
          <w:color w:val="auto"/>
        </w:rPr>
        <w:sym w:font="Arial" w:char="0027"/>
      </w:r>
      <w:r w:rsidRPr="00F20CEA">
        <w:rPr>
          <w:color w:val="auto"/>
        </w:rPr>
        <w:t>s committee</w:t>
      </w:r>
      <w:r w:rsidRPr="00F20CEA">
        <w:rPr>
          <w:color w:val="auto"/>
        </w:rPr>
        <w:sym w:font="Arial" w:char="0022"/>
      </w:r>
      <w:r w:rsidRPr="00F20CEA">
        <w:rPr>
          <w:color w:val="auto"/>
        </w:rP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782E87E3" w14:textId="7DF93EDE" w:rsidR="00150CD2" w:rsidRPr="00F20CEA" w:rsidRDefault="00150CD2" w:rsidP="00AB0A20">
      <w:pPr>
        <w:pStyle w:val="SectionBody"/>
        <w:rPr>
          <w:color w:val="auto"/>
        </w:rPr>
      </w:pPr>
      <w:r w:rsidRPr="00F20CEA">
        <w:rPr>
          <w:color w:val="auto"/>
        </w:rPr>
        <w:t xml:space="preserve">(2) </w:t>
      </w:r>
      <w:r w:rsidRPr="00F20CEA">
        <w:rPr>
          <w:color w:val="auto"/>
        </w:rPr>
        <w:sym w:font="Arial" w:char="0022"/>
      </w:r>
      <w:r w:rsidRPr="00F20CEA">
        <w:rPr>
          <w:color w:val="auto"/>
        </w:rPr>
        <w:t>Certified candidate</w:t>
      </w:r>
      <w:r w:rsidRPr="00F20CEA">
        <w:rPr>
          <w:color w:val="auto"/>
        </w:rPr>
        <w:sym w:font="Arial" w:char="0022"/>
      </w:r>
      <w:r w:rsidRPr="00F20CEA">
        <w:rPr>
          <w:color w:val="auto"/>
        </w:rPr>
        <w:t xml:space="preserve"> means an individual seeking election to the West Virginia Supreme Court of Appeals who has been certified in accordance with </w:t>
      </w:r>
      <w:r w:rsidR="00BA38B4" w:rsidRPr="00F20CEA">
        <w:rPr>
          <w:color w:val="auto"/>
        </w:rPr>
        <w:t>§3-12-10 of this code</w:t>
      </w:r>
      <w:r w:rsidRPr="00F20CEA">
        <w:rPr>
          <w:color w:val="auto"/>
        </w:rPr>
        <w:t xml:space="preserve"> as having met all of the requirements for receiving public campaign financing from the fund.</w:t>
      </w:r>
    </w:p>
    <w:p w14:paraId="2C20142A" w14:textId="77777777" w:rsidR="00150CD2" w:rsidRPr="00F20CEA" w:rsidRDefault="00150CD2" w:rsidP="00AB0A20">
      <w:pPr>
        <w:pStyle w:val="SectionBody"/>
        <w:rPr>
          <w:color w:val="auto"/>
        </w:rPr>
      </w:pPr>
      <w:r w:rsidRPr="00F20CEA">
        <w:rPr>
          <w:color w:val="auto"/>
        </w:rPr>
        <w:t xml:space="preserve">(3) </w:t>
      </w:r>
      <w:r w:rsidRPr="00F20CEA">
        <w:rPr>
          <w:color w:val="auto"/>
        </w:rPr>
        <w:sym w:font="Arial" w:char="0022"/>
      </w:r>
      <w:r w:rsidRPr="00F20CEA">
        <w:rPr>
          <w:color w:val="auto"/>
        </w:rPr>
        <w:t>Contribution</w:t>
      </w:r>
      <w:r w:rsidRPr="00F20CEA">
        <w:rPr>
          <w:color w:val="auto"/>
        </w:rPr>
        <w:sym w:font="Arial" w:char="0022"/>
      </w:r>
      <w:r w:rsidRPr="00F20CEA">
        <w:rPr>
          <w:color w:val="auto"/>
        </w:rPr>
        <w:t xml:space="preserve"> means a gift subscription, assessment, payment for services, dues, advance, donation, pledge, contract, agreement, forbearance or promise of money or other tangible thing of value, whether conditional or legally enforceable, or a transfer of money or other tangible thing of value to a person, made for the purpose of influencing the nomination, election or defeat of a candidate. An offer or tender of a contribution is not a contribution if expressly and unconditionally rejected or returned. A contribution does not include volunteer personal services provided without compensation: </w:t>
      </w:r>
      <w:r w:rsidRPr="00F20CEA">
        <w:rPr>
          <w:i/>
          <w:iCs/>
          <w:color w:val="auto"/>
        </w:rPr>
        <w:t>Provided,</w:t>
      </w:r>
      <w:r w:rsidRPr="00F20CEA">
        <w:rPr>
          <w:color w:val="auto"/>
        </w:rPr>
        <w:t xml:space="preserve"> That a nonmonetary contribution is to be considered at fair market value for reporting requirements and contribution limitations.</w:t>
      </w:r>
    </w:p>
    <w:p w14:paraId="65B25D1B" w14:textId="77777777" w:rsidR="00150CD2" w:rsidRPr="00F20CEA" w:rsidRDefault="00150CD2" w:rsidP="00AB0A20">
      <w:pPr>
        <w:pStyle w:val="SectionBody"/>
        <w:rPr>
          <w:color w:val="auto"/>
        </w:rPr>
      </w:pPr>
      <w:r w:rsidRPr="00F20CEA">
        <w:rPr>
          <w:color w:val="auto"/>
        </w:rPr>
        <w:t xml:space="preserve">(4) </w:t>
      </w:r>
      <w:r w:rsidRPr="00F20CEA">
        <w:rPr>
          <w:color w:val="auto"/>
        </w:rPr>
        <w:sym w:font="Arial" w:char="0022"/>
      </w:r>
      <w:r w:rsidRPr="00F20CEA">
        <w:rPr>
          <w:color w:val="auto"/>
        </w:rPr>
        <w:t>Exploratory contribution</w:t>
      </w:r>
      <w:r w:rsidRPr="00F20CEA">
        <w:rPr>
          <w:color w:val="auto"/>
        </w:rPr>
        <w:sym w:font="Arial" w:char="0022"/>
      </w:r>
      <w:r w:rsidRPr="00F20CEA">
        <w:rPr>
          <w:color w:val="auto"/>
        </w:rPr>
        <w:t xml:space="preserve"> means a contribution of no more than $1,000 made by an individual adult, including a participating candidate and members of his or her immediate family, during the exploratory period but prior to filing the declaration of intent. Exploratory contributions may not exceed $20,000 in the aggregate.</w:t>
      </w:r>
    </w:p>
    <w:p w14:paraId="06AACA73" w14:textId="77777777" w:rsidR="00150CD2" w:rsidRPr="00F20CEA" w:rsidRDefault="00150CD2" w:rsidP="00AB0A20">
      <w:pPr>
        <w:pStyle w:val="SectionBody"/>
        <w:rPr>
          <w:color w:val="auto"/>
        </w:rPr>
      </w:pPr>
      <w:r w:rsidRPr="00F20CEA">
        <w:rPr>
          <w:color w:val="auto"/>
        </w:rPr>
        <w:t xml:space="preserve">(5) </w:t>
      </w:r>
      <w:r w:rsidRPr="00F20CEA">
        <w:rPr>
          <w:color w:val="auto"/>
        </w:rPr>
        <w:sym w:font="Arial" w:char="0022"/>
      </w:r>
      <w:r w:rsidRPr="00F20CEA">
        <w:rPr>
          <w:color w:val="auto"/>
        </w:rPr>
        <w:t>Exploratory period</w:t>
      </w:r>
      <w:r w:rsidRPr="00F20CEA">
        <w:rPr>
          <w:color w:val="auto"/>
        </w:rPr>
        <w:sym w:font="Arial" w:char="0022"/>
      </w:r>
      <w:r w:rsidRPr="00F20CEA">
        <w:rPr>
          <w:color w:val="auto"/>
        </w:rPr>
        <w:t xml:space="preserve"> means the period during which a participating candidate may raise and spend exploratory contributions to examine his or her chances of election and to qualify for public campaign financing under this article. The exploratory period begins on January 1 the year </w:t>
      </w:r>
      <w:r w:rsidRPr="00F20CEA">
        <w:rPr>
          <w:color w:val="auto"/>
        </w:rPr>
        <w:lastRenderedPageBreak/>
        <w:t>before the election in which the candidate may run for Justice of the Supreme Court of Appeals and ends on the last Saturday in January of the election year.</w:t>
      </w:r>
    </w:p>
    <w:p w14:paraId="612557FF" w14:textId="77777777" w:rsidR="00150CD2" w:rsidRPr="00F20CEA" w:rsidRDefault="00150CD2" w:rsidP="00AB0A20">
      <w:pPr>
        <w:pStyle w:val="SectionBody"/>
        <w:rPr>
          <w:color w:val="auto"/>
        </w:rPr>
      </w:pPr>
      <w:r w:rsidRPr="00F20CEA">
        <w:rPr>
          <w:color w:val="auto"/>
        </w:rPr>
        <w:t xml:space="preserve">(6) </w:t>
      </w:r>
      <w:r w:rsidRPr="00F20CEA">
        <w:rPr>
          <w:color w:val="auto"/>
        </w:rPr>
        <w:sym w:font="Arial" w:char="0022"/>
      </w:r>
      <w:r w:rsidRPr="00F20CEA">
        <w:rPr>
          <w:color w:val="auto"/>
        </w:rPr>
        <w:t>Financial agent</w:t>
      </w:r>
      <w:r w:rsidRPr="00F20CEA">
        <w:rPr>
          <w:color w:val="auto"/>
        </w:rPr>
        <w:sym w:font="Arial" w:char="0022"/>
      </w:r>
      <w:r w:rsidRPr="00F20CEA">
        <w:rPr>
          <w:color w:val="auto"/>
        </w:rP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70ADB0A5" w14:textId="77777777" w:rsidR="00150CD2" w:rsidRPr="00F20CEA" w:rsidRDefault="00150CD2" w:rsidP="00AB0A20">
      <w:pPr>
        <w:pStyle w:val="SectionBody"/>
        <w:rPr>
          <w:color w:val="auto"/>
        </w:rPr>
      </w:pPr>
      <w:r w:rsidRPr="00F20CEA">
        <w:rPr>
          <w:color w:val="auto"/>
        </w:rPr>
        <w:t xml:space="preserve">(7) </w:t>
      </w:r>
      <w:r w:rsidRPr="00F20CEA">
        <w:rPr>
          <w:color w:val="auto"/>
        </w:rPr>
        <w:sym w:font="Arial" w:char="0022"/>
      </w:r>
      <w:r w:rsidRPr="00F20CEA">
        <w:rPr>
          <w:color w:val="auto"/>
        </w:rPr>
        <w:t>Fund</w:t>
      </w:r>
      <w:r w:rsidRPr="00F20CEA">
        <w:rPr>
          <w:color w:val="auto"/>
        </w:rPr>
        <w:sym w:font="Arial" w:char="0022"/>
      </w:r>
      <w:r w:rsidRPr="00F20CEA">
        <w:rPr>
          <w:color w:val="auto"/>
        </w:rPr>
        <w:t xml:space="preserve"> means the Supreme Court of Appeals Public Campaign Financing Fund created by section five of this article.</w:t>
      </w:r>
    </w:p>
    <w:p w14:paraId="7C8A1092" w14:textId="31720F3C" w:rsidR="004108D9" w:rsidRPr="00F20CEA" w:rsidRDefault="004108D9" w:rsidP="004108D9">
      <w:pPr>
        <w:pStyle w:val="SectionBody"/>
        <w:rPr>
          <w:color w:val="auto"/>
          <w:u w:val="single"/>
        </w:rPr>
      </w:pPr>
      <w:r w:rsidRPr="00F20CEA">
        <w:rPr>
          <w:color w:val="auto"/>
          <w:u w:val="single"/>
        </w:rPr>
        <w:t xml:space="preserve">(8) </w:t>
      </w:r>
      <w:r w:rsidR="00112C70" w:rsidRPr="00F20CEA">
        <w:rPr>
          <w:color w:val="auto"/>
          <w:u w:val="single"/>
        </w:rPr>
        <w:t>"</w:t>
      </w:r>
      <w:r w:rsidRPr="00F20CEA">
        <w:rPr>
          <w:color w:val="auto"/>
          <w:u w:val="single"/>
        </w:rPr>
        <w:t>General election campaign period</w:t>
      </w:r>
      <w:r w:rsidR="00112C70" w:rsidRPr="00F20CEA">
        <w:rPr>
          <w:color w:val="auto"/>
          <w:u w:val="single"/>
        </w:rPr>
        <w:t>"</w:t>
      </w:r>
      <w:r w:rsidRPr="00F20CEA">
        <w:rPr>
          <w:color w:val="auto"/>
          <w:u w:val="single"/>
        </w:rPr>
        <w:t xml:space="preserve"> means the period beginning the day after the</w:t>
      </w:r>
    </w:p>
    <w:p w14:paraId="3F65F72A" w14:textId="1FC5A8A1" w:rsidR="004108D9" w:rsidRPr="00F20CEA" w:rsidRDefault="004108D9" w:rsidP="004108D9">
      <w:pPr>
        <w:pStyle w:val="SectionBody"/>
        <w:ind w:firstLine="0"/>
        <w:rPr>
          <w:color w:val="auto"/>
          <w:u w:val="single"/>
        </w:rPr>
      </w:pPr>
      <w:r w:rsidRPr="00F20CEA">
        <w:rPr>
          <w:color w:val="auto"/>
          <w:u w:val="single"/>
        </w:rPr>
        <w:t>primary election and ending on the day of the general election.</w:t>
      </w:r>
    </w:p>
    <w:p w14:paraId="525E9011" w14:textId="02CF1C0E" w:rsidR="00150CD2" w:rsidRPr="00F20CEA" w:rsidRDefault="00150CD2" w:rsidP="00AB0A20">
      <w:pPr>
        <w:pStyle w:val="SectionBody"/>
        <w:rPr>
          <w:color w:val="auto"/>
        </w:rPr>
      </w:pPr>
      <w:r w:rsidRPr="00F20CEA">
        <w:rPr>
          <w:strike/>
          <w:color w:val="auto"/>
        </w:rPr>
        <w:t>(8)</w:t>
      </w:r>
      <w:r w:rsidR="004108D9" w:rsidRPr="00F20CEA">
        <w:rPr>
          <w:color w:val="auto"/>
          <w:u w:val="single"/>
        </w:rPr>
        <w:t>(9)</w:t>
      </w:r>
      <w:r w:rsidRPr="00F20CEA">
        <w:rPr>
          <w:color w:val="auto"/>
        </w:rPr>
        <w:t xml:space="preserve"> </w:t>
      </w:r>
      <w:r w:rsidRPr="00F20CEA">
        <w:rPr>
          <w:color w:val="auto"/>
        </w:rPr>
        <w:sym w:font="Arial" w:char="0022"/>
      </w:r>
      <w:r w:rsidRPr="00F20CEA">
        <w:rPr>
          <w:color w:val="auto"/>
        </w:rPr>
        <w:t>Immediate family</w:t>
      </w:r>
      <w:r w:rsidRPr="00F20CEA">
        <w:rPr>
          <w:color w:val="auto"/>
        </w:rPr>
        <w:sym w:font="Arial" w:char="0022"/>
      </w:r>
      <w:r w:rsidRPr="00F20CEA">
        <w:rPr>
          <w:color w:val="auto"/>
        </w:rPr>
        <w:t xml:space="preserve"> or </w:t>
      </w:r>
      <w:r w:rsidRPr="00F20CEA">
        <w:rPr>
          <w:color w:val="auto"/>
        </w:rPr>
        <w:sym w:font="Arial" w:char="0022"/>
      </w:r>
      <w:r w:rsidRPr="00F20CEA">
        <w:rPr>
          <w:color w:val="auto"/>
        </w:rPr>
        <w:t>immediate family members</w:t>
      </w:r>
      <w:r w:rsidRPr="00F20CEA">
        <w:rPr>
          <w:color w:val="auto"/>
        </w:rPr>
        <w:sym w:font="Arial" w:char="0022"/>
      </w:r>
      <w:r w:rsidRPr="00F20CEA">
        <w:rPr>
          <w:color w:val="auto"/>
        </w:rPr>
        <w:t xml:space="preserve"> means the spouse, parents, step-parents, siblings and children of the participating candidate.</w:t>
      </w:r>
    </w:p>
    <w:p w14:paraId="10C9CC32" w14:textId="50B7019E" w:rsidR="00150CD2" w:rsidRPr="00F20CEA" w:rsidRDefault="00923E82" w:rsidP="00AB0A20">
      <w:pPr>
        <w:pStyle w:val="SectionBody"/>
        <w:rPr>
          <w:color w:val="auto"/>
        </w:rPr>
      </w:pPr>
      <w:r w:rsidRPr="00F20CEA">
        <w:rPr>
          <w:strike/>
          <w:color w:val="auto"/>
        </w:rPr>
        <w:t>9</w:t>
      </w:r>
      <w:r w:rsidRPr="00F20CEA">
        <w:rPr>
          <w:color w:val="auto"/>
          <w:u w:val="single"/>
        </w:rPr>
        <w:t>(10)</w:t>
      </w:r>
      <w:r w:rsidR="00150CD2" w:rsidRPr="00F20CEA">
        <w:rPr>
          <w:color w:val="auto"/>
        </w:rPr>
        <w:t xml:space="preserve"> </w:t>
      </w:r>
      <w:r w:rsidR="00150CD2" w:rsidRPr="00F20CEA">
        <w:rPr>
          <w:color w:val="auto"/>
        </w:rPr>
        <w:sym w:font="Arial" w:char="0022"/>
      </w:r>
      <w:r w:rsidR="00150CD2" w:rsidRPr="00F20CEA">
        <w:rPr>
          <w:color w:val="auto"/>
        </w:rPr>
        <w:t>Nonparticipating candidate</w:t>
      </w:r>
      <w:r w:rsidR="00150CD2" w:rsidRPr="00F20CEA">
        <w:rPr>
          <w:color w:val="auto"/>
        </w:rPr>
        <w:sym w:font="Arial" w:char="0022"/>
      </w:r>
      <w:r w:rsidR="00150CD2" w:rsidRPr="00F20CEA">
        <w:rPr>
          <w:color w:val="auto"/>
        </w:rPr>
        <w:t xml:space="preserve"> means a candidate who is:</w:t>
      </w:r>
    </w:p>
    <w:p w14:paraId="28AB62D9" w14:textId="77777777" w:rsidR="00150CD2" w:rsidRPr="00F20CEA" w:rsidRDefault="00150CD2" w:rsidP="00AB0A20">
      <w:pPr>
        <w:pStyle w:val="SectionBody"/>
        <w:rPr>
          <w:color w:val="auto"/>
        </w:rPr>
      </w:pPr>
      <w:r w:rsidRPr="00F20CEA">
        <w:rPr>
          <w:color w:val="auto"/>
        </w:rPr>
        <w:t>(A) Seeking election to the Supreme Court of Appeals;</w:t>
      </w:r>
    </w:p>
    <w:p w14:paraId="51FBD9A6" w14:textId="77777777" w:rsidR="00150CD2" w:rsidRPr="00F20CEA" w:rsidRDefault="00150CD2" w:rsidP="00AB0A20">
      <w:pPr>
        <w:pStyle w:val="SectionBody"/>
        <w:rPr>
          <w:color w:val="auto"/>
        </w:rPr>
      </w:pPr>
      <w:r w:rsidRPr="00F20CEA">
        <w:rPr>
          <w:color w:val="auto"/>
        </w:rPr>
        <w:t>(B) Is neither certified nor attempting to be certified to receive public campaign financing from the fund; and</w:t>
      </w:r>
    </w:p>
    <w:p w14:paraId="45D9A5B2" w14:textId="29B1A894" w:rsidR="00150CD2" w:rsidRPr="00F20CEA" w:rsidRDefault="00150CD2" w:rsidP="00AB0A20">
      <w:pPr>
        <w:pStyle w:val="SectionBody"/>
        <w:rPr>
          <w:color w:val="auto"/>
        </w:rPr>
      </w:pPr>
      <w:r w:rsidRPr="00F20CEA">
        <w:rPr>
          <w:color w:val="auto"/>
        </w:rPr>
        <w:t>(C) Has an opponent who is a participating or certified candidate.</w:t>
      </w:r>
    </w:p>
    <w:p w14:paraId="49B68930" w14:textId="46D9C815" w:rsidR="00150CD2" w:rsidRPr="00F20CEA" w:rsidRDefault="00150CD2" w:rsidP="00AB0A20">
      <w:pPr>
        <w:pStyle w:val="SectionBody"/>
        <w:rPr>
          <w:strike/>
          <w:color w:val="auto"/>
        </w:rPr>
      </w:pPr>
      <w:r w:rsidRPr="00F20CEA">
        <w:rPr>
          <w:strike/>
          <w:color w:val="auto"/>
        </w:rPr>
        <w:t xml:space="preserve">(10) </w:t>
      </w:r>
      <w:r w:rsidRPr="00F20CEA">
        <w:rPr>
          <w:strike/>
          <w:color w:val="auto"/>
        </w:rPr>
        <w:sym w:font="Arial" w:char="0022"/>
      </w:r>
      <w:r w:rsidRPr="00F20CEA">
        <w:rPr>
          <w:strike/>
          <w:color w:val="auto"/>
        </w:rPr>
        <w:t>Nonpartisan judicial election campaign period</w:t>
      </w:r>
      <w:r w:rsidRPr="00F20CEA">
        <w:rPr>
          <w:strike/>
          <w:color w:val="auto"/>
        </w:rPr>
        <w:sym w:font="Arial" w:char="0022"/>
      </w:r>
      <w:r w:rsidRPr="00F20CEA">
        <w:rPr>
          <w:strike/>
          <w:color w:val="auto"/>
        </w:rPr>
        <w:t xml:space="preserve"> means the period beginning on the first day of the primary election filing period, as determined under </w:t>
      </w:r>
      <w:bookmarkStart w:id="5" w:name="_Hlk183420708"/>
      <w:bookmarkStart w:id="6" w:name="_Hlk183419662"/>
      <w:r w:rsidR="00BA38B4" w:rsidRPr="00F20CEA">
        <w:rPr>
          <w:strike/>
          <w:color w:val="auto"/>
        </w:rPr>
        <w:t>§</w:t>
      </w:r>
      <w:bookmarkEnd w:id="5"/>
      <w:r w:rsidR="00BA38B4" w:rsidRPr="00F20CEA">
        <w:rPr>
          <w:strike/>
          <w:color w:val="auto"/>
        </w:rPr>
        <w:t xml:space="preserve">3-5-7 </w:t>
      </w:r>
      <w:r w:rsidRPr="00F20CEA">
        <w:rPr>
          <w:strike/>
          <w:color w:val="auto"/>
        </w:rPr>
        <w:t>of this c</w:t>
      </w:r>
      <w:r w:rsidR="00BA38B4" w:rsidRPr="00F20CEA">
        <w:rPr>
          <w:strike/>
          <w:color w:val="auto"/>
        </w:rPr>
        <w:t>ode</w:t>
      </w:r>
      <w:bookmarkEnd w:id="6"/>
      <w:r w:rsidR="00BA38B4" w:rsidRPr="00F20CEA">
        <w:rPr>
          <w:strike/>
          <w:color w:val="auto"/>
        </w:rPr>
        <w:t xml:space="preserve">, </w:t>
      </w:r>
      <w:r w:rsidRPr="00F20CEA">
        <w:rPr>
          <w:strike/>
          <w:color w:val="auto"/>
        </w:rPr>
        <w:t>and ending on the day of the nonpartisan judicial election</w:t>
      </w:r>
    </w:p>
    <w:p w14:paraId="7AB9C303" w14:textId="6EFCF73A" w:rsidR="00150CD2" w:rsidRPr="00F20CEA" w:rsidRDefault="00150CD2" w:rsidP="00AB0A20">
      <w:pPr>
        <w:pStyle w:val="SectionBody"/>
        <w:rPr>
          <w:color w:val="auto"/>
        </w:rPr>
      </w:pPr>
      <w:r w:rsidRPr="00F20CEA">
        <w:rPr>
          <w:strike/>
          <w:color w:val="auto"/>
        </w:rPr>
        <w:t>(11)</w:t>
      </w:r>
      <w:r w:rsidR="004108D9" w:rsidRPr="00F20CEA">
        <w:rPr>
          <w:color w:val="auto"/>
          <w:u w:val="single"/>
        </w:rPr>
        <w:t>(</w:t>
      </w:r>
      <w:r w:rsidR="00923E82" w:rsidRPr="00F20CEA">
        <w:rPr>
          <w:color w:val="auto"/>
          <w:u w:val="single"/>
        </w:rPr>
        <w:t>1</w:t>
      </w:r>
      <w:r w:rsidR="006A3C3B" w:rsidRPr="00F20CEA">
        <w:rPr>
          <w:color w:val="auto"/>
          <w:u w:val="single"/>
        </w:rPr>
        <w:t>0</w:t>
      </w:r>
      <w:r w:rsidR="004108D9" w:rsidRPr="00F20CEA">
        <w:rPr>
          <w:color w:val="auto"/>
          <w:u w:val="single"/>
        </w:rPr>
        <w:t>)</w:t>
      </w:r>
      <w:r w:rsidRPr="00F20CEA">
        <w:rPr>
          <w:color w:val="auto"/>
        </w:rPr>
        <w:t xml:space="preserve"> </w:t>
      </w:r>
      <w:r w:rsidRPr="00F20CEA">
        <w:rPr>
          <w:color w:val="auto"/>
        </w:rPr>
        <w:sym w:font="Arial" w:char="0022"/>
      </w:r>
      <w:r w:rsidRPr="00F20CEA">
        <w:rPr>
          <w:color w:val="auto"/>
        </w:rPr>
        <w:t>Participating candidate</w:t>
      </w:r>
      <w:r w:rsidRPr="00F20CEA">
        <w:rPr>
          <w:color w:val="auto"/>
        </w:rPr>
        <w:sym w:font="Arial" w:char="0022"/>
      </w:r>
      <w:r w:rsidRPr="00F20CEA">
        <w:rPr>
          <w:color w:val="auto"/>
        </w:rPr>
        <w:t xml:space="preserve"> means a candidate who is seeking election to the Supreme Court of Appeals and is attempting to be certified in accordance with </w:t>
      </w:r>
      <w:r w:rsidR="00BA38B4" w:rsidRPr="00F20CEA">
        <w:rPr>
          <w:color w:val="auto"/>
        </w:rPr>
        <w:t>§3-12-10 of this code</w:t>
      </w:r>
      <w:r w:rsidRPr="00F20CEA">
        <w:rPr>
          <w:color w:val="auto"/>
        </w:rPr>
        <w:t xml:space="preserve"> to receive public campaign financing from the fund.</w:t>
      </w:r>
    </w:p>
    <w:p w14:paraId="437B3C5B" w14:textId="2DEE79F2" w:rsidR="00150CD2" w:rsidRPr="00F20CEA" w:rsidRDefault="00150CD2" w:rsidP="00AB0A20">
      <w:pPr>
        <w:pStyle w:val="SectionBody"/>
        <w:rPr>
          <w:color w:val="auto"/>
        </w:rPr>
      </w:pPr>
      <w:r w:rsidRPr="00F20CEA">
        <w:rPr>
          <w:strike/>
          <w:color w:val="auto"/>
        </w:rPr>
        <w:t>(12)</w:t>
      </w:r>
      <w:r w:rsidRPr="00F20CEA">
        <w:rPr>
          <w:color w:val="auto"/>
        </w:rPr>
        <w:t xml:space="preserve"> </w:t>
      </w:r>
      <w:r w:rsidR="006A3C3B" w:rsidRPr="00F20CEA">
        <w:rPr>
          <w:color w:val="auto"/>
          <w:u w:val="single"/>
        </w:rPr>
        <w:t>(11)</w:t>
      </w:r>
      <w:r w:rsidR="006A3C3B" w:rsidRPr="00F20CEA">
        <w:rPr>
          <w:color w:val="auto"/>
        </w:rPr>
        <w:t xml:space="preserve"> </w:t>
      </w:r>
      <w:r w:rsidRPr="00F20CEA">
        <w:rPr>
          <w:color w:val="auto"/>
        </w:rPr>
        <w:sym w:font="Arial" w:char="0022"/>
      </w:r>
      <w:r w:rsidRPr="00F20CEA">
        <w:rPr>
          <w:color w:val="auto"/>
        </w:rPr>
        <w:t>Person</w:t>
      </w:r>
      <w:r w:rsidRPr="00F20CEA">
        <w:rPr>
          <w:color w:val="auto"/>
        </w:rPr>
        <w:sym w:font="Arial" w:char="0022"/>
      </w:r>
      <w:r w:rsidRPr="00F20CEA">
        <w:rPr>
          <w:color w:val="auto"/>
        </w:rPr>
        <w:t xml:space="preserve"> means an individual, partnership, committee, association and any other organization or group of individuals.</w:t>
      </w:r>
    </w:p>
    <w:p w14:paraId="1E53490B" w14:textId="540C77AE" w:rsidR="004108D9" w:rsidRPr="00F20CEA" w:rsidRDefault="004108D9" w:rsidP="004108D9">
      <w:pPr>
        <w:pStyle w:val="SectionBody"/>
        <w:rPr>
          <w:color w:val="auto"/>
          <w:u w:val="single"/>
        </w:rPr>
      </w:pPr>
      <w:r w:rsidRPr="00F20CEA">
        <w:rPr>
          <w:color w:val="auto"/>
          <w:u w:val="single"/>
        </w:rPr>
        <w:t>(1</w:t>
      </w:r>
      <w:r w:rsidR="006A3C3B" w:rsidRPr="00F20CEA">
        <w:rPr>
          <w:color w:val="auto"/>
          <w:u w:val="single"/>
        </w:rPr>
        <w:t>2</w:t>
      </w:r>
      <w:r w:rsidRPr="00F20CEA">
        <w:rPr>
          <w:color w:val="auto"/>
          <w:u w:val="single"/>
        </w:rPr>
        <w:t xml:space="preserve">) </w:t>
      </w:r>
      <w:r w:rsidR="00112C70" w:rsidRPr="00F20CEA">
        <w:rPr>
          <w:color w:val="auto"/>
          <w:u w:val="single"/>
        </w:rPr>
        <w:t>"</w:t>
      </w:r>
      <w:r w:rsidRPr="00F20CEA">
        <w:rPr>
          <w:color w:val="auto"/>
          <w:u w:val="single"/>
        </w:rPr>
        <w:t>Primary election campaign period</w:t>
      </w:r>
      <w:r w:rsidR="00112C70" w:rsidRPr="00F20CEA">
        <w:rPr>
          <w:color w:val="auto"/>
          <w:u w:val="single"/>
        </w:rPr>
        <w:t>"</w:t>
      </w:r>
      <w:r w:rsidRPr="00F20CEA">
        <w:rPr>
          <w:color w:val="auto"/>
          <w:u w:val="single"/>
        </w:rPr>
        <w:t xml:space="preserve"> means the period beginning on the first day of the </w:t>
      </w:r>
      <w:r w:rsidRPr="00F20CEA">
        <w:rPr>
          <w:color w:val="auto"/>
          <w:u w:val="single"/>
        </w:rPr>
        <w:lastRenderedPageBreak/>
        <w:t xml:space="preserve">primary election filing period, as determined under </w:t>
      </w:r>
      <w:r w:rsidR="00E91AB0" w:rsidRPr="00F20CEA">
        <w:rPr>
          <w:color w:val="auto"/>
          <w:u w:val="single"/>
        </w:rPr>
        <w:t xml:space="preserve">§3-5-7 </w:t>
      </w:r>
      <w:r w:rsidRPr="00F20CEA">
        <w:rPr>
          <w:color w:val="auto"/>
          <w:u w:val="single"/>
        </w:rPr>
        <w:t>and ending on the day of the subsequent primary election.</w:t>
      </w:r>
    </w:p>
    <w:p w14:paraId="69C7490C" w14:textId="7F2C0A49" w:rsidR="00150CD2" w:rsidRPr="00F20CEA" w:rsidRDefault="00150CD2" w:rsidP="00AB0A20">
      <w:pPr>
        <w:pStyle w:val="SectionBody"/>
        <w:rPr>
          <w:color w:val="auto"/>
        </w:rPr>
      </w:pPr>
      <w:r w:rsidRPr="00F20CEA">
        <w:rPr>
          <w:color w:val="auto"/>
        </w:rPr>
        <w:t xml:space="preserve">(13) </w:t>
      </w:r>
      <w:r w:rsidRPr="00F20CEA">
        <w:rPr>
          <w:color w:val="auto"/>
        </w:rPr>
        <w:sym w:font="Arial" w:char="0022"/>
      </w:r>
      <w:r w:rsidRPr="00F20CEA">
        <w:rPr>
          <w:color w:val="auto"/>
        </w:rPr>
        <w:t>Qualifying contribution</w:t>
      </w:r>
      <w:r w:rsidRPr="00F20CEA">
        <w:rPr>
          <w:color w:val="auto"/>
        </w:rPr>
        <w:sym w:font="Arial" w:char="0022"/>
      </w:r>
      <w:r w:rsidRPr="00F20CEA">
        <w:rPr>
          <w:color w:val="auto"/>
        </w:rPr>
        <w:t xml:space="preserve"> means a contribution received from a West Virginia registered voter of not less than $1 nor more than $100 in the form of cash, check or money order, made payable to a participating candidate or the candidate</w:t>
      </w:r>
      <w:r w:rsidRPr="00F20CEA">
        <w:rPr>
          <w:color w:val="auto"/>
        </w:rPr>
        <w:sym w:font="Arial" w:char="0027"/>
      </w:r>
      <w:r w:rsidRPr="00F20CEA">
        <w:rPr>
          <w:color w:val="auto"/>
        </w:rPr>
        <w:t>s committee, or in the form of an electronic payment or debit or credit card payment, received during the qualifying period.</w:t>
      </w:r>
    </w:p>
    <w:p w14:paraId="1D4A30F8" w14:textId="219EC959" w:rsidR="00150CD2" w:rsidRPr="00F20CEA" w:rsidRDefault="00150CD2" w:rsidP="00AB0A20">
      <w:pPr>
        <w:pStyle w:val="SectionBody"/>
        <w:rPr>
          <w:color w:val="auto"/>
        </w:rPr>
      </w:pPr>
      <w:r w:rsidRPr="00F20CEA">
        <w:rPr>
          <w:color w:val="auto"/>
        </w:rPr>
        <w:t xml:space="preserve">(14) </w:t>
      </w:r>
      <w:r w:rsidRPr="00F20CEA">
        <w:rPr>
          <w:color w:val="auto"/>
        </w:rPr>
        <w:sym w:font="Arial" w:char="0022"/>
      </w:r>
      <w:r w:rsidRPr="00F20CEA">
        <w:rPr>
          <w:color w:val="auto"/>
        </w:rPr>
        <w:t>Qualifying period</w:t>
      </w:r>
      <w:r w:rsidRPr="00F20CEA">
        <w:rPr>
          <w:color w:val="auto"/>
        </w:rPr>
        <w:sym w:font="Arial" w:char="0022"/>
      </w:r>
      <w:r w:rsidRPr="00F20CEA">
        <w:rPr>
          <w:color w:val="auto"/>
        </w:rPr>
        <w:t xml:space="preserve"> means the period during which participating candidates may raise and spend qualifying contributions in order to qualify to receive public campaign financing.</w:t>
      </w:r>
    </w:p>
    <w:p w14:paraId="0A11ABFE" w14:textId="13F513F8" w:rsidR="00150CD2" w:rsidRPr="00F20CEA" w:rsidRDefault="009D02E6" w:rsidP="00150CD2">
      <w:pPr>
        <w:pStyle w:val="SectionBody"/>
        <w:rPr>
          <w:color w:val="auto"/>
        </w:rPr>
      </w:pPr>
      <w:r w:rsidRPr="00F20CEA">
        <w:rPr>
          <w:color w:val="auto"/>
          <w:u w:val="single"/>
        </w:rPr>
        <w:t>(A)</w:t>
      </w:r>
      <w:r w:rsidRPr="00F20CEA">
        <w:rPr>
          <w:color w:val="auto"/>
        </w:rPr>
        <w:t xml:space="preserve"> </w:t>
      </w:r>
      <w:r w:rsidR="00150CD2" w:rsidRPr="00F20CEA">
        <w:rPr>
          <w:color w:val="auto"/>
        </w:rPr>
        <w:t xml:space="preserve">For candidates seeking </w:t>
      </w:r>
      <w:r w:rsidR="00A21664" w:rsidRPr="00F20CEA">
        <w:rPr>
          <w:color w:val="auto"/>
          <w:u w:val="single"/>
        </w:rPr>
        <w:t>nomination on the primary election ballot</w:t>
      </w:r>
      <w:r w:rsidRPr="00F20CEA">
        <w:rPr>
          <w:color w:val="auto"/>
          <w:u w:val="single"/>
        </w:rPr>
        <w:t>,</w:t>
      </w:r>
      <w:r w:rsidR="00A21664" w:rsidRPr="00F20CEA">
        <w:rPr>
          <w:color w:val="auto"/>
        </w:rPr>
        <w:t xml:space="preserve"> </w:t>
      </w:r>
      <w:r w:rsidR="00150CD2" w:rsidRPr="00F20CEA">
        <w:rPr>
          <w:color w:val="auto"/>
        </w:rPr>
        <w:t xml:space="preserve">to be placed on </w:t>
      </w:r>
      <w:r w:rsidR="00150CD2" w:rsidRPr="00F20CEA">
        <w:rPr>
          <w:strike/>
          <w:color w:val="auto"/>
        </w:rPr>
        <w:t>the nonpartisan judicial</w:t>
      </w:r>
      <w:r w:rsidR="00150CD2" w:rsidRPr="00F20CEA">
        <w:rPr>
          <w:color w:val="auto"/>
        </w:rPr>
        <w:t xml:space="preserve"> </w:t>
      </w:r>
      <w:r w:rsidR="00A21664" w:rsidRPr="00F20CEA">
        <w:rPr>
          <w:color w:val="auto"/>
          <w:u w:val="single"/>
        </w:rPr>
        <w:t xml:space="preserve">general </w:t>
      </w:r>
      <w:r w:rsidR="00150CD2" w:rsidRPr="00F20CEA">
        <w:rPr>
          <w:color w:val="auto"/>
        </w:rPr>
        <w:t>election ballot, the qualifying period begins on September 1 preceding the election year and ends on the last Saturday in January of the election year.</w:t>
      </w:r>
    </w:p>
    <w:p w14:paraId="42456B3E" w14:textId="562DD2F6" w:rsidR="009D02E6" w:rsidRPr="00F20CEA" w:rsidRDefault="009D02E6" w:rsidP="009D02E6">
      <w:pPr>
        <w:pStyle w:val="SectionBody"/>
        <w:rPr>
          <w:color w:val="auto"/>
          <w:u w:val="single"/>
        </w:rPr>
        <w:sectPr w:rsidR="009D02E6"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u w:val="single"/>
        </w:rPr>
        <w:t>(B) For candidates, other than those nominated during the primary election, seeking to be placed on the general election ballot, the qualifying period begins on June 1 of the election year and ends on October 1 of the election year.</w:t>
      </w:r>
    </w:p>
    <w:p w14:paraId="7C2FF87F" w14:textId="77777777" w:rsidR="00150CD2" w:rsidRPr="00F20CEA" w:rsidRDefault="00150CD2" w:rsidP="0007574A">
      <w:pPr>
        <w:pStyle w:val="SectionHeading"/>
        <w:rPr>
          <w:color w:val="auto"/>
        </w:rPr>
      </w:pPr>
      <w:r w:rsidRPr="00F20CEA">
        <w:rPr>
          <w:color w:val="auto"/>
        </w:rPr>
        <w:t>§3-12-6. Sources of revenue for the fund.</w:t>
      </w:r>
    </w:p>
    <w:p w14:paraId="575D0B35" w14:textId="77777777" w:rsidR="00150CD2" w:rsidRPr="00F20CEA" w:rsidRDefault="00150CD2" w:rsidP="0007574A">
      <w:pPr>
        <w:pStyle w:val="SectionBody"/>
        <w:rPr>
          <w:color w:val="auto"/>
        </w:rPr>
      </w:pPr>
      <w:r w:rsidRPr="00F20CEA">
        <w:rPr>
          <w:color w:val="auto"/>
        </w:rPr>
        <w:t>Revenue from the following sources shall be deposited in the fund:</w:t>
      </w:r>
    </w:p>
    <w:p w14:paraId="2783DFD3" w14:textId="77777777" w:rsidR="00150CD2" w:rsidRPr="00F20CEA" w:rsidRDefault="00150CD2" w:rsidP="0007574A">
      <w:pPr>
        <w:pStyle w:val="SectionBody"/>
        <w:rPr>
          <w:color w:val="auto"/>
        </w:rPr>
      </w:pPr>
      <w:r w:rsidRPr="00F20CEA">
        <w:rPr>
          <w:color w:val="auto"/>
        </w:rPr>
        <w:t>(1) All exploratory and qualifying contributions in excess of the established maximums;</w:t>
      </w:r>
    </w:p>
    <w:p w14:paraId="092E66E4" w14:textId="77777777" w:rsidR="00150CD2" w:rsidRPr="00F20CEA" w:rsidRDefault="00150CD2" w:rsidP="0007574A">
      <w:pPr>
        <w:pStyle w:val="SectionBody"/>
        <w:rPr>
          <w:color w:val="auto"/>
        </w:rPr>
      </w:pPr>
      <w:r w:rsidRPr="00F20CEA">
        <w:rPr>
          <w:color w:val="auto"/>
        </w:rPr>
        <w:t>(2) Money returned by participating or certified candidates who fail to comply with this article;</w:t>
      </w:r>
    </w:p>
    <w:p w14:paraId="542DE602" w14:textId="53E0A136" w:rsidR="00150CD2" w:rsidRPr="00F20CEA" w:rsidRDefault="00150CD2" w:rsidP="0007574A">
      <w:pPr>
        <w:pStyle w:val="SectionBody"/>
        <w:rPr>
          <w:color w:val="auto"/>
        </w:rPr>
      </w:pPr>
      <w:r w:rsidRPr="00F20CEA">
        <w:rPr>
          <w:color w:val="auto"/>
        </w:rPr>
        <w:t xml:space="preserve">(3) Unspent or unobligated moneys allotted to certified candidates and remaining unspent or unobligated on the date of the </w:t>
      </w:r>
      <w:r w:rsidRPr="00F20CEA">
        <w:rPr>
          <w:strike/>
          <w:color w:val="auto"/>
        </w:rPr>
        <w:t>nonpartisan judicial</w:t>
      </w:r>
      <w:r w:rsidRPr="00F20CEA">
        <w:rPr>
          <w:color w:val="auto"/>
        </w:rPr>
        <w:t xml:space="preserve"> </w:t>
      </w:r>
      <w:r w:rsidR="009D02E6" w:rsidRPr="00F20CEA">
        <w:rPr>
          <w:color w:val="auto"/>
          <w:u w:val="single"/>
        </w:rPr>
        <w:t>general</w:t>
      </w:r>
      <w:r w:rsidR="009D02E6" w:rsidRPr="00F20CEA">
        <w:rPr>
          <w:color w:val="auto"/>
        </w:rPr>
        <w:t xml:space="preserve"> </w:t>
      </w:r>
      <w:r w:rsidRPr="00F20CEA">
        <w:rPr>
          <w:color w:val="auto"/>
        </w:rPr>
        <w:t>election for which the money was distributed;</w:t>
      </w:r>
    </w:p>
    <w:p w14:paraId="7FDDC8DE" w14:textId="602DF634" w:rsidR="00150CD2" w:rsidRPr="00F20CEA" w:rsidRDefault="00150CD2" w:rsidP="0007574A">
      <w:pPr>
        <w:pStyle w:val="SectionBody"/>
        <w:rPr>
          <w:color w:val="auto"/>
        </w:rPr>
      </w:pPr>
      <w:r w:rsidRPr="00F20CEA">
        <w:rPr>
          <w:color w:val="auto"/>
        </w:rPr>
        <w:t>(4) If a certified candidate loses, all remaining unspent or unobligated moneys</w:t>
      </w:r>
      <w:r w:rsidR="009D02E6" w:rsidRPr="00F20CEA">
        <w:rPr>
          <w:color w:val="auto"/>
          <w:u w:val="single"/>
        </w:rPr>
        <w:t xml:space="preserve"> after the primary election</w:t>
      </w:r>
      <w:r w:rsidRPr="00F20CEA">
        <w:rPr>
          <w:color w:val="auto"/>
        </w:rPr>
        <w:t>;</w:t>
      </w:r>
    </w:p>
    <w:p w14:paraId="7A6FED4C" w14:textId="77777777" w:rsidR="00150CD2" w:rsidRPr="00F20CEA" w:rsidRDefault="00150CD2" w:rsidP="0007574A">
      <w:pPr>
        <w:pStyle w:val="SectionBody"/>
        <w:rPr>
          <w:color w:val="auto"/>
        </w:rPr>
      </w:pPr>
      <w:r w:rsidRPr="00F20CEA">
        <w:rPr>
          <w:color w:val="auto"/>
        </w:rPr>
        <w:t>(5) Civil penalties levied by the State Election Commission against candidates for violations of this article;</w:t>
      </w:r>
    </w:p>
    <w:p w14:paraId="32EF782B" w14:textId="77777777" w:rsidR="00150CD2" w:rsidRPr="00F20CEA" w:rsidRDefault="00150CD2" w:rsidP="0007574A">
      <w:pPr>
        <w:pStyle w:val="SectionBody"/>
        <w:rPr>
          <w:color w:val="auto"/>
        </w:rPr>
      </w:pPr>
      <w:r w:rsidRPr="00F20CEA">
        <w:rPr>
          <w:color w:val="auto"/>
        </w:rPr>
        <w:lastRenderedPageBreak/>
        <w:t>(6) Civil penalties levied by the Secretary of State pursuant to section seven, article eight of this chapter;</w:t>
      </w:r>
    </w:p>
    <w:p w14:paraId="27E1D154" w14:textId="77777777" w:rsidR="00150CD2" w:rsidRPr="00F20CEA" w:rsidRDefault="00150CD2" w:rsidP="0007574A">
      <w:pPr>
        <w:pStyle w:val="SectionBody"/>
        <w:rPr>
          <w:color w:val="auto"/>
        </w:rPr>
      </w:pPr>
      <w:r w:rsidRPr="00F20CEA">
        <w:rPr>
          <w:color w:val="auto"/>
        </w:rPr>
        <w:t>(7) Voluntary donations made directly to the fund;</w:t>
      </w:r>
    </w:p>
    <w:p w14:paraId="1D2856D7" w14:textId="77777777" w:rsidR="00150CD2" w:rsidRPr="00F20CEA" w:rsidRDefault="00150CD2" w:rsidP="0007574A">
      <w:pPr>
        <w:pStyle w:val="SectionBody"/>
        <w:rPr>
          <w:color w:val="auto"/>
        </w:rPr>
      </w:pPr>
      <w:r w:rsidRPr="00F20CEA">
        <w:rPr>
          <w:color w:val="auto"/>
        </w:rPr>
        <w:t>(8) Any interest income or other return earned on the money</w:t>
      </w:r>
      <w:r w:rsidRPr="00F20CEA">
        <w:rPr>
          <w:color w:val="auto"/>
        </w:rPr>
        <w:sym w:font="Arial" w:char="0027"/>
      </w:r>
      <w:r w:rsidRPr="00F20CEA">
        <w:rPr>
          <w:color w:val="auto"/>
        </w:rPr>
        <w:t>s investment;</w:t>
      </w:r>
    </w:p>
    <w:p w14:paraId="2F9828FC" w14:textId="77777777" w:rsidR="00150CD2" w:rsidRPr="00F20CEA" w:rsidRDefault="00150CD2" w:rsidP="0007574A">
      <w:pPr>
        <w:pStyle w:val="SectionBody"/>
        <w:rPr>
          <w:color w:val="auto"/>
        </w:rPr>
      </w:pPr>
      <w:r w:rsidRPr="00F20CEA">
        <w:rPr>
          <w:color w:val="auto"/>
        </w:rPr>
        <w:t>(9) On or before July 1, 2010, and for two successive years thereafter, the State Auditor shall authorize the transfer of the amount of $1 million from the Purchasing Card Administration Fund established in section ten-d, article three, chapter twelve of this code to the fund created by this article;</w:t>
      </w:r>
    </w:p>
    <w:p w14:paraId="7B690BD5" w14:textId="77777777" w:rsidR="00150CD2" w:rsidRPr="00F20CEA" w:rsidRDefault="00150CD2" w:rsidP="0007574A">
      <w:pPr>
        <w:pStyle w:val="SectionBody"/>
        <w:rPr>
          <w:color w:val="auto"/>
        </w:rPr>
      </w:pPr>
      <w:r w:rsidRPr="00F20CEA">
        <w:rPr>
          <w:color w:val="auto"/>
        </w:rPr>
        <w:t>(10) On or before July 1, 2015, the state Auditor shall authorize the transfer of the amount of $400,000 from the Purchasing Card Administration Fund established in section ten-d, article three, chapter twelve of this code to the fund created by this article; and</w:t>
      </w:r>
    </w:p>
    <w:p w14:paraId="07F7E4BE" w14:textId="77777777" w:rsidR="00150CD2" w:rsidRPr="00F20CEA" w:rsidRDefault="00150CD2" w:rsidP="0007574A">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(11) Money appropriated to the fund.</w:t>
      </w:r>
    </w:p>
    <w:p w14:paraId="6F1E3295" w14:textId="77777777" w:rsidR="00150CD2" w:rsidRPr="00F20CEA" w:rsidRDefault="00150CD2" w:rsidP="001C732A">
      <w:pPr>
        <w:pStyle w:val="SectionHeading"/>
        <w:rPr>
          <w:color w:val="auto"/>
        </w:rPr>
      </w:pPr>
      <w:bookmarkStart w:id="7" w:name="_Hlk183422267"/>
      <w:r w:rsidRPr="00F20CEA">
        <w:rPr>
          <w:color w:val="auto"/>
        </w:rPr>
        <w:t>§</w:t>
      </w:r>
      <w:bookmarkEnd w:id="7"/>
      <w:r w:rsidRPr="00F20CEA">
        <w:rPr>
          <w:color w:val="auto"/>
        </w:rPr>
        <w:t>3-12-10. Certification of candidates.</w:t>
      </w:r>
    </w:p>
    <w:p w14:paraId="748776D6" w14:textId="77777777" w:rsidR="00150CD2" w:rsidRPr="00F20CEA" w:rsidRDefault="00150CD2" w:rsidP="001C732A">
      <w:pPr>
        <w:pStyle w:val="SectionBody"/>
        <w:rPr>
          <w:color w:val="auto"/>
        </w:rPr>
      </w:pPr>
      <w:r w:rsidRPr="00F20CEA">
        <w:rPr>
          <w:color w:val="auto"/>
        </w:rPr>
        <w:t>(a) To be certified, a participating candidate shall apply to the State Election Commission for public campaign financing from the fund and file a sworn statement that he or she has complied and will comply with all requirements of this article throughout the applicable campaign.</w:t>
      </w:r>
    </w:p>
    <w:p w14:paraId="0BE6E190" w14:textId="77777777" w:rsidR="00150CD2" w:rsidRPr="00F20CEA" w:rsidRDefault="00150CD2" w:rsidP="001C732A">
      <w:pPr>
        <w:pStyle w:val="SectionBody"/>
        <w:rPr>
          <w:color w:val="auto"/>
        </w:rPr>
      </w:pPr>
      <w:r w:rsidRPr="00F20CEA">
        <w:rPr>
          <w:color w:val="auto"/>
        </w:rPr>
        <w:t>(b) Upon receipt of a notice from the Secretary of State that a participating candidate has received the required number and amount of qualifying contributions, the State Election Commission shall determine whether the candidate or candidate's committee:</w:t>
      </w:r>
    </w:p>
    <w:p w14:paraId="3368017E" w14:textId="77777777" w:rsidR="00150CD2" w:rsidRPr="00F20CEA" w:rsidRDefault="00150CD2" w:rsidP="001C732A">
      <w:pPr>
        <w:pStyle w:val="SectionBody"/>
        <w:rPr>
          <w:color w:val="auto"/>
        </w:rPr>
      </w:pPr>
      <w:r w:rsidRPr="00F20CEA">
        <w:rPr>
          <w:color w:val="auto"/>
        </w:rPr>
        <w:t>(1) Has signed and filed a declaration of intent as required by section seven of this article;</w:t>
      </w:r>
    </w:p>
    <w:p w14:paraId="380E10BF" w14:textId="19AEEA5A" w:rsidR="00150CD2" w:rsidRPr="00F20CEA" w:rsidRDefault="00150CD2" w:rsidP="001C732A">
      <w:pPr>
        <w:pStyle w:val="SectionBody"/>
        <w:rPr>
          <w:color w:val="auto"/>
        </w:rPr>
      </w:pPr>
      <w:r w:rsidRPr="00F20CEA">
        <w:rPr>
          <w:color w:val="auto"/>
        </w:rPr>
        <w:t xml:space="preserve">(2) Has obtained the required number and amount of qualifying contributions as required by </w:t>
      </w:r>
      <w:r w:rsidR="009D02E6" w:rsidRPr="00F20CEA">
        <w:rPr>
          <w:color w:val="auto"/>
        </w:rPr>
        <w:t xml:space="preserve">§3-12-9 </w:t>
      </w:r>
      <w:r w:rsidRPr="00F20CEA">
        <w:rPr>
          <w:color w:val="auto"/>
        </w:rPr>
        <w:t xml:space="preserve">of this </w:t>
      </w:r>
      <w:r w:rsidR="009D02E6" w:rsidRPr="00F20CEA">
        <w:rPr>
          <w:color w:val="auto"/>
        </w:rPr>
        <w:t>code</w:t>
      </w:r>
      <w:r w:rsidRPr="00F20CEA">
        <w:rPr>
          <w:color w:val="auto"/>
        </w:rPr>
        <w:t>;</w:t>
      </w:r>
    </w:p>
    <w:p w14:paraId="0EA53E4A" w14:textId="77777777" w:rsidR="00150CD2" w:rsidRPr="00F20CEA" w:rsidRDefault="00150CD2" w:rsidP="001C732A">
      <w:pPr>
        <w:pStyle w:val="SectionBody"/>
        <w:rPr>
          <w:color w:val="auto"/>
        </w:rPr>
      </w:pPr>
      <w:r w:rsidRPr="00F20CEA">
        <w:rPr>
          <w:color w:val="auto"/>
        </w:rPr>
        <w:t>(3) Has complied with the contribution restrictions of this article;</w:t>
      </w:r>
    </w:p>
    <w:p w14:paraId="74535A9F" w14:textId="07EBE728" w:rsidR="00150CD2" w:rsidRPr="00F20CEA" w:rsidRDefault="00150CD2" w:rsidP="001C732A">
      <w:pPr>
        <w:pStyle w:val="SectionBody"/>
        <w:rPr>
          <w:color w:val="auto"/>
        </w:rPr>
      </w:pPr>
      <w:r w:rsidRPr="00F20CEA">
        <w:rPr>
          <w:color w:val="auto"/>
        </w:rPr>
        <w:t xml:space="preserve">(4) Is eligible, as provided in </w:t>
      </w:r>
      <w:r w:rsidR="009D02E6" w:rsidRPr="00F20CEA">
        <w:rPr>
          <w:color w:val="auto"/>
        </w:rPr>
        <w:t xml:space="preserve">§3-5-9 </w:t>
      </w:r>
      <w:r w:rsidRPr="00F20CEA">
        <w:rPr>
          <w:color w:val="auto"/>
        </w:rPr>
        <w:t>of this c</w:t>
      </w:r>
      <w:r w:rsidR="009D02E6" w:rsidRPr="00F20CEA">
        <w:rPr>
          <w:color w:val="auto"/>
        </w:rPr>
        <w:t>ode</w:t>
      </w:r>
      <w:r w:rsidRPr="00F20CEA">
        <w:rPr>
          <w:color w:val="auto"/>
        </w:rPr>
        <w:t xml:space="preserve">, to appear on the </w:t>
      </w:r>
      <w:r w:rsidRPr="00F20CEA">
        <w:rPr>
          <w:strike/>
          <w:color w:val="auto"/>
        </w:rPr>
        <w:t>nonpartisan judicial</w:t>
      </w:r>
      <w:r w:rsidRPr="00F20CEA">
        <w:rPr>
          <w:color w:val="auto"/>
        </w:rPr>
        <w:t xml:space="preserve"> </w:t>
      </w:r>
      <w:r w:rsidR="009D02E6" w:rsidRPr="00F20CEA">
        <w:rPr>
          <w:color w:val="auto"/>
          <w:u w:val="single"/>
        </w:rPr>
        <w:t>primary or general</w:t>
      </w:r>
      <w:r w:rsidR="009D02E6" w:rsidRPr="00F20CEA">
        <w:rPr>
          <w:color w:val="auto"/>
        </w:rPr>
        <w:t xml:space="preserve"> </w:t>
      </w:r>
      <w:r w:rsidRPr="00F20CEA">
        <w:rPr>
          <w:color w:val="auto"/>
        </w:rPr>
        <w:t>election ballot; and</w:t>
      </w:r>
    </w:p>
    <w:p w14:paraId="3CC87960" w14:textId="77777777" w:rsidR="00150CD2" w:rsidRPr="00F20CEA" w:rsidRDefault="00150CD2" w:rsidP="001C732A">
      <w:pPr>
        <w:pStyle w:val="SectionBody"/>
        <w:rPr>
          <w:color w:val="auto"/>
        </w:rPr>
      </w:pPr>
      <w:r w:rsidRPr="00F20CEA">
        <w:rPr>
          <w:color w:val="auto"/>
        </w:rPr>
        <w:t>(5) Has met all other requirements of this article.</w:t>
      </w:r>
    </w:p>
    <w:p w14:paraId="71E53C34" w14:textId="77777777" w:rsidR="00150CD2" w:rsidRPr="00F20CEA" w:rsidRDefault="00150CD2" w:rsidP="001C732A">
      <w:pPr>
        <w:pStyle w:val="SectionBody"/>
        <w:rPr>
          <w:color w:val="auto"/>
        </w:rPr>
      </w:pPr>
      <w:r w:rsidRPr="00F20CEA">
        <w:rPr>
          <w:color w:val="auto"/>
        </w:rPr>
        <w:lastRenderedPageBreak/>
        <w:t>(c) The State Election Commission shall process applications in the order they are received and shall verify a participating candidate</w:t>
      </w:r>
      <w:r w:rsidRPr="00F20CEA">
        <w:rPr>
          <w:color w:val="auto"/>
        </w:rPr>
        <w:sym w:font="Arial" w:char="0027"/>
      </w:r>
      <w:r w:rsidRPr="00F20CEA">
        <w:rPr>
          <w:color w:val="auto"/>
        </w:rPr>
        <w:t>s compliance with the requirements of subsection (b) of this section by using the verification and sampling techniques approved by the State Election Commission.</w:t>
      </w:r>
    </w:p>
    <w:p w14:paraId="0243790D" w14:textId="496B646E" w:rsidR="00150CD2" w:rsidRPr="00F20CEA" w:rsidRDefault="00150CD2" w:rsidP="001C732A">
      <w:pPr>
        <w:pStyle w:val="SectionBody"/>
        <w:rPr>
          <w:color w:val="auto"/>
        </w:rPr>
      </w:pPr>
      <w:r w:rsidRPr="00F20CEA">
        <w:rPr>
          <w:color w:val="auto"/>
        </w:rPr>
        <w:t>(d) The State Election Commission shall determine whether to certify a participating candidate as eligible to receive public campaign financing no later than three business days after the candidate or the candidate</w:t>
      </w:r>
      <w:r w:rsidRPr="00F20CEA">
        <w:rPr>
          <w:color w:val="auto"/>
        </w:rPr>
        <w:sym w:font="Arial" w:char="0027"/>
      </w:r>
      <w:r w:rsidRPr="00F20CEA">
        <w:rPr>
          <w:color w:val="auto"/>
        </w:rPr>
        <w:t>s committee makes his or her final report of qualifying contributions or, if a challenge is filed under subsection (g) of this section, no later than six business days after the candidate or the candidate</w:t>
      </w:r>
      <w:r w:rsidRPr="00F20CEA">
        <w:rPr>
          <w:color w:val="auto"/>
        </w:rPr>
        <w:sym w:font="Arial" w:char="0027"/>
      </w:r>
      <w:r w:rsidRPr="00F20CEA">
        <w:rPr>
          <w:color w:val="auto"/>
        </w:rPr>
        <w:t xml:space="preserve">s committee makes his or her final report of qualifying contributions. A certified candidate shall comply with this article through the </w:t>
      </w:r>
      <w:r w:rsidRPr="00F20CEA">
        <w:rPr>
          <w:strike/>
          <w:color w:val="auto"/>
        </w:rPr>
        <w:t xml:space="preserve">nonpartisan judicial </w:t>
      </w:r>
      <w:r w:rsidR="009D02E6" w:rsidRPr="00F20CEA">
        <w:rPr>
          <w:color w:val="auto"/>
          <w:u w:val="single"/>
        </w:rPr>
        <w:t>general</w:t>
      </w:r>
      <w:r w:rsidR="009D02E6" w:rsidRPr="00F20CEA">
        <w:rPr>
          <w:color w:val="auto"/>
        </w:rPr>
        <w:t xml:space="preserve"> </w:t>
      </w:r>
      <w:r w:rsidRPr="00F20CEA">
        <w:rPr>
          <w:color w:val="auto"/>
        </w:rPr>
        <w:t>election campaign period.</w:t>
      </w:r>
    </w:p>
    <w:p w14:paraId="71879966" w14:textId="77777777" w:rsidR="00150CD2" w:rsidRPr="00F20CEA" w:rsidRDefault="00150CD2" w:rsidP="001C732A">
      <w:pPr>
        <w:pStyle w:val="SectionBody"/>
        <w:rPr>
          <w:color w:val="auto"/>
        </w:rPr>
      </w:pPr>
      <w:r w:rsidRPr="00F20CEA">
        <w:rPr>
          <w:color w:val="auto"/>
        </w:rPr>
        <w:t>(e) No later than two business days after the State Election Commission certifies that a participating candidate is eligible to receive public campaign financing under this section, the State Election Commission, acting in concert with the State Auditor's office and the State Treasurer's office, shall cause a check to be issued to the candidate's campaign depository account an amount equal to the public campaign financing benefit for which the candidate qualifies under section eleven of this article, minus the candidate's qualifying contributions, and shall notify all other candidates for the same office of its determination.</w:t>
      </w:r>
    </w:p>
    <w:p w14:paraId="7A14C84D" w14:textId="77777777" w:rsidR="00150CD2" w:rsidRPr="00F20CEA" w:rsidRDefault="00150CD2" w:rsidP="001C732A">
      <w:pPr>
        <w:pStyle w:val="SectionBody"/>
        <w:rPr>
          <w:color w:val="auto"/>
        </w:rPr>
      </w:pPr>
      <w:r w:rsidRPr="00F20CEA">
        <w:rPr>
          <w:color w:val="auto"/>
        </w:rPr>
        <w:t>(f) If the candidate desires to receive public financing benefits by electronic transfer, the candidate shall include in his or her application sufficient information and authorization for the State Treasurer to transfer payments to his or her campaign depository account.</w:t>
      </w:r>
    </w:p>
    <w:p w14:paraId="0A55389F" w14:textId="44672934" w:rsidR="00150CD2" w:rsidRPr="00F20CEA" w:rsidRDefault="00150CD2" w:rsidP="001C732A">
      <w:pPr>
        <w:pStyle w:val="SectionBody"/>
        <w:rPr>
          <w:color w:val="auto"/>
        </w:rPr>
      </w:pPr>
      <w:r w:rsidRPr="00F20CEA">
        <w:rPr>
          <w:color w:val="auto"/>
        </w:rPr>
        <w:t xml:space="preserve">(g) Any person may challenge the validity of any contribution listed by a participating candidate by filing a written challenge with the State Election Commission setting forth any reason why the contribution should not be accepted as a qualifying contribution. If a contribution is challenged under this subsection, the State Election Commission shall decide the validity of the challenge no later than the end of the next business day after the day that the challenge is filed, </w:t>
      </w:r>
      <w:r w:rsidRPr="00F20CEA">
        <w:rPr>
          <w:color w:val="auto"/>
        </w:rPr>
        <w:lastRenderedPageBreak/>
        <w:t xml:space="preserve">unless the State Election Commission determines that the candidate whose contribution is challenged has both a sufficient qualifying number and amount of qualifying contributions to be certified as a candidate under this section without considering the challenge. Within five business days of a challenge, the candidate or candidate's committee who listed any contribution that is the subject of a challenge may file a report with the State Election Commission of an additional contribution collected pursuant to </w:t>
      </w:r>
      <w:r w:rsidR="001C2C7D" w:rsidRPr="00F20CEA">
        <w:rPr>
          <w:color w:val="auto"/>
        </w:rPr>
        <w:t xml:space="preserve">§3-12-9 </w:t>
      </w:r>
      <w:r w:rsidRPr="00F20CEA">
        <w:rPr>
          <w:color w:val="auto"/>
        </w:rPr>
        <w:t xml:space="preserve">of this </w:t>
      </w:r>
      <w:r w:rsidR="001C2C7D" w:rsidRPr="00F20CEA">
        <w:rPr>
          <w:color w:val="auto"/>
        </w:rPr>
        <w:t>code</w:t>
      </w:r>
      <w:r w:rsidRPr="00F20CEA">
        <w:rPr>
          <w:color w:val="auto"/>
        </w:rPr>
        <w:t xml:space="preserve"> for consideration as a qualifying contribution.</w:t>
      </w:r>
    </w:p>
    <w:p w14:paraId="0269EEFA" w14:textId="77777777" w:rsidR="00150CD2" w:rsidRPr="00F20CEA" w:rsidRDefault="00150CD2" w:rsidP="001C732A">
      <w:pPr>
        <w:pStyle w:val="SectionBody"/>
        <w:rPr>
          <w:color w:val="auto"/>
        </w:rPr>
      </w:pPr>
      <w:r w:rsidRPr="00F20CEA">
        <w:rPr>
          <w:color w:val="auto"/>
        </w:rPr>
        <w:t>(h) A candidate's certification and receipt of public campaign financing may be revoked by the State Election Commission, if the candidate violates this article. A certified candidate who violates this article shall repay all moneys received from the fund to the State Election Commission.</w:t>
      </w:r>
    </w:p>
    <w:p w14:paraId="35019DAD" w14:textId="32999029" w:rsidR="00150CD2" w:rsidRPr="00F20CEA" w:rsidRDefault="00150CD2" w:rsidP="001C732A">
      <w:pPr>
        <w:pStyle w:val="SectionBody"/>
        <w:rPr>
          <w:color w:val="auto"/>
        </w:rPr>
      </w:pPr>
      <w:r w:rsidRPr="00F20CEA">
        <w:rPr>
          <w:color w:val="auto"/>
        </w:rPr>
        <w:t xml:space="preserve">(i) The determination of any issue before the State Election Commission is the final administrative determination. Any meetings conducted by the State Elections Commission to certify a candidate's eligibility to receive funds under this article shall not be subject the public notice and open meeting requirements of </w:t>
      </w:r>
      <w:r w:rsidR="001C2C7D" w:rsidRPr="00F20CEA">
        <w:rPr>
          <w:color w:val="auto"/>
        </w:rPr>
        <w:t xml:space="preserve">§6-9A-1 </w:t>
      </w:r>
      <w:r w:rsidR="001C2C7D" w:rsidRPr="00F20CEA">
        <w:rPr>
          <w:i/>
          <w:iCs/>
          <w:color w:val="auto"/>
        </w:rPr>
        <w:t>et seq.</w:t>
      </w:r>
      <w:r w:rsidR="001C2C7D" w:rsidRPr="00F20CEA">
        <w:rPr>
          <w:color w:val="auto"/>
        </w:rPr>
        <w:t xml:space="preserve"> </w:t>
      </w:r>
      <w:r w:rsidRPr="00F20CEA">
        <w:rPr>
          <w:color w:val="auto"/>
        </w:rPr>
        <w:t>of this code, but the commission shall concurrently provide public notice of any decision and determination it makes which impacts the candidate's eligibility to receive funds pursuant to this article. Any person adversely affected by a decision of the State Election Commission under this article may appeal that decision to the circuit court of Kanawha County.</w:t>
      </w:r>
    </w:p>
    <w:p w14:paraId="1A0AB9D0" w14:textId="77777777" w:rsidR="00150CD2" w:rsidRPr="00F20CEA" w:rsidRDefault="00150CD2" w:rsidP="001C732A">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 xml:space="preserve">(j) A candidate may withdraw from being a certified candidate and become a nonparticipating candidate at any time with the approval of the State Election Commission. Any candidate seeking to withdraw shall file a written request with the State Election Commission, which shall consider requests on a case-by-case basis. No certified candidate may withdraw until he or she has repaid all moneys received from the fund: </w:t>
      </w:r>
      <w:r w:rsidRPr="00F20CEA">
        <w:rPr>
          <w:i/>
          <w:iCs/>
          <w:color w:val="auto"/>
        </w:rPr>
        <w:t>Provided,</w:t>
      </w:r>
      <w:r w:rsidRPr="00F20CEA">
        <w:rPr>
          <w:color w:val="auto"/>
        </w:rPr>
        <w:t xml:space="preserve"> That the State Election Commission may, in exceptional circumstances, waive the repayment requirement. The State Election Commission may assess a penalty not to exceed $10,000 against any candidate who </w:t>
      </w:r>
      <w:r w:rsidRPr="00F20CEA">
        <w:rPr>
          <w:color w:val="auto"/>
        </w:rPr>
        <w:lastRenderedPageBreak/>
        <w:t>withdraws without approval.</w:t>
      </w:r>
    </w:p>
    <w:p w14:paraId="28872161" w14:textId="77777777" w:rsidR="00150CD2" w:rsidRPr="00F20CEA" w:rsidRDefault="00150CD2" w:rsidP="00132791">
      <w:pPr>
        <w:pStyle w:val="SectionHeading"/>
        <w:rPr>
          <w:color w:val="auto"/>
        </w:rPr>
      </w:pPr>
      <w:r w:rsidRPr="00F20CEA">
        <w:rPr>
          <w:color w:val="auto"/>
        </w:rPr>
        <w:t>§3-12-11. Schedule and amount of Supreme Court of Appeals Public Campaign Financing Fund payments.</w:t>
      </w:r>
    </w:p>
    <w:p w14:paraId="63183E48" w14:textId="455533C7" w:rsidR="00150CD2" w:rsidRPr="00F20CEA" w:rsidRDefault="00150CD2" w:rsidP="00132791">
      <w:pPr>
        <w:pStyle w:val="SectionBody"/>
        <w:rPr>
          <w:color w:val="auto"/>
        </w:rPr>
      </w:pPr>
      <w:r w:rsidRPr="00F20CEA">
        <w:rPr>
          <w:color w:val="auto"/>
        </w:rPr>
        <w:t>(a) The State Election Commission, acting in concert with the State Auditor</w:t>
      </w:r>
      <w:r w:rsidRPr="00F20CEA">
        <w:rPr>
          <w:color w:val="auto"/>
        </w:rPr>
        <w:sym w:font="Arial" w:char="0027"/>
      </w:r>
      <w:r w:rsidRPr="00F20CEA">
        <w:rPr>
          <w:color w:val="auto"/>
        </w:rPr>
        <w:t>s office and the State Treasurer</w:t>
      </w:r>
      <w:r w:rsidRPr="00F20CEA">
        <w:rPr>
          <w:color w:val="auto"/>
        </w:rPr>
        <w:sym w:font="Arial" w:char="0027"/>
      </w:r>
      <w:r w:rsidRPr="00F20CEA">
        <w:rPr>
          <w:color w:val="auto"/>
        </w:rPr>
        <w:t xml:space="preserve">s office, shall have a check issued within two business days after the date on which the candidate is certified, to make payments from the fund for the </w:t>
      </w:r>
      <w:r w:rsidRPr="00F20CEA">
        <w:rPr>
          <w:strike/>
          <w:color w:val="auto"/>
        </w:rPr>
        <w:t xml:space="preserve">nonpartisan judicial </w:t>
      </w:r>
      <w:r w:rsidR="00946B3D" w:rsidRPr="00F20CEA">
        <w:rPr>
          <w:color w:val="auto"/>
          <w:u w:val="single"/>
        </w:rPr>
        <w:t>primary</w:t>
      </w:r>
      <w:r w:rsidR="00946B3D" w:rsidRPr="00F20CEA">
        <w:rPr>
          <w:color w:val="auto"/>
        </w:rPr>
        <w:t xml:space="preserve"> </w:t>
      </w:r>
      <w:r w:rsidRPr="00F20CEA">
        <w:rPr>
          <w:color w:val="auto"/>
        </w:rPr>
        <w:t>election campaign period available to a certified candidate.</w:t>
      </w:r>
    </w:p>
    <w:p w14:paraId="184BEC3D" w14:textId="53506825" w:rsidR="00946B3D" w:rsidRPr="00F20CEA" w:rsidRDefault="00946B3D" w:rsidP="00946B3D">
      <w:pPr>
        <w:pStyle w:val="SectionBody"/>
        <w:rPr>
          <w:color w:val="auto"/>
        </w:rPr>
      </w:pPr>
      <w:r w:rsidRPr="00F20CEA">
        <w:rPr>
          <w:color w:val="auto"/>
          <w:u w:val="single"/>
        </w:rPr>
        <w:t>(1)</w:t>
      </w:r>
      <w:r w:rsidRPr="00F20CEA">
        <w:rPr>
          <w:color w:val="auto"/>
        </w:rPr>
        <w:t xml:space="preserve"> </w:t>
      </w:r>
      <w:r w:rsidR="00150CD2" w:rsidRPr="00F20CEA">
        <w:rPr>
          <w:color w:val="auto"/>
        </w:rPr>
        <w:t xml:space="preserve">In a contested </w:t>
      </w:r>
      <w:r w:rsidR="00150CD2" w:rsidRPr="00F20CEA">
        <w:rPr>
          <w:strike/>
          <w:color w:val="auto"/>
        </w:rPr>
        <w:t>nonpartisan judicial</w:t>
      </w:r>
      <w:r w:rsidRPr="00F20CEA">
        <w:rPr>
          <w:color w:val="auto"/>
        </w:rPr>
        <w:t xml:space="preserve"> </w:t>
      </w:r>
      <w:r w:rsidRPr="00F20CEA">
        <w:rPr>
          <w:color w:val="auto"/>
          <w:u w:val="single"/>
        </w:rPr>
        <w:t>primary</w:t>
      </w:r>
      <w:r w:rsidR="00150CD2" w:rsidRPr="00F20CEA">
        <w:rPr>
          <w:color w:val="auto"/>
        </w:rPr>
        <w:t xml:space="preserve"> election, a certified candidate shall receive </w:t>
      </w:r>
      <w:r w:rsidR="00150CD2" w:rsidRPr="00F20CEA">
        <w:rPr>
          <w:strike/>
          <w:color w:val="auto"/>
        </w:rPr>
        <w:t>$525,000</w:t>
      </w:r>
      <w:r w:rsidRPr="00F20CEA">
        <w:rPr>
          <w:color w:val="auto"/>
        </w:rPr>
        <w:t xml:space="preserve"> </w:t>
      </w:r>
      <w:r w:rsidRPr="00F20CEA">
        <w:rPr>
          <w:color w:val="auto"/>
          <w:u w:val="single"/>
        </w:rPr>
        <w:t>$300,000</w:t>
      </w:r>
      <w:r w:rsidR="00150CD2" w:rsidRPr="00F20CEA">
        <w:rPr>
          <w:color w:val="auto"/>
        </w:rPr>
        <w:t xml:space="preserve"> in campaign financing from the fund, minus the certified candidate</w:t>
      </w:r>
      <w:r w:rsidR="00150CD2" w:rsidRPr="00F20CEA">
        <w:rPr>
          <w:color w:val="auto"/>
        </w:rPr>
        <w:sym w:font="Arial" w:char="0027"/>
      </w:r>
      <w:r w:rsidR="00150CD2" w:rsidRPr="00F20CEA">
        <w:rPr>
          <w:color w:val="auto"/>
        </w:rPr>
        <w:t>s qualifying</w:t>
      </w:r>
      <w:r w:rsidRPr="00F20CEA">
        <w:rPr>
          <w:color w:val="auto"/>
        </w:rPr>
        <w:t xml:space="preserve"> </w:t>
      </w:r>
      <w:r w:rsidR="00150CD2" w:rsidRPr="00F20CEA">
        <w:rPr>
          <w:color w:val="auto"/>
        </w:rPr>
        <w:t>contributi</w:t>
      </w:r>
      <w:r w:rsidRPr="00F20CEA">
        <w:rPr>
          <w:color w:val="auto"/>
        </w:rPr>
        <w:t xml:space="preserve">ons. </w:t>
      </w:r>
    </w:p>
    <w:p w14:paraId="7F7BF9EF" w14:textId="2FB39AF1" w:rsidR="00946B3D" w:rsidRPr="00F20CEA" w:rsidRDefault="00946B3D" w:rsidP="00946B3D">
      <w:pPr>
        <w:pStyle w:val="SectionBody"/>
        <w:rPr>
          <w:color w:val="auto"/>
          <w:u w:val="single"/>
        </w:rPr>
      </w:pPr>
      <w:r w:rsidRPr="00F20CEA">
        <w:rPr>
          <w:color w:val="auto"/>
          <w:u w:val="single"/>
        </w:rPr>
        <w:t>(2) In an uncontested primary election, a certified candidate shall receive $50,000 from the public campaign financing fund, minus the certified candidate’s qualifying contributions.</w:t>
      </w:r>
    </w:p>
    <w:p w14:paraId="2DFB854A" w14:textId="21877B54" w:rsidR="00946B3D" w:rsidRPr="00F20CEA" w:rsidRDefault="00946B3D" w:rsidP="00946B3D">
      <w:pPr>
        <w:pStyle w:val="SectionBody"/>
        <w:rPr>
          <w:color w:val="auto"/>
          <w:u w:val="single"/>
        </w:rPr>
      </w:pPr>
      <w:r w:rsidRPr="00F20CEA">
        <w:rPr>
          <w:color w:val="auto"/>
          <w:u w:val="single"/>
        </w:rPr>
        <w:t>(b) Within two business days after the primary election results are certified by the Secretary of State, the State Election Commission, acting in concert with the State Auditor’s office and the State Treasurer’s office, shall cause a check to be issued to make payments from the fund for the general election campaign period available to a certified candidate.</w:t>
      </w:r>
    </w:p>
    <w:p w14:paraId="02D199CD" w14:textId="161D4782" w:rsidR="00946B3D" w:rsidRPr="00F20CEA" w:rsidRDefault="00946B3D" w:rsidP="00946B3D">
      <w:pPr>
        <w:pStyle w:val="SectionBody"/>
        <w:rPr>
          <w:color w:val="auto"/>
          <w:u w:val="single"/>
        </w:rPr>
      </w:pPr>
      <w:r w:rsidRPr="00F20CEA">
        <w:rPr>
          <w:color w:val="auto"/>
          <w:u w:val="single"/>
        </w:rPr>
        <w:t>(1) In a contested general election, a certified candidate shall receive from the fund an amount not to exceed $525,000.</w:t>
      </w:r>
    </w:p>
    <w:p w14:paraId="3E061255" w14:textId="2073EE57" w:rsidR="00946B3D" w:rsidRPr="00F20CEA" w:rsidRDefault="00946B3D" w:rsidP="00946B3D">
      <w:pPr>
        <w:pStyle w:val="SectionBody"/>
        <w:rPr>
          <w:color w:val="auto"/>
          <w:u w:val="single"/>
        </w:rPr>
      </w:pPr>
      <w:r w:rsidRPr="00F20CEA">
        <w:rPr>
          <w:color w:val="auto"/>
          <w:u w:val="single"/>
        </w:rPr>
        <w:t>(2) In an uncontested general election, a certified candidate shall receive $35,000 from</w:t>
      </w:r>
    </w:p>
    <w:p w14:paraId="341A4B44" w14:textId="10D82FBB" w:rsidR="00150CD2" w:rsidRPr="00F20CEA" w:rsidRDefault="00946B3D" w:rsidP="00946B3D">
      <w:pPr>
        <w:pStyle w:val="SectionBody"/>
        <w:ind w:firstLine="0"/>
        <w:rPr>
          <w:color w:val="auto"/>
          <w:u w:val="single"/>
        </w:rPr>
      </w:pPr>
      <w:r w:rsidRPr="00F20CEA">
        <w:rPr>
          <w:color w:val="auto"/>
          <w:u w:val="single"/>
        </w:rPr>
        <w:t>the public campaign financing fund.</w:t>
      </w:r>
    </w:p>
    <w:p w14:paraId="6FC633E3" w14:textId="02FBC7BF" w:rsidR="00150CD2" w:rsidRPr="00F20CEA" w:rsidRDefault="00150CD2" w:rsidP="00132791">
      <w:pPr>
        <w:pStyle w:val="SectionBody"/>
        <w:rPr>
          <w:color w:val="auto"/>
        </w:rPr>
      </w:pPr>
      <w:r w:rsidRPr="00F20CEA">
        <w:rPr>
          <w:strike/>
          <w:color w:val="auto"/>
        </w:rPr>
        <w:t>(b)</w:t>
      </w:r>
      <w:r w:rsidR="00946B3D" w:rsidRPr="00F20CEA">
        <w:rPr>
          <w:color w:val="auto"/>
          <w:u w:val="single"/>
        </w:rPr>
        <w:t>(c)</w:t>
      </w:r>
      <w:r w:rsidRPr="00F20CEA">
        <w:rPr>
          <w:color w:val="auto"/>
        </w:rPr>
        <w:t xml:space="preserve"> The State Election Commission shall authorize the distribution of campaign financing moneys to certified candidates in equal amounts. The commission shall propose a legislative rule on distribution of funds.</w:t>
      </w:r>
    </w:p>
    <w:p w14:paraId="21C1708C" w14:textId="05E0A72B" w:rsidR="00150CD2" w:rsidRPr="00F20CEA" w:rsidRDefault="00150CD2" w:rsidP="00132791">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strike/>
          <w:color w:val="auto"/>
        </w:rPr>
        <w:t>(c)</w:t>
      </w:r>
      <w:r w:rsidR="00946B3D" w:rsidRPr="00F20CEA">
        <w:rPr>
          <w:color w:val="auto"/>
          <w:u w:val="single"/>
        </w:rPr>
        <w:t>(d)</w:t>
      </w:r>
      <w:r w:rsidRPr="00F20CEA">
        <w:rPr>
          <w:color w:val="auto"/>
        </w:rPr>
        <w:t xml:space="preserve"> The State Election Commission may not authorize or direct the distribution of moneys to certified candidates in excess of the total amount of money deposited in the fund pursuant to section six of this article. If the commission determines that the money in the fund is </w:t>
      </w:r>
      <w:r w:rsidRPr="00F20CEA">
        <w:rPr>
          <w:color w:val="auto"/>
        </w:rPr>
        <w:lastRenderedPageBreak/>
        <w:t>insufficient to totally fund all certified candidates, the commission shall authorize the distribution of the remaining money proportionally, according to each candidate</w:t>
      </w:r>
      <w:r w:rsidRPr="00F20CEA">
        <w:rPr>
          <w:color w:val="auto"/>
        </w:rPr>
        <w:sym w:font="Arial" w:char="0027"/>
      </w:r>
      <w:r w:rsidRPr="00F20CEA">
        <w:rPr>
          <w:color w:val="auto"/>
        </w:rPr>
        <w:t>s eligibility for funding. Each candidate may raise additional money in the same manner as a nonparticipating candidate for the same office up to the unfunded amount of the candidate</w:t>
      </w:r>
      <w:r w:rsidRPr="00F20CEA">
        <w:rPr>
          <w:color w:val="auto"/>
        </w:rPr>
        <w:sym w:font="Arial" w:char="0027"/>
      </w:r>
      <w:r w:rsidRPr="00F20CEA">
        <w:rPr>
          <w:color w:val="auto"/>
        </w:rPr>
        <w:t>s eligible funding.</w:t>
      </w:r>
    </w:p>
    <w:p w14:paraId="15075FB0" w14:textId="77777777" w:rsidR="00150CD2" w:rsidRPr="00F20CEA" w:rsidRDefault="00150CD2" w:rsidP="00410327">
      <w:pPr>
        <w:pStyle w:val="SectionHeading"/>
        <w:rPr>
          <w:color w:val="auto"/>
        </w:rPr>
      </w:pPr>
      <w:bookmarkStart w:id="8" w:name="_Hlk183424759"/>
      <w:r w:rsidRPr="00F20CEA">
        <w:rPr>
          <w:color w:val="auto"/>
        </w:rPr>
        <w:t>§</w:t>
      </w:r>
      <w:bookmarkEnd w:id="8"/>
      <w:r w:rsidRPr="00F20CEA">
        <w:rPr>
          <w:color w:val="auto"/>
        </w:rPr>
        <w:t>3-12-12. Restrictions on contributions and expenditures.</w:t>
      </w:r>
    </w:p>
    <w:p w14:paraId="56EE9896" w14:textId="5A2502BE" w:rsidR="00150CD2" w:rsidRPr="00F20CEA" w:rsidRDefault="00150CD2" w:rsidP="00410327">
      <w:pPr>
        <w:pStyle w:val="SectionBody"/>
        <w:rPr>
          <w:color w:val="auto"/>
        </w:rPr>
      </w:pPr>
      <w:r w:rsidRPr="00F20CEA">
        <w:rPr>
          <w:color w:val="auto"/>
        </w:rPr>
        <w:t>(a) A certified candidate or his or her committee may not accept loans or contributions from any private source, including the personal funds of the candidate and the candidate</w:t>
      </w:r>
      <w:r w:rsidRPr="00F20CEA">
        <w:rPr>
          <w:color w:val="auto"/>
        </w:rPr>
        <w:sym w:font="Arial" w:char="0027"/>
      </w:r>
      <w:r w:rsidRPr="00F20CEA">
        <w:rPr>
          <w:color w:val="auto"/>
        </w:rPr>
        <w:t xml:space="preserve">s immediate family, during the </w:t>
      </w:r>
      <w:r w:rsidRPr="00F20CEA">
        <w:rPr>
          <w:strike/>
          <w:color w:val="auto"/>
        </w:rPr>
        <w:t>nonpartisan</w:t>
      </w:r>
      <w:r w:rsidR="005B35EE" w:rsidRPr="00F20CEA">
        <w:rPr>
          <w:strike/>
          <w:color w:val="auto"/>
        </w:rPr>
        <w:t xml:space="preserve"> judicial</w:t>
      </w:r>
      <w:r w:rsidRPr="00F20CEA">
        <w:rPr>
          <w:color w:val="auto"/>
        </w:rPr>
        <w:t xml:space="preserve"> </w:t>
      </w:r>
      <w:r w:rsidR="005B35EE" w:rsidRPr="00F20CEA">
        <w:rPr>
          <w:color w:val="auto"/>
          <w:u w:val="single"/>
        </w:rPr>
        <w:t>primary or general</w:t>
      </w:r>
      <w:r w:rsidR="005B35EE" w:rsidRPr="00F20CEA">
        <w:rPr>
          <w:color w:val="auto"/>
        </w:rPr>
        <w:t xml:space="preserve"> </w:t>
      </w:r>
      <w:r w:rsidRPr="00F20CEA">
        <w:rPr>
          <w:color w:val="auto"/>
        </w:rPr>
        <w:t xml:space="preserve">election campaign </w:t>
      </w:r>
      <w:r w:rsidRPr="00F20CEA">
        <w:rPr>
          <w:strike/>
          <w:color w:val="auto"/>
        </w:rPr>
        <w:t xml:space="preserve">period </w:t>
      </w:r>
      <w:r w:rsidR="005B35EE" w:rsidRPr="00F20CEA">
        <w:rPr>
          <w:color w:val="auto"/>
          <w:u w:val="single"/>
        </w:rPr>
        <w:t>periods</w:t>
      </w:r>
      <w:r w:rsidR="005B35EE" w:rsidRPr="00F20CEA">
        <w:rPr>
          <w:color w:val="auto"/>
        </w:rPr>
        <w:t xml:space="preserve"> </w:t>
      </w:r>
      <w:r w:rsidRPr="00F20CEA">
        <w:rPr>
          <w:color w:val="auto"/>
        </w:rPr>
        <w:t>except as permitted by this article.</w:t>
      </w:r>
    </w:p>
    <w:p w14:paraId="1A608E6F" w14:textId="75EFA297" w:rsidR="00150CD2" w:rsidRPr="00F20CEA" w:rsidRDefault="00150CD2" w:rsidP="00410327">
      <w:pPr>
        <w:pStyle w:val="SectionBody"/>
        <w:rPr>
          <w:color w:val="auto"/>
        </w:rPr>
      </w:pPr>
      <w:r w:rsidRPr="00F20CEA">
        <w:rPr>
          <w:color w:val="auto"/>
        </w:rPr>
        <w:t xml:space="preserve">(b) After filing the declaration of intent and during the qualifying period, a participating candidate may not spend or obligate more than he or she has collected in exploratory and qualifying contributions. After the qualifying period and through the </w:t>
      </w:r>
      <w:r w:rsidRPr="00F20CEA">
        <w:rPr>
          <w:strike/>
          <w:color w:val="auto"/>
        </w:rPr>
        <w:t>nonpartisan judicial</w:t>
      </w:r>
      <w:r w:rsidRPr="00F20CEA">
        <w:rPr>
          <w:color w:val="auto"/>
        </w:rPr>
        <w:t xml:space="preserve"> </w:t>
      </w:r>
      <w:r w:rsidR="005B35EE" w:rsidRPr="00F20CEA">
        <w:rPr>
          <w:color w:val="auto"/>
          <w:u w:val="single"/>
        </w:rPr>
        <w:t>general</w:t>
      </w:r>
      <w:r w:rsidR="005B35EE" w:rsidRPr="00F20CEA">
        <w:rPr>
          <w:color w:val="auto"/>
        </w:rPr>
        <w:t xml:space="preserve"> </w:t>
      </w:r>
      <w:r w:rsidRPr="00F20CEA">
        <w:rPr>
          <w:color w:val="auto"/>
        </w:rPr>
        <w:t xml:space="preserve">election campaign period, a certified candidate may spend or obligate any unspent exploratory or qualifying contributions and the moneys he or she receives from the fund under the provisions of </w:t>
      </w:r>
      <w:r w:rsidR="005B35EE" w:rsidRPr="00F20CEA">
        <w:rPr>
          <w:color w:val="auto"/>
        </w:rPr>
        <w:t xml:space="preserve">§3-12-11 of this code. </w:t>
      </w:r>
    </w:p>
    <w:p w14:paraId="0544E6EF" w14:textId="6DDB0F96" w:rsidR="00150CD2" w:rsidRPr="00F20CEA" w:rsidRDefault="00150CD2" w:rsidP="00410327">
      <w:pPr>
        <w:pStyle w:val="SectionBody"/>
        <w:rPr>
          <w:color w:val="auto"/>
        </w:rPr>
      </w:pPr>
      <w:r w:rsidRPr="00F20CEA">
        <w:rPr>
          <w:color w:val="auto"/>
        </w:rPr>
        <w:t xml:space="preserve">(c) A participating or certified candidate may expend exploratory and qualifying contributions and funds received from the fund only for lawful election expenses as provided in section nine, article eight of this chapter. Moneys distributed to a certified candidate from the fund may be expended only during the </w:t>
      </w:r>
      <w:r w:rsidRPr="00F20CEA">
        <w:rPr>
          <w:strike/>
          <w:color w:val="auto"/>
        </w:rPr>
        <w:t>nonpartisan judicial</w:t>
      </w:r>
      <w:r w:rsidRPr="00F20CEA">
        <w:rPr>
          <w:color w:val="auto"/>
        </w:rPr>
        <w:t xml:space="preserve"> </w:t>
      </w:r>
      <w:r w:rsidR="005B35EE" w:rsidRPr="00F20CEA">
        <w:rPr>
          <w:color w:val="auto"/>
          <w:u w:val="single"/>
        </w:rPr>
        <w:t>primary and general</w:t>
      </w:r>
      <w:r w:rsidR="005B35EE" w:rsidRPr="00F20CEA">
        <w:rPr>
          <w:color w:val="auto"/>
        </w:rPr>
        <w:t xml:space="preserve"> </w:t>
      </w:r>
      <w:r w:rsidRPr="00F20CEA">
        <w:rPr>
          <w:color w:val="auto"/>
        </w:rPr>
        <w:t>election campaign period for which funds were dispersed. Money from the fund may not be used:</w:t>
      </w:r>
    </w:p>
    <w:p w14:paraId="3F5C118D" w14:textId="77777777" w:rsidR="00150CD2" w:rsidRPr="00F20CEA" w:rsidRDefault="00150CD2" w:rsidP="00410327">
      <w:pPr>
        <w:pStyle w:val="SectionBody"/>
        <w:rPr>
          <w:color w:val="auto"/>
        </w:rPr>
      </w:pPr>
      <w:r w:rsidRPr="00F20CEA">
        <w:rPr>
          <w:color w:val="auto"/>
        </w:rPr>
        <w:t>(1) In violation of the law;</w:t>
      </w:r>
    </w:p>
    <w:p w14:paraId="4A1A26F0" w14:textId="77777777" w:rsidR="00150CD2" w:rsidRPr="00F20CEA" w:rsidRDefault="00150CD2" w:rsidP="00410327">
      <w:pPr>
        <w:pStyle w:val="SectionBody"/>
        <w:rPr>
          <w:color w:val="auto"/>
        </w:rPr>
      </w:pPr>
      <w:r w:rsidRPr="00F20CEA">
        <w:rPr>
          <w:color w:val="auto"/>
        </w:rPr>
        <w:t>(2) To repay any personal, family or business loans, expenditures or debts; or</w:t>
      </w:r>
    </w:p>
    <w:p w14:paraId="6854A16C" w14:textId="77777777" w:rsidR="00150CD2" w:rsidRPr="00F20CEA" w:rsidRDefault="00150CD2" w:rsidP="00410327">
      <w:pPr>
        <w:pStyle w:val="SectionBody"/>
        <w:rPr>
          <w:color w:val="auto"/>
        </w:rPr>
      </w:pPr>
      <w:r w:rsidRPr="00F20CEA">
        <w:rPr>
          <w:color w:val="auto"/>
        </w:rPr>
        <w:t>(3) To help any other candidate.</w:t>
      </w:r>
    </w:p>
    <w:p w14:paraId="641BDA89" w14:textId="74EB7DD9" w:rsidR="005B35EE" w:rsidRPr="00F20CEA" w:rsidRDefault="00150CD2" w:rsidP="00410327">
      <w:pPr>
        <w:pStyle w:val="SectionBody"/>
        <w:rPr>
          <w:color w:val="auto"/>
        </w:rPr>
      </w:pPr>
      <w:r w:rsidRPr="00F20CEA">
        <w:rPr>
          <w:color w:val="auto"/>
        </w:rPr>
        <w:t>(d) A certified candidate or his or her committee shall return to the fund any unspent and unobligated exploratory contributions, qualifying contributions or moneys received from the fund within forty-eight hours after</w:t>
      </w:r>
      <w:r w:rsidR="00F20CEA" w:rsidRPr="00F20CEA">
        <w:rPr>
          <w:color w:val="auto"/>
        </w:rPr>
        <w:t>:</w:t>
      </w:r>
      <w:r w:rsidR="005B35EE" w:rsidRPr="00F20CEA">
        <w:rPr>
          <w:color w:val="auto"/>
        </w:rPr>
        <w:t xml:space="preserve"> </w:t>
      </w:r>
      <w:r w:rsidR="005B35EE" w:rsidRPr="00F20CEA">
        <w:rPr>
          <w:strike/>
          <w:color w:val="auto"/>
        </w:rPr>
        <w:t>the</w:t>
      </w:r>
      <w:r w:rsidRPr="00F20CEA">
        <w:rPr>
          <w:color w:val="auto"/>
        </w:rPr>
        <w:t xml:space="preserve"> </w:t>
      </w:r>
    </w:p>
    <w:p w14:paraId="11C19D14" w14:textId="742FDD57" w:rsidR="00150CD2" w:rsidRPr="00F20CEA" w:rsidRDefault="005B35EE" w:rsidP="00410327">
      <w:pPr>
        <w:pStyle w:val="SectionBody"/>
        <w:rPr>
          <w:color w:val="auto"/>
          <w:u w:val="single"/>
        </w:rPr>
      </w:pPr>
      <w:r w:rsidRPr="00F20CEA">
        <w:rPr>
          <w:color w:val="auto"/>
          <w:u w:val="single"/>
        </w:rPr>
        <w:lastRenderedPageBreak/>
        <w:t>(1) T</w:t>
      </w:r>
      <w:r w:rsidR="00150CD2" w:rsidRPr="00F20CEA">
        <w:rPr>
          <w:color w:val="auto"/>
          <w:u w:val="single"/>
        </w:rPr>
        <w:t>he</w:t>
      </w:r>
      <w:r w:rsidR="00150CD2" w:rsidRPr="00F20CEA">
        <w:rPr>
          <w:color w:val="auto"/>
        </w:rPr>
        <w:t xml:space="preserve"> date on which the candidate ceases to be certified</w:t>
      </w:r>
      <w:r w:rsidRPr="00F20CEA">
        <w:rPr>
          <w:color w:val="auto"/>
        </w:rPr>
        <w:t xml:space="preserve">; </w:t>
      </w:r>
      <w:r w:rsidRPr="00F20CEA">
        <w:rPr>
          <w:color w:val="auto"/>
          <w:u w:val="single"/>
        </w:rPr>
        <w:t>or</w:t>
      </w:r>
    </w:p>
    <w:p w14:paraId="115FD142" w14:textId="77777777" w:rsidR="005B35EE" w:rsidRPr="00F20CEA" w:rsidRDefault="005B35EE" w:rsidP="005B35EE">
      <w:pPr>
        <w:pStyle w:val="SectionBody"/>
        <w:rPr>
          <w:color w:val="auto"/>
          <w:u w:val="single"/>
        </w:rPr>
      </w:pPr>
      <w:r w:rsidRPr="00F20CEA">
        <w:rPr>
          <w:color w:val="auto"/>
          <w:u w:val="single"/>
        </w:rPr>
        <w:t>(2) The date on which the individual loses the primary election or otherwise ceases to be</w:t>
      </w:r>
    </w:p>
    <w:p w14:paraId="23EB880D" w14:textId="6E4E5CD5" w:rsidR="005B35EE" w:rsidRPr="00F20CEA" w:rsidRDefault="005B35EE" w:rsidP="009924C5">
      <w:pPr>
        <w:pStyle w:val="SectionBody"/>
        <w:ind w:firstLine="0"/>
        <w:rPr>
          <w:color w:val="auto"/>
          <w:u w:val="single"/>
        </w:rPr>
      </w:pPr>
      <w:r w:rsidRPr="00F20CEA">
        <w:rPr>
          <w:color w:val="auto"/>
          <w:u w:val="single"/>
        </w:rPr>
        <w:t>a candidate.</w:t>
      </w:r>
    </w:p>
    <w:p w14:paraId="5B06B36D" w14:textId="623666BC" w:rsidR="005B35EE" w:rsidRPr="00F20CEA" w:rsidRDefault="005B35EE" w:rsidP="009924C5">
      <w:pPr>
        <w:pStyle w:val="SectionBody"/>
        <w:rPr>
          <w:color w:val="auto"/>
          <w:u w:val="single"/>
        </w:rPr>
      </w:pPr>
      <w:r w:rsidRPr="00F20CEA">
        <w:rPr>
          <w:color w:val="auto"/>
          <w:u w:val="single"/>
        </w:rPr>
        <w:t>(e) Funds remaining unspent or unobligated after the close of the primary election</w:t>
      </w:r>
      <w:r w:rsidR="009924C5" w:rsidRPr="00F20CEA">
        <w:rPr>
          <w:color w:val="auto"/>
          <w:u w:val="single"/>
        </w:rPr>
        <w:t xml:space="preserve"> </w:t>
      </w:r>
      <w:r w:rsidRPr="00F20CEA">
        <w:rPr>
          <w:color w:val="auto"/>
          <w:u w:val="single"/>
        </w:rPr>
        <w:t>campaign period may be retained by the candidate for use during the general election campaign period but shall be deducted from the amount the candidate is eligible to receive under</w:t>
      </w:r>
      <w:r w:rsidR="009924C5" w:rsidRPr="00F20CEA">
        <w:rPr>
          <w:color w:val="auto"/>
          <w:u w:val="single"/>
        </w:rPr>
        <w:t xml:space="preserve"> </w:t>
      </w:r>
      <w:r w:rsidR="005A50E7" w:rsidRPr="00F20CEA">
        <w:rPr>
          <w:color w:val="auto"/>
          <w:u w:val="single"/>
        </w:rPr>
        <w:t>§3-12-11</w:t>
      </w:r>
      <w:r w:rsidRPr="00F20CEA">
        <w:rPr>
          <w:color w:val="auto"/>
          <w:u w:val="single"/>
        </w:rPr>
        <w:t>(b).</w:t>
      </w:r>
    </w:p>
    <w:p w14:paraId="4BB3D0DF" w14:textId="535C5734" w:rsidR="00150CD2" w:rsidRPr="00F20CEA" w:rsidRDefault="00150CD2" w:rsidP="00410327">
      <w:pPr>
        <w:pStyle w:val="SectionBody"/>
        <w:rPr>
          <w:color w:val="auto"/>
        </w:rPr>
      </w:pPr>
      <w:r w:rsidRPr="00F20CEA">
        <w:rPr>
          <w:strike/>
          <w:color w:val="auto"/>
        </w:rPr>
        <w:t>(e)</w:t>
      </w:r>
      <w:r w:rsidR="005A50E7" w:rsidRPr="00F20CEA">
        <w:rPr>
          <w:color w:val="auto"/>
          <w:u w:val="single"/>
        </w:rPr>
        <w:t>(f)</w:t>
      </w:r>
      <w:r w:rsidRPr="00F20CEA">
        <w:rPr>
          <w:color w:val="auto"/>
        </w:rPr>
        <w:t xml:space="preserve"> A certified candidate or his or her committee shall return to the fund any unspent or unobligated public campaign financing funds no later than five business days after the </w:t>
      </w:r>
      <w:r w:rsidRPr="00F20CEA">
        <w:rPr>
          <w:strike/>
          <w:color w:val="auto"/>
        </w:rPr>
        <w:t>nonpartisan judicial</w:t>
      </w:r>
      <w:r w:rsidRPr="00F20CEA">
        <w:rPr>
          <w:color w:val="auto"/>
        </w:rPr>
        <w:t xml:space="preserve"> election.</w:t>
      </w:r>
    </w:p>
    <w:p w14:paraId="4C60D53A" w14:textId="1BEE486A" w:rsidR="00150CD2" w:rsidRPr="00F20CEA" w:rsidRDefault="00150CD2" w:rsidP="00410327">
      <w:pPr>
        <w:pStyle w:val="SectionBody"/>
        <w:rPr>
          <w:color w:val="auto"/>
        </w:rPr>
      </w:pPr>
      <w:r w:rsidRPr="00F20CEA">
        <w:rPr>
          <w:strike/>
          <w:color w:val="auto"/>
        </w:rPr>
        <w:t>(f)</w:t>
      </w:r>
      <w:r w:rsidR="005A50E7" w:rsidRPr="00F20CEA">
        <w:rPr>
          <w:color w:val="auto"/>
          <w:u w:val="single"/>
        </w:rPr>
        <w:t>(g)</w:t>
      </w:r>
      <w:r w:rsidRPr="00F20CEA">
        <w:rPr>
          <w:color w:val="auto"/>
        </w:rPr>
        <w:t xml:space="preserve"> A contribution from one person may not be made in the name of another person.</w:t>
      </w:r>
    </w:p>
    <w:p w14:paraId="39E0E039" w14:textId="627C9814" w:rsidR="00150CD2" w:rsidRPr="00F20CEA" w:rsidRDefault="00150CD2" w:rsidP="00410327">
      <w:pPr>
        <w:pStyle w:val="SectionBody"/>
        <w:rPr>
          <w:color w:val="auto"/>
        </w:rPr>
      </w:pPr>
      <w:r w:rsidRPr="00F20CEA">
        <w:rPr>
          <w:strike/>
          <w:color w:val="auto"/>
        </w:rPr>
        <w:t>(g)</w:t>
      </w:r>
      <w:r w:rsidR="005A50E7" w:rsidRPr="00F20CEA">
        <w:rPr>
          <w:color w:val="auto"/>
          <w:u w:val="single"/>
        </w:rPr>
        <w:t>(h)</w:t>
      </w:r>
      <w:r w:rsidRPr="00F20CEA">
        <w:rPr>
          <w:color w:val="auto"/>
        </w:rPr>
        <w:t xml:space="preserve"> A participating or certified candidate or his or her committee receiving qualifying contributions or exploratory contributions from a person not listed on the receipt required by sections eight and nine of this article is liable to the State Election Commission for the entire amount of that contribution and any applicable penalties.</w:t>
      </w:r>
    </w:p>
    <w:p w14:paraId="0306AF7F" w14:textId="4A559EA2" w:rsidR="00150CD2" w:rsidRPr="00F20CEA" w:rsidRDefault="00150CD2" w:rsidP="00410327">
      <w:pPr>
        <w:pStyle w:val="SectionBody"/>
        <w:rPr>
          <w:color w:val="auto"/>
        </w:rPr>
      </w:pPr>
      <w:r w:rsidRPr="00F20CEA">
        <w:rPr>
          <w:strike/>
          <w:color w:val="auto"/>
        </w:rPr>
        <w:t>(h)</w:t>
      </w:r>
      <w:r w:rsidR="005A50E7" w:rsidRPr="00F20CEA">
        <w:rPr>
          <w:color w:val="auto"/>
          <w:u w:val="single"/>
        </w:rPr>
        <w:t>(i)</w:t>
      </w:r>
      <w:r w:rsidRPr="00F20CEA">
        <w:rPr>
          <w:color w:val="auto"/>
        </w:rPr>
        <w:t xml:space="preserve"> A certified candidate accepting any benefits under the provisions of this article shall continue to comply with all of its provisions throughout the </w:t>
      </w:r>
      <w:r w:rsidRPr="00F20CEA">
        <w:rPr>
          <w:strike/>
          <w:color w:val="auto"/>
        </w:rPr>
        <w:t>nonpartisan</w:t>
      </w:r>
      <w:r w:rsidRPr="00F20CEA">
        <w:rPr>
          <w:color w:val="auto"/>
        </w:rPr>
        <w:t xml:space="preserve"> judicial election campaign period.</w:t>
      </w:r>
    </w:p>
    <w:p w14:paraId="328744DF" w14:textId="45A59A04" w:rsidR="00150CD2" w:rsidRPr="00F20CEA" w:rsidRDefault="00150CD2" w:rsidP="00150CD2">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strike/>
          <w:color w:val="auto"/>
        </w:rPr>
        <w:t>(i)</w:t>
      </w:r>
      <w:r w:rsidR="0065093D" w:rsidRPr="00F20CEA">
        <w:rPr>
          <w:color w:val="auto"/>
          <w:u w:val="single"/>
        </w:rPr>
        <w:t>(j)</w:t>
      </w:r>
      <w:r w:rsidRPr="00F20CEA">
        <w:rPr>
          <w:color w:val="auto"/>
        </w:rPr>
        <w:t xml:space="preserve"> A participating or certified candidate or his or her financial agent shall provide the Secretary of State with all requested campaign records, including all records of exploratory and qualifying contributions received and campaign expenditures and obligations, and shall fully cooperate with any audit of campaign finances requested or authorized by the State Election Commission.</w:t>
      </w:r>
    </w:p>
    <w:p w14:paraId="0A69FF86" w14:textId="77777777" w:rsidR="00150CD2" w:rsidRPr="00F20CEA" w:rsidRDefault="00150CD2" w:rsidP="00AB343C">
      <w:pPr>
        <w:pStyle w:val="SectionHeading"/>
        <w:rPr>
          <w:color w:val="auto"/>
        </w:rPr>
      </w:pPr>
      <w:r w:rsidRPr="00F20CEA">
        <w:rPr>
          <w:color w:val="auto"/>
        </w:rPr>
        <w:t>§3-12-14. Duties of the State Election Commission; Secretary of State.</w:t>
      </w:r>
    </w:p>
    <w:p w14:paraId="1F7C805D" w14:textId="77777777" w:rsidR="00150CD2" w:rsidRPr="00F20CEA" w:rsidRDefault="00150CD2" w:rsidP="00AB343C">
      <w:pPr>
        <w:pStyle w:val="SectionBody"/>
        <w:rPr>
          <w:color w:val="auto"/>
        </w:rPr>
      </w:pPr>
      <w:r w:rsidRPr="00F20CEA">
        <w:rPr>
          <w:color w:val="auto"/>
        </w:rPr>
        <w:t>(a) In addition to its other duties, the State Election Commission shall carry out the duties of this article and complete the following as applicable:</w:t>
      </w:r>
    </w:p>
    <w:p w14:paraId="06552A9C" w14:textId="77777777" w:rsidR="00150CD2" w:rsidRPr="00F20CEA" w:rsidRDefault="00150CD2" w:rsidP="00AB343C">
      <w:pPr>
        <w:pStyle w:val="SectionBody"/>
        <w:rPr>
          <w:color w:val="auto"/>
        </w:rPr>
      </w:pPr>
      <w:r w:rsidRPr="00F20CEA">
        <w:rPr>
          <w:color w:val="auto"/>
        </w:rPr>
        <w:lastRenderedPageBreak/>
        <w:t>(1) Prescribe forms for reports, statements, notices and other documents required by this article;</w:t>
      </w:r>
    </w:p>
    <w:p w14:paraId="0C504657" w14:textId="77777777" w:rsidR="00150CD2" w:rsidRPr="00F20CEA" w:rsidRDefault="00150CD2" w:rsidP="00AB343C">
      <w:pPr>
        <w:pStyle w:val="SectionBody"/>
        <w:rPr>
          <w:color w:val="auto"/>
        </w:rPr>
      </w:pPr>
      <w:r w:rsidRPr="00F20CEA">
        <w:rPr>
          <w:color w:val="auto"/>
        </w:rPr>
        <w:t>(2) Make an annual report to the Legislature accounting for moneys in the fund, describing the State Election Commission</w:t>
      </w:r>
      <w:r w:rsidRPr="00F20CEA">
        <w:rPr>
          <w:color w:val="auto"/>
        </w:rPr>
        <w:sym w:font="Arial" w:char="0027"/>
      </w:r>
      <w:r w:rsidRPr="00F20CEA">
        <w:rPr>
          <w:color w:val="auto"/>
        </w:rPr>
        <w:t>s activities and listing any recommendations for changes of law, administration or funding amounts;</w:t>
      </w:r>
    </w:p>
    <w:p w14:paraId="7EA73CC3" w14:textId="046607F6" w:rsidR="00150CD2" w:rsidRPr="00F20CEA" w:rsidRDefault="00150CD2" w:rsidP="00AB343C">
      <w:pPr>
        <w:pStyle w:val="SectionBody"/>
        <w:rPr>
          <w:color w:val="auto"/>
        </w:rPr>
      </w:pPr>
      <w:r w:rsidRPr="00F20CEA">
        <w:rPr>
          <w:color w:val="auto"/>
        </w:rPr>
        <w:t xml:space="preserve">(3) Propose emergency and legislative rules for legislative approval, in accordance with </w:t>
      </w:r>
      <w:bookmarkStart w:id="9" w:name="_Hlk183427219"/>
      <w:r w:rsidR="0065093D" w:rsidRPr="00F20CEA">
        <w:rPr>
          <w:color w:val="auto"/>
        </w:rPr>
        <w:t xml:space="preserve">§29A-3-1 </w:t>
      </w:r>
      <w:r w:rsidR="0065093D" w:rsidRPr="00F20CEA">
        <w:rPr>
          <w:i/>
          <w:iCs/>
          <w:color w:val="auto"/>
        </w:rPr>
        <w:t>et seq.</w:t>
      </w:r>
      <w:r w:rsidR="0065093D" w:rsidRPr="00F20CEA">
        <w:rPr>
          <w:color w:val="auto"/>
        </w:rPr>
        <w:t xml:space="preserve"> </w:t>
      </w:r>
      <w:r w:rsidRPr="00F20CEA">
        <w:rPr>
          <w:color w:val="auto"/>
        </w:rPr>
        <w:t>of this code,</w:t>
      </w:r>
      <w:bookmarkEnd w:id="9"/>
      <w:r w:rsidRPr="00F20CEA">
        <w:rPr>
          <w:color w:val="auto"/>
        </w:rPr>
        <w:t xml:space="preserve"> as may be necessary for the proper administration of this article;</w:t>
      </w:r>
    </w:p>
    <w:p w14:paraId="70D2F7C7" w14:textId="77777777" w:rsidR="00150CD2" w:rsidRPr="00F20CEA" w:rsidRDefault="00150CD2" w:rsidP="00AB343C">
      <w:pPr>
        <w:pStyle w:val="SectionBody"/>
        <w:rPr>
          <w:color w:val="auto"/>
        </w:rPr>
      </w:pPr>
      <w:r w:rsidRPr="00F20CEA">
        <w:rPr>
          <w:color w:val="auto"/>
        </w:rPr>
        <w:t>(4) Enforce this article to ensure that moneys from the fund are placed in candidate campaign accounts and spent as specified in this article;</w:t>
      </w:r>
    </w:p>
    <w:p w14:paraId="68787FB5" w14:textId="77777777" w:rsidR="00150CD2" w:rsidRPr="00F20CEA" w:rsidRDefault="00150CD2" w:rsidP="00AB343C">
      <w:pPr>
        <w:pStyle w:val="SectionBody"/>
        <w:rPr>
          <w:color w:val="auto"/>
        </w:rPr>
      </w:pPr>
      <w:r w:rsidRPr="00F20CEA">
        <w:rPr>
          <w:color w:val="auto"/>
        </w:rPr>
        <w:t>(5) Monitor reports filed pursuant to this article and the financial records of candidates to ensure that qualified candidates receive funds promptly and to ensure that moneys required by this article to be paid to the fund are deposited in the fund;</w:t>
      </w:r>
    </w:p>
    <w:p w14:paraId="71C82AAD" w14:textId="7B3F3455" w:rsidR="00150CD2" w:rsidRPr="00F20CEA" w:rsidRDefault="00150CD2" w:rsidP="00AB343C">
      <w:pPr>
        <w:pStyle w:val="SectionBody"/>
        <w:rPr>
          <w:color w:val="auto"/>
        </w:rPr>
      </w:pPr>
      <w:r w:rsidRPr="00F20CEA">
        <w:rPr>
          <w:color w:val="auto"/>
        </w:rPr>
        <w:t xml:space="preserve">(6) Cause an audit of the fund to be conducted by independent certified public accountants </w:t>
      </w:r>
      <w:r w:rsidR="0065093D" w:rsidRPr="00F20CEA">
        <w:rPr>
          <w:color w:val="auto"/>
        </w:rPr>
        <w:t>90</w:t>
      </w:r>
      <w:r w:rsidRPr="00F20CEA">
        <w:rPr>
          <w:color w:val="auto"/>
        </w:rPr>
        <w:t xml:space="preserve"> days after a </w:t>
      </w:r>
      <w:r w:rsidRPr="00F20CEA">
        <w:rPr>
          <w:strike/>
          <w:color w:val="auto"/>
        </w:rPr>
        <w:t>nonpartisan judicial</w:t>
      </w:r>
      <w:r w:rsidRPr="00F20CEA">
        <w:rPr>
          <w:color w:val="auto"/>
        </w:rPr>
        <w:t xml:space="preserve"> </w:t>
      </w:r>
      <w:r w:rsidR="0065093D" w:rsidRPr="00F20CEA">
        <w:rPr>
          <w:color w:val="auto"/>
          <w:u w:val="single"/>
        </w:rPr>
        <w:t>general</w:t>
      </w:r>
      <w:r w:rsidR="0065093D" w:rsidRPr="00F20CEA">
        <w:rPr>
          <w:color w:val="auto"/>
        </w:rPr>
        <w:t xml:space="preserve"> </w:t>
      </w:r>
      <w:r w:rsidRPr="00F20CEA">
        <w:rPr>
          <w:color w:val="auto"/>
        </w:rPr>
        <w:t>election. The State Election Commission shall cooperate with the audit, provide all necessary documentation and financial records to those persons conducting the audit and shall maintain a record of all information supplied by the audit;</w:t>
      </w:r>
    </w:p>
    <w:p w14:paraId="271A2C94" w14:textId="77777777" w:rsidR="00150CD2" w:rsidRPr="00F20CEA" w:rsidRDefault="00150CD2" w:rsidP="00AB343C">
      <w:pPr>
        <w:pStyle w:val="SectionBody"/>
        <w:rPr>
          <w:color w:val="auto"/>
        </w:rPr>
      </w:pPr>
      <w:r w:rsidRPr="00F20CEA">
        <w:rPr>
          <w:color w:val="auto"/>
        </w:rPr>
        <w:t>(7) In consultation with the State Treasurer and the State Auditor, develop a rapid, reliable method of conveying funds to certified candidates. In all cases, the commission shall distribute funds to certified candidates in a manner that is expeditious, ensures accountability and safeguards the integrity of the fund;</w:t>
      </w:r>
    </w:p>
    <w:p w14:paraId="322CFBD0" w14:textId="7CE1A9E0" w:rsidR="00150CD2" w:rsidRPr="00F20CEA" w:rsidRDefault="00150CD2" w:rsidP="00AB343C">
      <w:pPr>
        <w:pStyle w:val="SectionBody"/>
        <w:rPr>
          <w:color w:val="auto"/>
        </w:rPr>
      </w:pPr>
      <w:r w:rsidRPr="00F20CEA">
        <w:rPr>
          <w:color w:val="auto"/>
        </w:rPr>
        <w:t xml:space="preserve">(8) Regularly monitor the receipts, disbursements, obligations and balance in the fund to determine whether the fund will have sufficient moneys to meet its obligations and sufficient moneys available for disbursement during the </w:t>
      </w:r>
      <w:r w:rsidRPr="00F20CEA">
        <w:rPr>
          <w:strike/>
          <w:color w:val="auto"/>
        </w:rPr>
        <w:t>nonpartisan judicial</w:t>
      </w:r>
      <w:r w:rsidR="00E03D30" w:rsidRPr="00F20CEA">
        <w:rPr>
          <w:color w:val="auto"/>
        </w:rPr>
        <w:t xml:space="preserve"> </w:t>
      </w:r>
      <w:r w:rsidR="00E03D30" w:rsidRPr="00F20CEA">
        <w:rPr>
          <w:color w:val="auto"/>
          <w:u w:val="single"/>
        </w:rPr>
        <w:t>primary and general</w:t>
      </w:r>
      <w:r w:rsidRPr="00F20CEA">
        <w:rPr>
          <w:color w:val="auto"/>
        </w:rPr>
        <w:t xml:space="preserve"> election campaign period; and</w:t>
      </w:r>
    </w:p>
    <w:p w14:paraId="02C5306F" w14:textId="77777777" w:rsidR="00150CD2" w:rsidRPr="00F20CEA" w:rsidRDefault="00150CD2" w:rsidP="00AB343C">
      <w:pPr>
        <w:pStyle w:val="SectionBody"/>
        <w:rPr>
          <w:color w:val="auto"/>
        </w:rPr>
      </w:pPr>
      <w:r w:rsidRPr="00F20CEA">
        <w:rPr>
          <w:color w:val="auto"/>
        </w:rPr>
        <w:t xml:space="preserve">(9) Transfer a portion of moneys maintained in the fund to the West Virginia Investment Management Board for their supervised investment, after consultation with the State Treasurer, </w:t>
      </w:r>
      <w:r w:rsidRPr="00F20CEA">
        <w:rPr>
          <w:color w:val="auto"/>
        </w:rPr>
        <w:lastRenderedPageBreak/>
        <w:t>the State Auditor and the West Virginia Investment Management Board.</w:t>
      </w:r>
    </w:p>
    <w:p w14:paraId="61DFCBF1" w14:textId="77777777" w:rsidR="00150CD2" w:rsidRPr="00F20CEA" w:rsidRDefault="00150CD2" w:rsidP="00AB343C">
      <w:pPr>
        <w:pStyle w:val="SectionBody"/>
        <w:rPr>
          <w:color w:val="auto"/>
        </w:rPr>
      </w:pPr>
      <w:r w:rsidRPr="00F20CEA">
        <w:rPr>
          <w:color w:val="auto"/>
        </w:rPr>
        <w:t>(b) In addition to his or her other duties, the Secretary of State shall carry out the duties of this article and complete the following as applicable:</w:t>
      </w:r>
    </w:p>
    <w:p w14:paraId="619FD08A" w14:textId="77777777" w:rsidR="00150CD2" w:rsidRPr="00F20CEA" w:rsidRDefault="00150CD2" w:rsidP="00AB343C">
      <w:pPr>
        <w:pStyle w:val="SectionBody"/>
        <w:rPr>
          <w:color w:val="auto"/>
        </w:rPr>
      </w:pPr>
      <w:r w:rsidRPr="00F20CEA">
        <w:rPr>
          <w:color w:val="auto"/>
        </w:rPr>
        <w:t>(1) Prescribe forms for reports, statements, notices and other documents required by this article;</w:t>
      </w:r>
    </w:p>
    <w:p w14:paraId="4B1035DE" w14:textId="77777777" w:rsidR="00150CD2" w:rsidRPr="00F20CEA" w:rsidRDefault="00150CD2" w:rsidP="00AB343C">
      <w:pPr>
        <w:pStyle w:val="SectionBody"/>
        <w:rPr>
          <w:color w:val="auto"/>
        </w:rPr>
      </w:pPr>
      <w:r w:rsidRPr="00F20CEA">
        <w:rPr>
          <w:color w:val="auto"/>
        </w:rPr>
        <w:t>(2) Prepare and publish information about this article and provide it to potential candidates and citizens of this state;</w:t>
      </w:r>
    </w:p>
    <w:p w14:paraId="47EF6987" w14:textId="77777777" w:rsidR="00150CD2" w:rsidRPr="00F20CEA" w:rsidRDefault="00150CD2" w:rsidP="00AB343C">
      <w:pPr>
        <w:pStyle w:val="SectionBody"/>
        <w:rPr>
          <w:color w:val="auto"/>
        </w:rPr>
      </w:pPr>
      <w:r w:rsidRPr="00F20CEA">
        <w:rPr>
          <w:color w:val="auto"/>
        </w:rPr>
        <w:t>(3) Prepare and publish instructions setting forth methods of bookkeeping and preservation of records to facilitate compliance with this article and to explain the duties of candidates and others participating in elections under this article;</w:t>
      </w:r>
    </w:p>
    <w:p w14:paraId="46B03EC1" w14:textId="2F640BDA" w:rsidR="00150CD2" w:rsidRPr="00F20CEA" w:rsidRDefault="00150CD2" w:rsidP="00AB343C">
      <w:pPr>
        <w:pStyle w:val="SectionBody"/>
        <w:rPr>
          <w:color w:val="auto"/>
        </w:rPr>
      </w:pPr>
      <w:r w:rsidRPr="00F20CEA">
        <w:rPr>
          <w:color w:val="auto"/>
        </w:rPr>
        <w:t xml:space="preserve">(4) Propose emergency and legislative rules for legislative approval in accordance with </w:t>
      </w:r>
      <w:r w:rsidR="00E03D30" w:rsidRPr="00F20CEA">
        <w:rPr>
          <w:color w:val="auto"/>
        </w:rPr>
        <w:t xml:space="preserve">§29A-3-1 </w:t>
      </w:r>
      <w:r w:rsidR="00E03D30" w:rsidRPr="00F20CEA">
        <w:rPr>
          <w:i/>
          <w:iCs/>
          <w:color w:val="auto"/>
        </w:rPr>
        <w:t>et seq.</w:t>
      </w:r>
      <w:r w:rsidR="00E03D30" w:rsidRPr="00F20CEA">
        <w:rPr>
          <w:color w:val="auto"/>
        </w:rPr>
        <w:t xml:space="preserve"> of this code,</w:t>
      </w:r>
      <w:r w:rsidRPr="00F20CEA">
        <w:rPr>
          <w:color w:val="auto"/>
        </w:rPr>
        <w:t xml:space="preserve"> as may be necessary for the proper administration of this article;</w:t>
      </w:r>
    </w:p>
    <w:p w14:paraId="72643C5D" w14:textId="77777777" w:rsidR="00150CD2" w:rsidRPr="00F20CEA" w:rsidRDefault="00150CD2" w:rsidP="00AB343C">
      <w:pPr>
        <w:pStyle w:val="SectionBody"/>
        <w:rPr>
          <w:color w:val="auto"/>
        </w:rPr>
      </w:pPr>
      <w:r w:rsidRPr="00F20CEA">
        <w:rPr>
          <w:color w:val="auto"/>
        </w:rPr>
        <w:t>(5) Enforce this article to ensure that moneys from the fund are placed in candidate campaign accounts and spent as specified in this article;</w:t>
      </w:r>
    </w:p>
    <w:p w14:paraId="0A6CBC37" w14:textId="77777777" w:rsidR="00150CD2" w:rsidRPr="00F20CEA" w:rsidRDefault="00150CD2" w:rsidP="00AB343C">
      <w:pPr>
        <w:pStyle w:val="SectionBody"/>
        <w:rPr>
          <w:color w:val="auto"/>
        </w:rPr>
      </w:pPr>
      <w:r w:rsidRPr="00F20CEA">
        <w:rPr>
          <w:color w:val="auto"/>
        </w:rPr>
        <w:t>(6) Monitor reports filed pursuant to this article and the financial records of candidates to ensure that qualified candidates receive funds promptly and to ensure that moneys required by this article to be paid to the fund are deposited in the fund;</w:t>
      </w:r>
    </w:p>
    <w:p w14:paraId="087D4A59" w14:textId="77777777" w:rsidR="00150CD2" w:rsidRPr="00F20CEA" w:rsidRDefault="00150CD2" w:rsidP="00AB343C">
      <w:pPr>
        <w:pStyle w:val="SectionBody"/>
        <w:rPr>
          <w:color w:val="auto"/>
        </w:rPr>
      </w:pPr>
      <w:r w:rsidRPr="00F20CEA">
        <w:rPr>
          <w:color w:val="auto"/>
        </w:rPr>
        <w:t>(7) Ensure public access to the campaign finance reports required pursuant to this article, and whenever possible, use electronic means for the reporting, storing and display of the information; and</w:t>
      </w:r>
    </w:p>
    <w:p w14:paraId="4999ECEE" w14:textId="77777777" w:rsidR="00150CD2" w:rsidRPr="00F20CEA" w:rsidRDefault="00150CD2" w:rsidP="00AB343C">
      <w:pPr>
        <w:pStyle w:val="SectionBody"/>
        <w:rPr>
          <w:color w:val="auto"/>
        </w:rPr>
      </w:pPr>
      <w:r w:rsidRPr="00F20CEA">
        <w:rPr>
          <w:color w:val="auto"/>
        </w:rPr>
        <w:t>(8) Prepare a voters</w:t>
      </w:r>
      <w:r w:rsidRPr="00F20CEA">
        <w:rPr>
          <w:color w:val="auto"/>
        </w:rPr>
        <w:sym w:font="Arial" w:char="0027"/>
      </w:r>
      <w:r w:rsidRPr="00F20CEA">
        <w:rPr>
          <w:color w:val="auto"/>
        </w:rPr>
        <w:t xml:space="preserve"> guide for the general public listing the names of each candidate seeking election to the Supreme Court of Appeals. Both certified and nonparticipating candidates shall be invited by the State Election Commission to submit a statement, not to exceed five hundred words in length, for inclusion in the guide. The guide shall identify the candidates that are certified candidates and the candidates that are nonparticipating candidates. Copies of the guide shall be posted on the website of the Secretary of State, as soon as may be practical.</w:t>
      </w:r>
    </w:p>
    <w:p w14:paraId="312353EF" w14:textId="77777777" w:rsidR="00150CD2" w:rsidRPr="00F20CEA" w:rsidRDefault="00150CD2" w:rsidP="00AB343C">
      <w:pPr>
        <w:pStyle w:val="SectionBody"/>
        <w:rPr>
          <w:color w:val="auto"/>
        </w:rPr>
      </w:pPr>
      <w:r w:rsidRPr="00F20CEA">
        <w:rPr>
          <w:color w:val="auto"/>
        </w:rPr>
        <w:lastRenderedPageBreak/>
        <w:t>(c) To fulfill their responsibilities under this article, the State Election Commission and the Secretary of State may subpoena witnesses, compel their attendance and testimony, administer oaths and affirmations, take evidence and require, by subpoena, the production of any books, papers, records or other items material to the performance of their duties or the exercise of their powers.</w:t>
      </w:r>
    </w:p>
    <w:p w14:paraId="3357B9C3" w14:textId="77777777" w:rsidR="00150CD2" w:rsidRPr="00F20CEA" w:rsidRDefault="00150CD2" w:rsidP="00D375F1">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(d) The State Election Commission may also propose and adopt procedural rules to carry out the purposes and provisions of this article and to govern procedures of the State Election Commission as it relates to the requirements of this article.</w:t>
      </w:r>
    </w:p>
    <w:p w14:paraId="477E41AF" w14:textId="77777777" w:rsidR="00150CD2" w:rsidRPr="00F20CEA" w:rsidRDefault="00150CD2" w:rsidP="00150CD2">
      <w:pPr>
        <w:pStyle w:val="ChapterHeading"/>
        <w:rPr>
          <w:color w:val="auto"/>
        </w:rPr>
      </w:pPr>
      <w:r w:rsidRPr="00F20CEA">
        <w:rPr>
          <w:color w:val="auto"/>
        </w:rPr>
        <w:t>CHAPTER 50. MAGISTRATE COURTS.</w:t>
      </w:r>
    </w:p>
    <w:p w14:paraId="51AABA3A" w14:textId="77777777" w:rsidR="00150CD2" w:rsidRPr="00F20CEA" w:rsidRDefault="00150CD2" w:rsidP="00D7338E">
      <w:pPr>
        <w:pStyle w:val="Article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1DB7333E" w14:textId="77777777" w:rsidR="00150CD2" w:rsidRPr="00F20CEA" w:rsidRDefault="00150CD2" w:rsidP="00D7338E">
      <w:pPr>
        <w:pStyle w:val="Article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ARTICLE 1. COURTS AND OFFICERS.</w:t>
      </w:r>
    </w:p>
    <w:p w14:paraId="183581C8" w14:textId="77777777" w:rsidR="00150CD2" w:rsidRPr="00F20CEA" w:rsidRDefault="00150CD2" w:rsidP="0019165C">
      <w:pPr>
        <w:pStyle w:val="SectionHeading"/>
        <w:rPr>
          <w:color w:val="auto"/>
        </w:rPr>
      </w:pPr>
      <w:r w:rsidRPr="00F20CEA">
        <w:rPr>
          <w:color w:val="auto"/>
        </w:rPr>
        <w:t>§50-1-1. Magistrate court created.</w:t>
      </w:r>
    </w:p>
    <w:p w14:paraId="57C0883B" w14:textId="08401E38" w:rsidR="00150CD2" w:rsidRPr="00F20CEA" w:rsidRDefault="00150CD2" w:rsidP="0019165C">
      <w:pPr>
        <w:pStyle w:val="SectionBody"/>
        <w:rPr>
          <w:color w:val="auto"/>
        </w:rPr>
      </w:pPr>
      <w:r w:rsidRPr="00F20CEA">
        <w:rPr>
          <w:color w:val="auto"/>
        </w:rPr>
        <w:t xml:space="preserve">There is hereby created in each county of this state a magistrate court with such numbers of magistrates for each court as are hereafter provided. There shall be elected by the voters of each county, at the general election to be held in 1976, and in every fourth year thereafter, such number of magistrates as is provided in </w:t>
      </w:r>
      <w:r w:rsidR="0034012E" w:rsidRPr="00F20CEA">
        <w:rPr>
          <w:color w:val="auto"/>
        </w:rPr>
        <w:t xml:space="preserve">§50-1-2 </w:t>
      </w:r>
      <w:r w:rsidRPr="00F20CEA">
        <w:rPr>
          <w:color w:val="auto"/>
        </w:rPr>
        <w:t xml:space="preserve">of this </w:t>
      </w:r>
      <w:r w:rsidR="0034012E" w:rsidRPr="00F20CEA">
        <w:rPr>
          <w:color w:val="auto"/>
        </w:rPr>
        <w:t>code</w:t>
      </w:r>
      <w:r w:rsidRPr="00F20CEA">
        <w:rPr>
          <w:color w:val="auto"/>
        </w:rPr>
        <w:t>. The filing fee for the office of magistrate shall be one percent of the annual salary. The term of magistrates shall be for four years and shall begin on January 1, of the year following the year of election.</w:t>
      </w:r>
    </w:p>
    <w:p w14:paraId="10373094" w14:textId="615DAC10" w:rsidR="00150CD2" w:rsidRPr="00F20CEA" w:rsidRDefault="00150CD2" w:rsidP="0019165C">
      <w:pPr>
        <w:pStyle w:val="SectionBody"/>
        <w:rPr>
          <w:strike/>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strike/>
          <w:color w:val="auto"/>
        </w:rPr>
        <w:t>Effective with the primary election of 2016, all elections for magistrates will be on a nonpartisan basis by division. Beginning in 2016, there will no longer be primary elections held for magistrates and all elections for magistrates are to be held in the nonpartisan judicial election as set forth in article five, chapter three of this code. All indications of party identification on election ballots for magistrate shall be omitted</w:t>
      </w:r>
    </w:p>
    <w:p w14:paraId="304F5BE2" w14:textId="77777777" w:rsidR="00150CD2" w:rsidRPr="00F20CEA" w:rsidRDefault="00150CD2" w:rsidP="00964F13">
      <w:pPr>
        <w:pStyle w:val="SectionHeading"/>
        <w:rPr>
          <w:color w:val="auto"/>
        </w:rPr>
      </w:pPr>
      <w:r w:rsidRPr="00F20CEA">
        <w:rPr>
          <w:color w:val="auto"/>
        </w:rPr>
        <w:t>§50-1-6. Vacancy in office of magistrate.</w:t>
      </w:r>
    </w:p>
    <w:p w14:paraId="6F84B6D4" w14:textId="438A2F29" w:rsidR="00150CD2" w:rsidRPr="00F20CEA" w:rsidRDefault="00150CD2" w:rsidP="00964F13">
      <w:pPr>
        <w:pStyle w:val="SectionBody"/>
        <w:rPr>
          <w:color w:val="auto"/>
        </w:rPr>
      </w:pPr>
      <w:r w:rsidRPr="00F20CEA">
        <w:rPr>
          <w:color w:val="auto"/>
        </w:rPr>
        <w:t xml:space="preserve">Subject to the provisions of </w:t>
      </w:r>
      <w:r w:rsidR="00F16225" w:rsidRPr="00F20CEA">
        <w:rPr>
          <w:color w:val="auto"/>
        </w:rPr>
        <w:t xml:space="preserve">§3-10-1 </w:t>
      </w:r>
      <w:r w:rsidRPr="00F20CEA">
        <w:rPr>
          <w:color w:val="auto"/>
        </w:rPr>
        <w:t xml:space="preserve">of this code, when a vacancy occurs in the office of magistrate, the judge of the circuit court, or the chief judge thereof if there is more than one judge </w:t>
      </w:r>
      <w:r w:rsidRPr="00F20CEA">
        <w:rPr>
          <w:color w:val="auto"/>
        </w:rPr>
        <w:lastRenderedPageBreak/>
        <w:t>of the circuit court, shall fill the same by appointment</w:t>
      </w:r>
      <w:r w:rsidR="00F16225" w:rsidRPr="00F20CEA">
        <w:rPr>
          <w:color w:val="auto"/>
        </w:rPr>
        <w:t xml:space="preserve"> </w:t>
      </w:r>
      <w:r w:rsidR="00F16225" w:rsidRPr="00F20CEA">
        <w:rPr>
          <w:color w:val="auto"/>
          <w:u w:val="single"/>
        </w:rPr>
        <w:t>of a person of the same political party as the officeholder vacating the office</w:t>
      </w:r>
      <w:r w:rsidRPr="00F20CEA">
        <w:rPr>
          <w:color w:val="auto"/>
          <w:u w:val="single"/>
        </w:rPr>
        <w:t>.</w:t>
      </w:r>
    </w:p>
    <w:p w14:paraId="5166D907" w14:textId="26DECDD7" w:rsidR="00150CD2" w:rsidRPr="00F20CEA" w:rsidRDefault="00150CD2" w:rsidP="00F16225">
      <w:pPr>
        <w:pStyle w:val="SectionBody"/>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 xml:space="preserve">At a </w:t>
      </w:r>
      <w:r w:rsidRPr="00F20CEA">
        <w:rPr>
          <w:strike/>
          <w:color w:val="auto"/>
        </w:rPr>
        <w:t>nonpartisan</w:t>
      </w:r>
      <w:r w:rsidRPr="00F20CEA">
        <w:rPr>
          <w:color w:val="auto"/>
        </w:rPr>
        <w:t xml:space="preserve"> </w:t>
      </w:r>
      <w:r w:rsidR="00F16225" w:rsidRPr="00F20CEA">
        <w:rPr>
          <w:color w:val="auto"/>
          <w:u w:val="single"/>
        </w:rPr>
        <w:t>general</w:t>
      </w:r>
      <w:r w:rsidR="00F16225" w:rsidRPr="00F20CEA">
        <w:rPr>
          <w:color w:val="auto"/>
        </w:rPr>
        <w:t xml:space="preserve"> </w:t>
      </w:r>
      <w:r w:rsidRPr="00F20CEA">
        <w:rPr>
          <w:color w:val="auto"/>
        </w:rPr>
        <w:t xml:space="preserve">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w:t>
      </w:r>
      <w:r w:rsidR="00F16225" w:rsidRPr="00F20CEA">
        <w:rPr>
          <w:color w:val="auto"/>
        </w:rPr>
        <w:t xml:space="preserve">§59-3-1 </w:t>
      </w:r>
      <w:r w:rsidR="00F16225" w:rsidRPr="00F20CEA">
        <w:rPr>
          <w:i/>
          <w:iCs/>
          <w:color w:val="auto"/>
        </w:rPr>
        <w:t>et seq.</w:t>
      </w:r>
      <w:r w:rsidR="00F16225" w:rsidRPr="00F20CEA">
        <w:rPr>
          <w:color w:val="auto"/>
        </w:rPr>
        <w:t xml:space="preserve"> </w:t>
      </w:r>
      <w:r w:rsidRPr="00F20CEA">
        <w:rPr>
          <w:color w:val="auto"/>
        </w:rPr>
        <w:t>of this code, and the publication area for such publication shall be the county involved.</w:t>
      </w:r>
      <w:r w:rsidR="00F16225" w:rsidRPr="00F20CEA">
        <w:rPr>
          <w:color w:val="auto"/>
        </w:rPr>
        <w:t xml:space="preserve"> </w:t>
      </w:r>
      <w:r w:rsidR="00F16225" w:rsidRPr="00F20CEA">
        <w:rPr>
          <w:color w:val="auto"/>
          <w:u w:val="single"/>
        </w:rPr>
        <w:t>If the vacancy occurs before the primary election held to nominate candidates to be voted for at the general election, at which any such vacancy is to be filled, candidates to fill such vacancy shall be nominated at such primary election in accordance with the time requirements and the provisions and procedures prescribed in article five, chapter three of this code. Otherwise, they shall be nominated by the county executive committee in the manner provided in §3-5-19, as in the case of filling vacancies in nominations, and the names of the persons so nominated and certified to the clerk of the circuit court of such county shall be placed upon the ballot to be voted at such next general election.</w:t>
      </w:r>
    </w:p>
    <w:p w14:paraId="71A0BEAD" w14:textId="77777777" w:rsidR="00150CD2" w:rsidRPr="00F20CEA" w:rsidRDefault="00150CD2" w:rsidP="00222C33">
      <w:pPr>
        <w:pStyle w:val="Chapter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CHAPTER 51. COURTS AND THEIR OFFICERS.</w:t>
      </w:r>
    </w:p>
    <w:p w14:paraId="3EBFEA95" w14:textId="77777777" w:rsidR="00150CD2" w:rsidRPr="00F20CEA" w:rsidRDefault="00150CD2" w:rsidP="00F957A1">
      <w:pPr>
        <w:pStyle w:val="ArticleHeading"/>
        <w:rPr>
          <w:color w:val="auto"/>
        </w:rPr>
        <w:sectPr w:rsidR="00150CD2"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ARTICLE 1. SUPREME COURT OF APPEALS.</w:t>
      </w:r>
    </w:p>
    <w:p w14:paraId="63973A28" w14:textId="77777777" w:rsidR="00150CD2" w:rsidRPr="00F20CEA" w:rsidRDefault="00150CD2" w:rsidP="006532F5">
      <w:pPr>
        <w:pStyle w:val="SectionHeading"/>
        <w:rPr>
          <w:color w:val="auto"/>
        </w:rPr>
      </w:pPr>
      <w:r w:rsidRPr="00F20CEA">
        <w:rPr>
          <w:color w:val="auto"/>
        </w:rPr>
        <w:t>§51-1-1. Justices.</w:t>
      </w:r>
    </w:p>
    <w:p w14:paraId="4A4AD837" w14:textId="1AF178A8" w:rsidR="00F16225" w:rsidRPr="00F20CEA" w:rsidRDefault="00150CD2" w:rsidP="00F20CEA">
      <w:pPr>
        <w:pStyle w:val="SectionBody"/>
        <w:rPr>
          <w:rFonts w:ascii="MingLiU-ExtB" w:eastAsia="MingLiU-ExtB" w:cs="MingLiU-ExtB"/>
          <w:strike/>
          <w:color w:val="auto"/>
        </w:rPr>
        <w:sectPr w:rsidR="00F16225" w:rsidRPr="00F20CEA" w:rsidSect="00B6685B">
          <w:type w:val="continuous"/>
          <w:pgSz w:w="12240" w:h="15840" w:code="1"/>
          <w:pgMar w:top="1440" w:right="1440" w:bottom="1440" w:left="1440" w:header="720" w:footer="720" w:gutter="0"/>
          <w:lnNumType w:countBy="1" w:restart="newSection"/>
          <w:cols w:space="720"/>
          <w:titlePg/>
          <w:docGrid w:linePitch="360"/>
        </w:sectPr>
      </w:pPr>
      <w:r w:rsidRPr="00F20CEA">
        <w:rPr>
          <w:color w:val="auto"/>
        </w:rPr>
        <w:t xml:space="preserve">The Supreme Court of Appeals shall consist of five justices, elected and qualified according to the Constitution and the laws of this state, any three of whom shall constitute a quorum. </w:t>
      </w:r>
      <w:r w:rsidRPr="00F20CEA">
        <w:rPr>
          <w:strike/>
          <w:color w:val="auto"/>
        </w:rPr>
        <w:t>Effective with the primary election of 2016, all elections for justices will be on a nonpartisan basis by division. Beginning in 2016, there will no longer be primary elections held for the office of justice and all elections for justice are to be held in the nonpartisan judicial election as set forth in</w:t>
      </w:r>
      <w:r w:rsidRPr="00F20CEA">
        <w:rPr>
          <w:i/>
          <w:iCs/>
          <w:strike/>
          <w:color w:val="auto"/>
        </w:rPr>
        <w:t xml:space="preserve"> </w:t>
      </w:r>
      <w:r w:rsidRPr="00F20CEA">
        <w:rPr>
          <w:strike/>
          <w:color w:val="auto"/>
        </w:rPr>
        <w:t>article five, chapter three of this code. All indications of party identification on election ballots for that office shall be omitted</w:t>
      </w:r>
    </w:p>
    <w:p w14:paraId="48C0E8C6" w14:textId="58EC1890" w:rsidR="00F16225" w:rsidRPr="00F20CEA" w:rsidRDefault="00F16225" w:rsidP="00D7338E">
      <w:pPr>
        <w:pStyle w:val="ArticleHeading"/>
        <w:rPr>
          <w:color w:val="auto"/>
        </w:rPr>
      </w:pPr>
      <w:r w:rsidRPr="00F20CEA">
        <w:rPr>
          <w:color w:val="auto"/>
        </w:rPr>
        <w:t>ARTICLE 2A. FAMILY COURTS.</w:t>
      </w:r>
    </w:p>
    <w:p w14:paraId="5D638FB9" w14:textId="77777777" w:rsidR="00F16225" w:rsidRPr="00F20CEA" w:rsidRDefault="00F16225" w:rsidP="00F16225">
      <w:pPr>
        <w:rPr>
          <w:color w:val="auto"/>
        </w:rPr>
        <w:sectPr w:rsidR="00F16225" w:rsidRPr="00F20CEA" w:rsidSect="00B6685B">
          <w:type w:val="continuous"/>
          <w:pgSz w:w="12240" w:h="15840" w:code="1"/>
          <w:pgMar w:top="1440" w:right="1440" w:bottom="1440" w:left="1440" w:header="720" w:footer="720" w:gutter="0"/>
          <w:lnNumType w:countBy="1" w:restart="newSection"/>
          <w:cols w:space="720"/>
          <w:titlePg/>
          <w:docGrid w:linePitch="360"/>
        </w:sectPr>
      </w:pPr>
    </w:p>
    <w:p w14:paraId="4F8D8705" w14:textId="77777777" w:rsidR="00150CD2" w:rsidRPr="00F20CEA" w:rsidRDefault="00150CD2" w:rsidP="009A627F">
      <w:pPr>
        <w:pStyle w:val="SectionHeading"/>
        <w:rPr>
          <w:color w:val="auto"/>
        </w:rPr>
      </w:pPr>
      <w:r w:rsidRPr="00F20CEA">
        <w:rPr>
          <w:color w:val="auto"/>
        </w:rPr>
        <w:lastRenderedPageBreak/>
        <w:t>§51-2A-5. Term of office of family court judge; initial appointment; elections.</w:t>
      </w:r>
    </w:p>
    <w:p w14:paraId="0381AA5B" w14:textId="2A3F1CA1" w:rsidR="00150CD2" w:rsidRPr="00F20CEA" w:rsidRDefault="00150CD2" w:rsidP="009A627F">
      <w:pPr>
        <w:pStyle w:val="SectionBody"/>
        <w:rPr>
          <w:strike/>
          <w:color w:val="auto"/>
        </w:rPr>
      </w:pPr>
      <w:r w:rsidRPr="00F20CEA">
        <w:rPr>
          <w:color w:val="auto"/>
        </w:rPr>
        <w:t xml:space="preserve">(a) Beginning with the </w:t>
      </w:r>
      <w:r w:rsidR="00375622" w:rsidRPr="00F20CEA">
        <w:rPr>
          <w:color w:val="auto"/>
          <w:u w:val="single"/>
        </w:rPr>
        <w:t>primary and general</w:t>
      </w:r>
      <w:r w:rsidR="00375622" w:rsidRPr="00F20CEA">
        <w:rPr>
          <w:color w:val="auto"/>
        </w:rPr>
        <w:t xml:space="preserve"> </w:t>
      </w:r>
      <w:r w:rsidRPr="00F20CEA">
        <w:rPr>
          <w:color w:val="auto"/>
        </w:rPr>
        <w:t xml:space="preserve">election to be conducted in the year 2016, family court judges shall be elected. In family court circuits having two or more family court judges there shall be, for election purposes, numbered divisions corresponding to the number of family court judges in each area. Each family court judge shall be elected at large by the entire family court circuit. In each numbered division of a family court circuit, the candidates for nomination or election shall be voted upon and the votes cast for the candidates in each division shall be tallied separately from the votes cast for candidates in other numbered divisions within the family court circuit. The candidate or candidates receiving the highest number of the votes cast within a numbered division shall be nominated or elected, as the case may be. </w:t>
      </w:r>
      <w:r w:rsidRPr="00F20CEA">
        <w:rPr>
          <w:strike/>
          <w:color w:val="auto"/>
        </w:rPr>
        <w:t>Effective with the primary election of 2016, all elections for family court judges in the respective circuits will be on a nonpartisan basis by division. Beginning in 2016, there will no longer be primary elections held for family court judges and all elections for family court judges are to be held in the nonpartisan judicial election as set forth in article five, chapter three</w:t>
      </w:r>
      <w:r w:rsidRPr="00F20CEA">
        <w:rPr>
          <w:i/>
          <w:iCs/>
          <w:strike/>
          <w:color w:val="auto"/>
        </w:rPr>
        <w:t xml:space="preserve"> </w:t>
      </w:r>
      <w:r w:rsidRPr="00F20CEA">
        <w:rPr>
          <w:strike/>
          <w:color w:val="auto"/>
        </w:rPr>
        <w:t>of this code. All indications of party identification on election ballots for family court judge shall be omitted</w:t>
      </w:r>
    </w:p>
    <w:p w14:paraId="207108E0" w14:textId="77777777" w:rsidR="00150CD2" w:rsidRPr="00F20CEA" w:rsidRDefault="00150CD2" w:rsidP="009A627F">
      <w:pPr>
        <w:pStyle w:val="SectionBody"/>
        <w:rPr>
          <w:rFonts w:ascii="MingLiU-ExtB" w:eastAsia="MingLiU-ExtB" w:cs="MingLiU-ExtB"/>
          <w:color w:val="auto"/>
        </w:rPr>
      </w:pPr>
      <w:r w:rsidRPr="00F20CEA">
        <w:rPr>
          <w:color w:val="auto"/>
        </w:rPr>
        <w:t>(b) The term of office for all family court judges elected in 2002 shall be for six years, commencing on January 1, 2003, and ending on December 31, 2008. Subsequent terms of office for family court judges elected thereafter shall be for eight years.</w:t>
      </w:r>
    </w:p>
    <w:p w14:paraId="2B6E4C79" w14:textId="0028CE4C" w:rsidR="006865E9" w:rsidRPr="00F20CEA" w:rsidRDefault="00CF1DCA" w:rsidP="00CC1F3B">
      <w:pPr>
        <w:pStyle w:val="Note"/>
        <w:rPr>
          <w:color w:val="auto"/>
        </w:rPr>
      </w:pPr>
      <w:r w:rsidRPr="00F20CEA">
        <w:rPr>
          <w:color w:val="auto"/>
        </w:rPr>
        <w:t>NOTE: The</w:t>
      </w:r>
      <w:r w:rsidR="006865E9" w:rsidRPr="00F20CEA">
        <w:rPr>
          <w:color w:val="auto"/>
        </w:rPr>
        <w:t xml:space="preserve"> purpose of this bill is to </w:t>
      </w:r>
      <w:r w:rsidR="00375622" w:rsidRPr="00F20CEA">
        <w:rPr>
          <w:color w:val="auto"/>
        </w:rPr>
        <w:t xml:space="preserve">provide for partisan elections of Supreme Court Justices, </w:t>
      </w:r>
      <w:r w:rsidR="004742E7" w:rsidRPr="00F20CEA">
        <w:rPr>
          <w:color w:val="auto"/>
        </w:rPr>
        <w:t xml:space="preserve">Intermediate Appeals Court Judges, </w:t>
      </w:r>
      <w:r w:rsidR="00375622" w:rsidRPr="00F20CEA">
        <w:rPr>
          <w:color w:val="auto"/>
        </w:rPr>
        <w:t xml:space="preserve">Circuit Court Judges, Family Court Judges, and Magistrates. </w:t>
      </w:r>
    </w:p>
    <w:p w14:paraId="4178824B" w14:textId="77777777" w:rsidR="006865E9" w:rsidRPr="00F20CEA" w:rsidRDefault="00AE48A0" w:rsidP="00CC1F3B">
      <w:pPr>
        <w:pStyle w:val="Note"/>
        <w:rPr>
          <w:color w:val="auto"/>
        </w:rPr>
      </w:pPr>
      <w:r w:rsidRPr="00F20CEA">
        <w:rPr>
          <w:color w:val="auto"/>
        </w:rPr>
        <w:t>Strike-throughs indicate language that would be stricken from a heading or the present law and underscoring indicates new language that would be added.</w:t>
      </w:r>
    </w:p>
    <w:sectPr w:rsidR="006865E9" w:rsidRPr="00F20CEA" w:rsidSect="00B668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4AB7" w14:textId="77777777" w:rsidR="00E2640C" w:rsidRPr="00B844FE" w:rsidRDefault="00E2640C" w:rsidP="00B844FE">
      <w:r>
        <w:separator/>
      </w:r>
    </w:p>
  </w:endnote>
  <w:endnote w:type="continuationSeparator" w:id="0">
    <w:p w14:paraId="5B19B835" w14:textId="77777777" w:rsidR="00E2640C" w:rsidRPr="00B844FE" w:rsidRDefault="00E264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FA28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F2DF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738C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22251"/>
      <w:docPartObj>
        <w:docPartGallery w:val="Page Numbers (Bottom of Page)"/>
        <w:docPartUnique/>
      </w:docPartObj>
    </w:sdtPr>
    <w:sdtEndPr>
      <w:rPr>
        <w:noProof/>
      </w:rPr>
    </w:sdtEndPr>
    <w:sdtContent>
      <w:p w14:paraId="1739B3CA" w14:textId="3EB48F55" w:rsidR="008C0D12" w:rsidRDefault="008C0D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2CA06" w14:textId="77777777" w:rsidR="008C0D12" w:rsidRDefault="008C0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43E6" w14:textId="77777777" w:rsidR="00E2640C" w:rsidRPr="00B844FE" w:rsidRDefault="00E2640C" w:rsidP="00B844FE">
      <w:r>
        <w:separator/>
      </w:r>
    </w:p>
  </w:footnote>
  <w:footnote w:type="continuationSeparator" w:id="0">
    <w:p w14:paraId="4EB5A864" w14:textId="77777777" w:rsidR="00E2640C" w:rsidRPr="00B844FE" w:rsidRDefault="00E264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36B6" w14:textId="77777777" w:rsidR="002A0269" w:rsidRPr="00B844FE" w:rsidRDefault="00BB401E">
    <w:pPr>
      <w:pStyle w:val="Header"/>
    </w:pPr>
    <w:sdt>
      <w:sdtPr>
        <w:id w:val="-684364211"/>
        <w:placeholder>
          <w:docPart w:val="0736077DC60D4030B0BA65B52FD8F3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36077DC60D4030B0BA65B52FD8F3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8DFC" w14:textId="0ED71A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065F0">
      <w:rPr>
        <w:sz w:val="22"/>
        <w:szCs w:val="22"/>
      </w:rPr>
      <w:t>SB</w:t>
    </w:r>
    <w:r w:rsidR="007A5259" w:rsidRPr="00686E9A">
      <w:rPr>
        <w:sz w:val="22"/>
        <w:szCs w:val="22"/>
      </w:rPr>
      <w:t xml:space="preserve"> </w:t>
    </w:r>
    <w:r w:rsidR="00407695">
      <w:rPr>
        <w:sz w:val="22"/>
        <w:szCs w:val="22"/>
      </w:rPr>
      <w:t>425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65F0">
          <w:rPr>
            <w:sz w:val="22"/>
            <w:szCs w:val="22"/>
          </w:rPr>
          <w:t>2025R1350</w:t>
        </w:r>
      </w:sdtContent>
    </w:sdt>
  </w:p>
  <w:p w14:paraId="1E49BD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A0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F42" w14:textId="77777777" w:rsidR="008C0D12" w:rsidRPr="00686E9A" w:rsidRDefault="008C0D12" w:rsidP="008C0D12">
    <w:pPr>
      <w:pStyle w:val="HeaderStyle"/>
      <w:rPr>
        <w:sz w:val="22"/>
        <w:szCs w:val="22"/>
      </w:rPr>
    </w:pPr>
    <w:r w:rsidRPr="00686E9A">
      <w:rPr>
        <w:sz w:val="22"/>
        <w:szCs w:val="22"/>
      </w:rPr>
      <w:t xml:space="preserve">Intr </w:t>
    </w:r>
    <w:sdt>
      <w:sdtPr>
        <w:rPr>
          <w:sz w:val="22"/>
          <w:szCs w:val="22"/>
        </w:rPr>
        <w:tag w:val="BNumWH"/>
        <w:id w:val="655579018"/>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08248151"/>
        <w:text/>
      </w:sdtPr>
      <w:sdtEndPr/>
      <w:sdtContent>
        <w:r>
          <w:rPr>
            <w:sz w:val="22"/>
            <w:szCs w:val="22"/>
          </w:rPr>
          <w:t>2025R1350</w:t>
        </w:r>
      </w:sdtContent>
    </w:sdt>
  </w:p>
  <w:p w14:paraId="6261CBC4" w14:textId="77777777" w:rsidR="008C0D12" w:rsidRPr="004D3ABE" w:rsidRDefault="008C0D1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0C"/>
    <w:rsid w:val="0000526A"/>
    <w:rsid w:val="000219A3"/>
    <w:rsid w:val="000573A9"/>
    <w:rsid w:val="00083B6D"/>
    <w:rsid w:val="00085D22"/>
    <w:rsid w:val="00093AB0"/>
    <w:rsid w:val="000C5C77"/>
    <w:rsid w:val="000E2C7E"/>
    <w:rsid w:val="000E3912"/>
    <w:rsid w:val="0010070F"/>
    <w:rsid w:val="001043F3"/>
    <w:rsid w:val="001108C2"/>
    <w:rsid w:val="00112C70"/>
    <w:rsid w:val="00150CD2"/>
    <w:rsid w:val="0015112E"/>
    <w:rsid w:val="001552E7"/>
    <w:rsid w:val="001566B4"/>
    <w:rsid w:val="001845EA"/>
    <w:rsid w:val="001A66B7"/>
    <w:rsid w:val="001C279E"/>
    <w:rsid w:val="001C2C7D"/>
    <w:rsid w:val="001D459E"/>
    <w:rsid w:val="001E3591"/>
    <w:rsid w:val="0022348D"/>
    <w:rsid w:val="00243137"/>
    <w:rsid w:val="0027011C"/>
    <w:rsid w:val="00274200"/>
    <w:rsid w:val="00275740"/>
    <w:rsid w:val="00282A0A"/>
    <w:rsid w:val="00290ECB"/>
    <w:rsid w:val="002A0269"/>
    <w:rsid w:val="002B654D"/>
    <w:rsid w:val="00303684"/>
    <w:rsid w:val="00311130"/>
    <w:rsid w:val="003143F5"/>
    <w:rsid w:val="00314854"/>
    <w:rsid w:val="0034012E"/>
    <w:rsid w:val="0036486B"/>
    <w:rsid w:val="00375622"/>
    <w:rsid w:val="0039340C"/>
    <w:rsid w:val="00394191"/>
    <w:rsid w:val="003B1BAC"/>
    <w:rsid w:val="003C51CD"/>
    <w:rsid w:val="003C6034"/>
    <w:rsid w:val="00400B5C"/>
    <w:rsid w:val="00407695"/>
    <w:rsid w:val="004108D9"/>
    <w:rsid w:val="00421703"/>
    <w:rsid w:val="00431F39"/>
    <w:rsid w:val="004368E0"/>
    <w:rsid w:val="004742E7"/>
    <w:rsid w:val="004A553C"/>
    <w:rsid w:val="004C0478"/>
    <w:rsid w:val="004C13DD"/>
    <w:rsid w:val="004D3ABE"/>
    <w:rsid w:val="004E3441"/>
    <w:rsid w:val="00500579"/>
    <w:rsid w:val="00563020"/>
    <w:rsid w:val="005A50E7"/>
    <w:rsid w:val="005A5366"/>
    <w:rsid w:val="005B35EE"/>
    <w:rsid w:val="006369EB"/>
    <w:rsid w:val="00637E73"/>
    <w:rsid w:val="0065093D"/>
    <w:rsid w:val="006865E9"/>
    <w:rsid w:val="00686E9A"/>
    <w:rsid w:val="00691F3E"/>
    <w:rsid w:val="00694BFB"/>
    <w:rsid w:val="006A106B"/>
    <w:rsid w:val="006A3C3B"/>
    <w:rsid w:val="006C523D"/>
    <w:rsid w:val="006D4036"/>
    <w:rsid w:val="006E2B3C"/>
    <w:rsid w:val="007A5259"/>
    <w:rsid w:val="007A7081"/>
    <w:rsid w:val="007F1CF5"/>
    <w:rsid w:val="00834EDE"/>
    <w:rsid w:val="008736AA"/>
    <w:rsid w:val="008A23AE"/>
    <w:rsid w:val="008C0D12"/>
    <w:rsid w:val="008D275D"/>
    <w:rsid w:val="009065F0"/>
    <w:rsid w:val="00910869"/>
    <w:rsid w:val="009200C9"/>
    <w:rsid w:val="00923E82"/>
    <w:rsid w:val="00930171"/>
    <w:rsid w:val="00946186"/>
    <w:rsid w:val="00946B3D"/>
    <w:rsid w:val="00980327"/>
    <w:rsid w:val="00986478"/>
    <w:rsid w:val="009924C5"/>
    <w:rsid w:val="00994C56"/>
    <w:rsid w:val="009B5557"/>
    <w:rsid w:val="009D02E6"/>
    <w:rsid w:val="009D4A7C"/>
    <w:rsid w:val="009F1067"/>
    <w:rsid w:val="00A00DFD"/>
    <w:rsid w:val="00A21664"/>
    <w:rsid w:val="00A31E01"/>
    <w:rsid w:val="00A47206"/>
    <w:rsid w:val="00A527AD"/>
    <w:rsid w:val="00A66BB2"/>
    <w:rsid w:val="00A718CF"/>
    <w:rsid w:val="00A85569"/>
    <w:rsid w:val="00AA0420"/>
    <w:rsid w:val="00AC0120"/>
    <w:rsid w:val="00AE48A0"/>
    <w:rsid w:val="00AE61BE"/>
    <w:rsid w:val="00B16F25"/>
    <w:rsid w:val="00B24422"/>
    <w:rsid w:val="00B6685B"/>
    <w:rsid w:val="00B66B81"/>
    <w:rsid w:val="00B71E6F"/>
    <w:rsid w:val="00B80C20"/>
    <w:rsid w:val="00B844FE"/>
    <w:rsid w:val="00B86B4F"/>
    <w:rsid w:val="00BA1F84"/>
    <w:rsid w:val="00BA38B4"/>
    <w:rsid w:val="00BB401E"/>
    <w:rsid w:val="00BC562B"/>
    <w:rsid w:val="00C33014"/>
    <w:rsid w:val="00C33434"/>
    <w:rsid w:val="00C34869"/>
    <w:rsid w:val="00C42EB6"/>
    <w:rsid w:val="00C51907"/>
    <w:rsid w:val="00C62327"/>
    <w:rsid w:val="00C7384E"/>
    <w:rsid w:val="00C85096"/>
    <w:rsid w:val="00CB20EF"/>
    <w:rsid w:val="00CC1F3B"/>
    <w:rsid w:val="00CD12CB"/>
    <w:rsid w:val="00CD36CF"/>
    <w:rsid w:val="00CF1DCA"/>
    <w:rsid w:val="00D04CAC"/>
    <w:rsid w:val="00D14630"/>
    <w:rsid w:val="00D30D6F"/>
    <w:rsid w:val="00D375F1"/>
    <w:rsid w:val="00D579FC"/>
    <w:rsid w:val="00D81C16"/>
    <w:rsid w:val="00DE526B"/>
    <w:rsid w:val="00DF199D"/>
    <w:rsid w:val="00E01542"/>
    <w:rsid w:val="00E03D30"/>
    <w:rsid w:val="00E07EEA"/>
    <w:rsid w:val="00E2640C"/>
    <w:rsid w:val="00E365F1"/>
    <w:rsid w:val="00E61980"/>
    <w:rsid w:val="00E62F48"/>
    <w:rsid w:val="00E831B3"/>
    <w:rsid w:val="00E91AB0"/>
    <w:rsid w:val="00E95FBC"/>
    <w:rsid w:val="00EC5E63"/>
    <w:rsid w:val="00ED50CB"/>
    <w:rsid w:val="00ED5AB1"/>
    <w:rsid w:val="00EE70CB"/>
    <w:rsid w:val="00F01BCA"/>
    <w:rsid w:val="00F16225"/>
    <w:rsid w:val="00F20CEA"/>
    <w:rsid w:val="00F41CA2"/>
    <w:rsid w:val="00F443C0"/>
    <w:rsid w:val="00F62EFB"/>
    <w:rsid w:val="00F7603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7545"/>
  <w15:chartTrackingRefBased/>
  <w15:docId w15:val="{51494EFB-EB5F-474A-A3EB-6BF48CD1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30171"/>
    <w:rPr>
      <w:rFonts w:eastAsia="Calibri"/>
      <w:color w:val="000000"/>
    </w:rPr>
  </w:style>
  <w:style w:type="character" w:customStyle="1" w:styleId="SectionHeadingChar">
    <w:name w:val="Section Heading Char"/>
    <w:link w:val="SectionHeading"/>
    <w:rsid w:val="00930171"/>
    <w:rPr>
      <w:rFonts w:eastAsia="Calibri"/>
      <w:b/>
      <w:color w:val="000000"/>
    </w:rPr>
  </w:style>
  <w:style w:type="character" w:customStyle="1" w:styleId="ChapterHeadingChar">
    <w:name w:val="Chapter Heading Char"/>
    <w:link w:val="ChapterHeading"/>
    <w:rsid w:val="00930171"/>
    <w:rPr>
      <w:rFonts w:eastAsia="Calibri"/>
      <w:b/>
      <w:caps/>
      <w:color w:val="000000"/>
      <w:sz w:val="28"/>
    </w:rPr>
  </w:style>
  <w:style w:type="character" w:customStyle="1" w:styleId="ArticleHeadingChar">
    <w:name w:val="Article Heading Char"/>
    <w:link w:val="ArticleHeading"/>
    <w:rsid w:val="0093017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25%20Bill%20Drafts\2025R13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65C450F2D46C6B541E31DB5EBF466"/>
        <w:category>
          <w:name w:val="General"/>
          <w:gallery w:val="placeholder"/>
        </w:category>
        <w:types>
          <w:type w:val="bbPlcHdr"/>
        </w:types>
        <w:behaviors>
          <w:behavior w:val="content"/>
        </w:behaviors>
        <w:guid w:val="{13C1A05C-3D29-41F9-9792-B73B0303D993}"/>
      </w:docPartPr>
      <w:docPartBody>
        <w:p w:rsidR="00E352D7" w:rsidRDefault="00E352D7">
          <w:pPr>
            <w:pStyle w:val="2ED65C450F2D46C6B541E31DB5EBF466"/>
          </w:pPr>
          <w:r w:rsidRPr="00B844FE">
            <w:t>Prefix Text</w:t>
          </w:r>
        </w:p>
      </w:docPartBody>
    </w:docPart>
    <w:docPart>
      <w:docPartPr>
        <w:name w:val="0736077DC60D4030B0BA65B52FD8F3DA"/>
        <w:category>
          <w:name w:val="General"/>
          <w:gallery w:val="placeholder"/>
        </w:category>
        <w:types>
          <w:type w:val="bbPlcHdr"/>
        </w:types>
        <w:behaviors>
          <w:behavior w:val="content"/>
        </w:behaviors>
        <w:guid w:val="{E11DD6C6-1694-45D4-927A-9EFD032AD3EA}"/>
      </w:docPartPr>
      <w:docPartBody>
        <w:p w:rsidR="00E352D7" w:rsidRDefault="00E352D7">
          <w:pPr>
            <w:pStyle w:val="0736077DC60D4030B0BA65B52FD8F3DA"/>
          </w:pPr>
          <w:r w:rsidRPr="00B844FE">
            <w:t>[Type here]</w:t>
          </w:r>
        </w:p>
      </w:docPartBody>
    </w:docPart>
    <w:docPart>
      <w:docPartPr>
        <w:name w:val="5560AB0FD02645129E9D9E39F4DADF5E"/>
        <w:category>
          <w:name w:val="General"/>
          <w:gallery w:val="placeholder"/>
        </w:category>
        <w:types>
          <w:type w:val="bbPlcHdr"/>
        </w:types>
        <w:behaviors>
          <w:behavior w:val="content"/>
        </w:behaviors>
        <w:guid w:val="{D5BB9E5F-A792-4752-9053-F83560368615}"/>
      </w:docPartPr>
      <w:docPartBody>
        <w:p w:rsidR="00E352D7" w:rsidRDefault="00E352D7">
          <w:pPr>
            <w:pStyle w:val="5560AB0FD02645129E9D9E39F4DADF5E"/>
          </w:pPr>
          <w:r w:rsidRPr="00B844FE">
            <w:t>Number</w:t>
          </w:r>
        </w:p>
      </w:docPartBody>
    </w:docPart>
    <w:docPart>
      <w:docPartPr>
        <w:name w:val="7AEDECEC34124A3794A6736BA0A68191"/>
        <w:category>
          <w:name w:val="General"/>
          <w:gallery w:val="placeholder"/>
        </w:category>
        <w:types>
          <w:type w:val="bbPlcHdr"/>
        </w:types>
        <w:behaviors>
          <w:behavior w:val="content"/>
        </w:behaviors>
        <w:guid w:val="{7EFAAD40-9C07-40E3-95CA-DED49643F2D4}"/>
      </w:docPartPr>
      <w:docPartBody>
        <w:p w:rsidR="00E352D7" w:rsidRDefault="00E352D7">
          <w:pPr>
            <w:pStyle w:val="7AEDECEC34124A3794A6736BA0A68191"/>
          </w:pPr>
          <w:r w:rsidRPr="00B844FE">
            <w:t>Enter Sponsors Here</w:t>
          </w:r>
        </w:p>
      </w:docPartBody>
    </w:docPart>
    <w:docPart>
      <w:docPartPr>
        <w:name w:val="55B43E9BE0BB4BE28DA56AD3B743410F"/>
        <w:category>
          <w:name w:val="General"/>
          <w:gallery w:val="placeholder"/>
        </w:category>
        <w:types>
          <w:type w:val="bbPlcHdr"/>
        </w:types>
        <w:behaviors>
          <w:behavior w:val="content"/>
        </w:behaviors>
        <w:guid w:val="{D1697DB2-850E-4BF6-A7A2-01E1665FE9A4}"/>
      </w:docPartPr>
      <w:docPartBody>
        <w:p w:rsidR="00E352D7" w:rsidRDefault="00E352D7">
          <w:pPr>
            <w:pStyle w:val="55B43E9BE0BB4BE28DA56AD3B74341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D7"/>
    <w:rsid w:val="0048146C"/>
    <w:rsid w:val="009D4A7C"/>
    <w:rsid w:val="00D30D6F"/>
    <w:rsid w:val="00DF314D"/>
    <w:rsid w:val="00E07EEA"/>
    <w:rsid w:val="00E352D7"/>
    <w:rsid w:val="00ED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65C450F2D46C6B541E31DB5EBF466">
    <w:name w:val="2ED65C450F2D46C6B541E31DB5EBF466"/>
  </w:style>
  <w:style w:type="paragraph" w:customStyle="1" w:styleId="0736077DC60D4030B0BA65B52FD8F3DA">
    <w:name w:val="0736077DC60D4030B0BA65B52FD8F3DA"/>
  </w:style>
  <w:style w:type="paragraph" w:customStyle="1" w:styleId="5560AB0FD02645129E9D9E39F4DADF5E">
    <w:name w:val="5560AB0FD02645129E9D9E39F4DADF5E"/>
  </w:style>
  <w:style w:type="paragraph" w:customStyle="1" w:styleId="7AEDECEC34124A3794A6736BA0A68191">
    <w:name w:val="7AEDECEC34124A3794A6736BA0A68191"/>
  </w:style>
  <w:style w:type="character" w:styleId="PlaceholderText">
    <w:name w:val="Placeholder Text"/>
    <w:basedOn w:val="DefaultParagraphFont"/>
    <w:uiPriority w:val="99"/>
    <w:semiHidden/>
    <w:rPr>
      <w:color w:val="808080"/>
    </w:rPr>
  </w:style>
  <w:style w:type="paragraph" w:customStyle="1" w:styleId="55B43E9BE0BB4BE28DA56AD3B743410F">
    <w:name w:val="55B43E9BE0BB4BE28DA56AD3B7434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2025R1350</Template>
  <TotalTime>6760</TotalTime>
  <Pages>33</Pages>
  <Words>9753</Words>
  <Characters>57641</Characters>
  <Application>Microsoft Office Word</Application>
  <DocSecurity>0</DocSecurity>
  <Lines>4117</Lines>
  <Paragraphs>1872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7</cp:revision>
  <dcterms:created xsi:type="dcterms:W3CDTF">2024-12-03T18:14:00Z</dcterms:created>
  <dcterms:modified xsi:type="dcterms:W3CDTF">2025-02-12T21:17:00Z</dcterms:modified>
</cp:coreProperties>
</file>