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C606" w14:textId="77777777" w:rsidR="00FE067E" w:rsidRDefault="00CD36CF" w:rsidP="00EF6030">
      <w:pPr>
        <w:pStyle w:val="TitlePageOrigin"/>
      </w:pPr>
      <w:r>
        <w:t>WEST virginia legislature</w:t>
      </w:r>
    </w:p>
    <w:p w14:paraId="085F91B3" w14:textId="77777777" w:rsidR="00CD36CF" w:rsidRDefault="00CD36CF" w:rsidP="00EF6030">
      <w:pPr>
        <w:pStyle w:val="TitlePageSession"/>
      </w:pPr>
      <w:r>
        <w:t>20</w:t>
      </w:r>
      <w:r w:rsidR="006565E8">
        <w:t>2</w:t>
      </w:r>
      <w:r w:rsidR="00AE27A7">
        <w:t>5</w:t>
      </w:r>
      <w:r>
        <w:t xml:space="preserve"> regular session</w:t>
      </w:r>
    </w:p>
    <w:p w14:paraId="5565385F" w14:textId="77777777" w:rsidR="00CD36CF" w:rsidRDefault="00D50EAD" w:rsidP="00EF6030">
      <w:pPr>
        <w:pStyle w:val="TitlePageBillPrefix"/>
      </w:pPr>
      <w:sdt>
        <w:sdtPr>
          <w:tag w:val="IntroDate"/>
          <w:id w:val="-1236936958"/>
          <w:placeholder>
            <w:docPart w:val="E01D2E0A15CD4E0E8135C94EEF12B246"/>
          </w:placeholder>
          <w:text/>
        </w:sdtPr>
        <w:sdtEndPr/>
        <w:sdtContent>
          <w:r w:rsidR="00AC3B58">
            <w:t>Committee Substitute</w:t>
          </w:r>
        </w:sdtContent>
      </w:sdt>
    </w:p>
    <w:p w14:paraId="27308521" w14:textId="77777777" w:rsidR="00AC3B58" w:rsidRPr="00AC3B58" w:rsidRDefault="00AC3B58" w:rsidP="00EF6030">
      <w:pPr>
        <w:pStyle w:val="TitlePageBillPrefix"/>
      </w:pPr>
      <w:r>
        <w:t>for</w:t>
      </w:r>
    </w:p>
    <w:p w14:paraId="0B701D0E" w14:textId="77777777" w:rsidR="00CD36CF" w:rsidRDefault="00D50EAD" w:rsidP="00EF6030">
      <w:pPr>
        <w:pStyle w:val="BillNumber"/>
      </w:pPr>
      <w:sdt>
        <w:sdtPr>
          <w:tag w:val="Chamber"/>
          <w:id w:val="893011969"/>
          <w:lock w:val="sdtLocked"/>
          <w:placeholder>
            <w:docPart w:val="7934CABDD02E4572886ABB2C28911471"/>
          </w:placeholder>
          <w:dropDownList>
            <w:listItem w:displayText="House" w:value="House"/>
            <w:listItem w:displayText="Senate" w:value="Senate"/>
          </w:dropDownList>
        </w:sdtPr>
        <w:sdtEndPr/>
        <w:sdtContent>
          <w:r w:rsidR="00CC2331">
            <w:t>Senate</w:t>
          </w:r>
        </w:sdtContent>
      </w:sdt>
      <w:r w:rsidR="00303684">
        <w:t xml:space="preserve"> </w:t>
      </w:r>
      <w:r w:rsidR="00CD36CF">
        <w:t xml:space="preserve">Bill </w:t>
      </w:r>
      <w:sdt>
        <w:sdtPr>
          <w:tag w:val="BNum"/>
          <w:id w:val="1645317809"/>
          <w:lock w:val="sdtLocked"/>
          <w:placeholder>
            <w:docPart w:val="1FF36891BCF44FB99A9034EA85839A62"/>
          </w:placeholder>
          <w:text/>
        </w:sdtPr>
        <w:sdtEndPr/>
        <w:sdtContent>
          <w:r w:rsidR="00CC2331" w:rsidRPr="00CC2331">
            <w:t>477</w:t>
          </w:r>
        </w:sdtContent>
      </w:sdt>
    </w:p>
    <w:p w14:paraId="6717624C" w14:textId="77777777" w:rsidR="00CC2331" w:rsidRDefault="00CC2331" w:rsidP="00EF6030">
      <w:pPr>
        <w:pStyle w:val="References"/>
        <w:rPr>
          <w:smallCaps/>
        </w:rPr>
      </w:pPr>
      <w:r>
        <w:rPr>
          <w:smallCaps/>
        </w:rPr>
        <w:t>By Senators Woelfel and Deeds</w:t>
      </w:r>
    </w:p>
    <w:p w14:paraId="0722F101" w14:textId="7E060731" w:rsidR="00CC2331" w:rsidRDefault="00CD36CF" w:rsidP="00EF6030">
      <w:pPr>
        <w:pStyle w:val="References"/>
      </w:pPr>
      <w:r>
        <w:t>[</w:t>
      </w:r>
      <w:r w:rsidR="00EC1FC5">
        <w:t>R</w:t>
      </w:r>
      <w:r w:rsidR="00002112">
        <w:t xml:space="preserve">eported </w:t>
      </w:r>
      <w:sdt>
        <w:sdtPr>
          <w:id w:val="-32107996"/>
          <w:placeholder>
            <w:docPart w:val="B33D5C6BEE7942388531B7C4FF4BA804"/>
          </w:placeholder>
          <w:text/>
        </w:sdtPr>
        <w:sdtEndPr/>
        <w:sdtContent>
          <w:r w:rsidR="00BA345F">
            <w:t>March 1</w:t>
          </w:r>
          <w:r w:rsidR="00D50EAD">
            <w:t>4</w:t>
          </w:r>
          <w:r w:rsidR="00BA345F">
            <w:t>, 2025</w:t>
          </w:r>
        </w:sdtContent>
      </w:sdt>
      <w:r w:rsidR="00EC1FC5">
        <w:t xml:space="preserve">, from the Committee on </w:t>
      </w:r>
      <w:sdt>
        <w:sdtPr>
          <w:tag w:val="References"/>
          <w:id w:val="-1043047873"/>
          <w:placeholder>
            <w:docPart w:val="8E40B6757AA54B16BBC7808C14BD171B"/>
          </w:placeholder>
          <w:text w:multiLine="1"/>
        </w:sdtPr>
        <w:sdtEndPr/>
        <w:sdtContent>
          <w:r w:rsidR="00BA345F">
            <w:t>Education</w:t>
          </w:r>
        </w:sdtContent>
      </w:sdt>
      <w:r>
        <w:t>]</w:t>
      </w:r>
    </w:p>
    <w:p w14:paraId="62845C59" w14:textId="77777777" w:rsidR="00CC2331" w:rsidRDefault="00CC2331" w:rsidP="00CC2331">
      <w:pPr>
        <w:pStyle w:val="TitlePageOrigin"/>
      </w:pPr>
    </w:p>
    <w:p w14:paraId="0AD7A9E3" w14:textId="77777777" w:rsidR="00CC2331" w:rsidRDefault="00CC2331" w:rsidP="00CC2331">
      <w:pPr>
        <w:pStyle w:val="TitlePageOrigin"/>
      </w:pPr>
    </w:p>
    <w:p w14:paraId="0E9D1DFE" w14:textId="699E6F6B" w:rsidR="00CC2331" w:rsidRDefault="00CC2331" w:rsidP="00CC2331">
      <w:pPr>
        <w:pStyle w:val="TitleSection"/>
      </w:pPr>
      <w:r>
        <w:lastRenderedPageBreak/>
        <w:t>A BILL to amend and reenact §18-2-25c of the Code of West Virginia, 1931, as amended, relating to requiring an ambulance</w:t>
      </w:r>
      <w:r w:rsidR="008A5B5E">
        <w:t>, if available,</w:t>
      </w:r>
      <w:r>
        <w:t xml:space="preserve"> at any middle school or high school football game under the control, supervision, and regulation of the West Virginia Secondary School Activities Commission</w:t>
      </w:r>
      <w:r w:rsidR="00003E27">
        <w:t xml:space="preserve">; and providing that if </w:t>
      </w:r>
      <w:r w:rsidR="003B48C0">
        <w:t>the</w:t>
      </w:r>
      <w:r w:rsidR="00003E27">
        <w:t xml:space="preserve"> ambulance</w:t>
      </w:r>
      <w:r w:rsidR="00517D2B">
        <w:t xml:space="preserve"> is required to leave due to </w:t>
      </w:r>
      <w:r w:rsidR="003A12F3">
        <w:t>be</w:t>
      </w:r>
      <w:r w:rsidR="00517D2B">
        <w:t>ing</w:t>
      </w:r>
      <w:r w:rsidR="00003E27">
        <w:t xml:space="preserve"> called away on an emergency, the game can continue</w:t>
      </w:r>
      <w:r>
        <w:t>.</w:t>
      </w:r>
    </w:p>
    <w:p w14:paraId="3C94596A" w14:textId="77777777" w:rsidR="00CC2331" w:rsidRDefault="00CC2331" w:rsidP="00CC2331">
      <w:pPr>
        <w:pStyle w:val="EnactingClause"/>
        <w:sectPr w:rsidR="00CC2331" w:rsidSect="00CC233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2236FD91" w14:textId="77777777" w:rsidR="00CC2331" w:rsidRDefault="00CC2331" w:rsidP="00CC2331">
      <w:pPr>
        <w:pStyle w:val="ArticleHeading"/>
      </w:pPr>
      <w:r>
        <w:t>Article 2. State Board of Education.</w:t>
      </w:r>
    </w:p>
    <w:p w14:paraId="32AA7726" w14:textId="77777777" w:rsidR="00CC2331" w:rsidRDefault="00CC2331" w:rsidP="00CC2331">
      <w:pPr>
        <w:pStyle w:val="SectionBody"/>
        <w:sectPr w:rsidR="00CC2331" w:rsidSect="00CC2331">
          <w:type w:val="continuous"/>
          <w:pgSz w:w="12240" w:h="15840" w:code="1"/>
          <w:pgMar w:top="1440" w:right="1440" w:bottom="1440" w:left="1440" w:header="720" w:footer="720" w:gutter="0"/>
          <w:lnNumType w:countBy="1" w:restart="newSection"/>
          <w:cols w:space="720"/>
          <w:titlePg/>
          <w:docGrid w:linePitch="360"/>
        </w:sectPr>
      </w:pPr>
    </w:p>
    <w:p w14:paraId="50A9AD9E" w14:textId="77777777" w:rsidR="00CC2331" w:rsidRDefault="00CC2331" w:rsidP="00CC2331">
      <w:pPr>
        <w:pStyle w:val="SectionHeading"/>
      </w:pPr>
      <w:r>
        <w:t xml:space="preserve">§18-2-25c.  Defibrillator </w:t>
      </w:r>
      <w:r>
        <w:rPr>
          <w:u w:val="single"/>
        </w:rPr>
        <w:t>and ambulance</w:t>
      </w:r>
      <w:r w:rsidRPr="00E32900">
        <w:t xml:space="preserve"> </w:t>
      </w:r>
      <w:r>
        <w:t xml:space="preserve">required at certain events. </w:t>
      </w:r>
    </w:p>
    <w:p w14:paraId="187664D0" w14:textId="77777777" w:rsidR="00CC2331" w:rsidRDefault="00CC2331" w:rsidP="00CC2331">
      <w:pPr>
        <w:pStyle w:val="SectionBody"/>
        <w:rPr>
          <w:color w:val="auto"/>
        </w:rPr>
        <w:sectPr w:rsidR="00CC2331" w:rsidSect="00CC2331">
          <w:type w:val="continuous"/>
          <w:pgSz w:w="12240" w:h="15840" w:code="1"/>
          <w:pgMar w:top="1440" w:right="1440" w:bottom="1440" w:left="1440" w:header="720" w:footer="720" w:gutter="0"/>
          <w:lnNumType w:countBy="1" w:restart="newSection"/>
          <w:cols w:space="720"/>
          <w:titlePg/>
          <w:docGrid w:linePitch="360"/>
        </w:sectPr>
      </w:pPr>
    </w:p>
    <w:p w14:paraId="11062DF2" w14:textId="77777777" w:rsidR="00CC2331" w:rsidRPr="00356179" w:rsidRDefault="00CC2331" w:rsidP="00CC2331">
      <w:pPr>
        <w:pStyle w:val="SectionBody"/>
        <w:rPr>
          <w:color w:val="auto"/>
        </w:rPr>
      </w:pPr>
      <w:r w:rsidRPr="00356179">
        <w:rPr>
          <w:color w:val="auto"/>
        </w:rPr>
        <w:t xml:space="preserve">(a) In memory of Alex Miller, a Roane County football player who collapsed and died during a school football game, this law shall </w:t>
      </w:r>
      <w:bookmarkStart w:id="0" w:name="_Hlk33122113"/>
      <w:r w:rsidRPr="00356179">
        <w:rPr>
          <w:color w:val="auto"/>
        </w:rPr>
        <w:t>be known as The Alex Miller Law</w:t>
      </w:r>
      <w:bookmarkEnd w:id="0"/>
      <w:r w:rsidRPr="00356179">
        <w:rPr>
          <w:color w:val="auto"/>
        </w:rPr>
        <w:t>.</w:t>
      </w:r>
    </w:p>
    <w:p w14:paraId="351D611A" w14:textId="77777777" w:rsidR="00CC2331" w:rsidRDefault="00CC2331" w:rsidP="00CC2331">
      <w:pPr>
        <w:pStyle w:val="SectionBody"/>
        <w:rPr>
          <w:color w:val="auto"/>
        </w:rPr>
      </w:pPr>
      <w:r w:rsidRPr="00356179">
        <w:rPr>
          <w:color w:val="auto"/>
        </w:rPr>
        <w:t xml:space="preserve">(b) By the 2021-2022 school year, the West Virginia Secondary School Activities Commission shall require </w:t>
      </w:r>
      <w:bookmarkStart w:id="1" w:name="_Hlk33122284"/>
      <w:r w:rsidRPr="00356179">
        <w:rPr>
          <w:color w:val="auto"/>
        </w:rPr>
        <w:t>that an automated external defibrillator device, as well as a posted emergency action plan, be present on the school or event grounds during the duration of all athletic events and practices under the control, supervision, and regulation of the commission, and that appropriate school sports personnel be trained in the use of the device</w:t>
      </w:r>
      <w:bookmarkEnd w:id="1"/>
      <w:r w:rsidRPr="00356179">
        <w:rPr>
          <w:color w:val="auto"/>
        </w:rPr>
        <w:t xml:space="preserve">. </w:t>
      </w:r>
    </w:p>
    <w:p w14:paraId="4322E129" w14:textId="066B261A" w:rsidR="00CC2331" w:rsidRPr="005C293B" w:rsidRDefault="00CC2331" w:rsidP="00CC2331">
      <w:pPr>
        <w:pStyle w:val="SectionBody"/>
      </w:pPr>
      <w:r w:rsidRPr="009C5A58">
        <w:rPr>
          <w:color w:val="auto"/>
          <w:u w:val="single"/>
        </w:rPr>
        <w:t xml:space="preserve">(c) By the 2025-2026 school year, the commission shall require that </w:t>
      </w:r>
      <w:r>
        <w:rPr>
          <w:color w:val="auto"/>
          <w:u w:val="single"/>
        </w:rPr>
        <w:t>an ambulance</w:t>
      </w:r>
      <w:r w:rsidR="008A5B5E">
        <w:rPr>
          <w:color w:val="auto"/>
          <w:u w:val="single"/>
        </w:rPr>
        <w:t>, if available,</w:t>
      </w:r>
      <w:r>
        <w:rPr>
          <w:color w:val="auto"/>
          <w:u w:val="single"/>
        </w:rPr>
        <w:t xml:space="preserve"> be present on the school or event grounds during the duration of all middle school and high school football games under the control, supervision, and regulation of the commission</w:t>
      </w:r>
      <w:r w:rsidR="005C293B">
        <w:rPr>
          <w:color w:val="auto"/>
          <w:u w:val="single"/>
        </w:rPr>
        <w:t xml:space="preserve">: </w:t>
      </w:r>
      <w:r w:rsidR="005C293B">
        <w:rPr>
          <w:i/>
          <w:iCs/>
          <w:color w:val="auto"/>
          <w:u w:val="single"/>
        </w:rPr>
        <w:t xml:space="preserve">Provided, </w:t>
      </w:r>
      <w:r w:rsidR="005C293B" w:rsidRPr="005C293B">
        <w:rPr>
          <w:u w:val="single"/>
        </w:rPr>
        <w:t xml:space="preserve">That if </w:t>
      </w:r>
      <w:r w:rsidR="00437441">
        <w:rPr>
          <w:u w:val="single"/>
        </w:rPr>
        <w:t>the</w:t>
      </w:r>
      <w:r w:rsidR="005C293B" w:rsidRPr="005C293B">
        <w:rPr>
          <w:u w:val="single"/>
        </w:rPr>
        <w:t xml:space="preserve"> ambulance is </w:t>
      </w:r>
      <w:r w:rsidR="00437441">
        <w:rPr>
          <w:u w:val="single"/>
        </w:rPr>
        <w:t xml:space="preserve">required to leave due to being </w:t>
      </w:r>
      <w:r w:rsidR="005C293B" w:rsidRPr="005C293B">
        <w:rPr>
          <w:u w:val="single"/>
        </w:rPr>
        <w:t>called away on an emergency, the game may continue.</w:t>
      </w:r>
    </w:p>
    <w:p w14:paraId="2C24BD02" w14:textId="77777777" w:rsidR="00CC2331" w:rsidRPr="00356179" w:rsidRDefault="00CC2331" w:rsidP="00CC2331">
      <w:pPr>
        <w:pStyle w:val="SectionBody"/>
      </w:pPr>
      <w:r w:rsidRPr="009C5A58">
        <w:rPr>
          <w:strike/>
        </w:rPr>
        <w:t>(c)</w:t>
      </w:r>
      <w:r w:rsidRPr="009C5A58">
        <w:t xml:space="preserve"> </w:t>
      </w:r>
      <w:r w:rsidRPr="009C5A58">
        <w:rPr>
          <w:u w:val="single"/>
        </w:rPr>
        <w:t>(d)</w:t>
      </w:r>
      <w:r>
        <w:t xml:space="preserve"> </w:t>
      </w:r>
      <w:r w:rsidRPr="00356179">
        <w:t xml:space="preserve">The commission shall propose rules for promulgation by the State Board in accordance with §29A-3B-1 </w:t>
      </w:r>
      <w:r w:rsidRPr="00356179">
        <w:rPr>
          <w:i/>
          <w:iCs/>
        </w:rPr>
        <w:t>et seq.</w:t>
      </w:r>
      <w:r w:rsidRPr="00356179">
        <w:t xml:space="preserve"> of this code to implement the provisions of this section including proximity.</w:t>
      </w:r>
    </w:p>
    <w:p w14:paraId="44ED1385" w14:textId="2CE3C1FD" w:rsidR="00E831B3" w:rsidRDefault="00CC2331" w:rsidP="00126026">
      <w:pPr>
        <w:pStyle w:val="SectionBody"/>
      </w:pPr>
      <w:r w:rsidRPr="009C5A58">
        <w:rPr>
          <w:strike/>
          <w:color w:val="auto"/>
        </w:rPr>
        <w:t>(d)</w:t>
      </w:r>
      <w:r w:rsidRPr="00464AD8">
        <w:rPr>
          <w:color w:val="auto"/>
        </w:rPr>
        <w:t xml:space="preserve"> </w:t>
      </w:r>
      <w:r w:rsidRPr="009C5A58">
        <w:rPr>
          <w:color w:val="auto"/>
          <w:u w:val="single"/>
        </w:rPr>
        <w:t>(e)</w:t>
      </w:r>
      <w:r>
        <w:rPr>
          <w:color w:val="auto"/>
        </w:rPr>
        <w:t xml:space="preserve"> </w:t>
      </w:r>
      <w:r w:rsidRPr="00464AD8">
        <w:rPr>
          <w:color w:val="auto"/>
        </w:rPr>
        <w:t xml:space="preserve">No individual, school, county board of education, or other entity </w:t>
      </w:r>
      <w:r w:rsidRPr="00616D46">
        <w:rPr>
          <w:strike/>
          <w:color w:val="auto"/>
        </w:rPr>
        <w:t>shall</w:t>
      </w:r>
      <w:r w:rsidRPr="00464AD8">
        <w:rPr>
          <w:color w:val="auto"/>
        </w:rPr>
        <w:t xml:space="preserve"> </w:t>
      </w:r>
      <w:r w:rsidRPr="00616D46">
        <w:rPr>
          <w:color w:val="auto"/>
          <w:u w:val="single"/>
        </w:rPr>
        <w:t>may</w:t>
      </w:r>
      <w:r>
        <w:rPr>
          <w:color w:val="auto"/>
        </w:rPr>
        <w:t xml:space="preserve"> </w:t>
      </w:r>
      <w:r w:rsidRPr="00464AD8">
        <w:rPr>
          <w:color w:val="auto"/>
        </w:rPr>
        <w:t xml:space="preserve">be held liable for civil damages when such individual, school, county board of education, or other entity in good faith attempted to comply with the requirements of this section or rules promulgated </w:t>
      </w:r>
      <w:r w:rsidRPr="00464AD8">
        <w:rPr>
          <w:color w:val="auto"/>
        </w:rPr>
        <w:lastRenderedPageBreak/>
        <w:t>pursuant thereto.</w:t>
      </w:r>
    </w:p>
    <w:sectPr w:rsidR="00E831B3" w:rsidSect="00CC2331">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EA6B5" w14:textId="77777777" w:rsidR="001D1B0B" w:rsidRPr="00B844FE" w:rsidRDefault="001D1B0B" w:rsidP="00B844FE">
      <w:r>
        <w:separator/>
      </w:r>
    </w:p>
  </w:endnote>
  <w:endnote w:type="continuationSeparator" w:id="0">
    <w:p w14:paraId="2FC54B10" w14:textId="77777777" w:rsidR="001D1B0B" w:rsidRPr="00B844FE" w:rsidRDefault="001D1B0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5A61D" w14:textId="77777777" w:rsidR="00CC2331" w:rsidRDefault="00CC2331" w:rsidP="008A76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AB26433" w14:textId="77777777" w:rsidR="00CC2331" w:rsidRPr="00CC2331" w:rsidRDefault="00CC2331" w:rsidP="00CC23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6B15D" w14:textId="77777777" w:rsidR="00CC2331" w:rsidRDefault="00CC2331" w:rsidP="008A76E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6FEF13C" w14:textId="77777777" w:rsidR="00CC2331" w:rsidRPr="00CC2331" w:rsidRDefault="00CC2331" w:rsidP="00CC23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6BAA" w14:textId="77777777" w:rsidR="001D1B0B" w:rsidRPr="00B844FE" w:rsidRDefault="001D1B0B" w:rsidP="00B844FE">
      <w:r>
        <w:separator/>
      </w:r>
    </w:p>
  </w:footnote>
  <w:footnote w:type="continuationSeparator" w:id="0">
    <w:p w14:paraId="43C950F1" w14:textId="77777777" w:rsidR="001D1B0B" w:rsidRPr="00B844FE" w:rsidRDefault="001D1B0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78880" w14:textId="77777777" w:rsidR="00CC2331" w:rsidRPr="00CC2331" w:rsidRDefault="00CC2331" w:rsidP="00CC2331">
    <w:pPr>
      <w:pStyle w:val="Header"/>
    </w:pPr>
    <w:r>
      <w:t>CS for SB 477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A0AC3" w14:textId="77777777" w:rsidR="00CC2331" w:rsidRPr="00CC2331" w:rsidRDefault="00CC2331" w:rsidP="00CC2331">
    <w:pPr>
      <w:pStyle w:val="Header"/>
    </w:pPr>
    <w:r>
      <w:t>CS for SB 477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B0B"/>
    <w:rsid w:val="00002112"/>
    <w:rsid w:val="00003E27"/>
    <w:rsid w:val="0000526A"/>
    <w:rsid w:val="00085D22"/>
    <w:rsid w:val="000B3F2F"/>
    <w:rsid w:val="000C5C77"/>
    <w:rsid w:val="0010070F"/>
    <w:rsid w:val="0012246A"/>
    <w:rsid w:val="00126026"/>
    <w:rsid w:val="00140424"/>
    <w:rsid w:val="0015112E"/>
    <w:rsid w:val="001552E7"/>
    <w:rsid w:val="001566B4"/>
    <w:rsid w:val="00175B38"/>
    <w:rsid w:val="001A56DA"/>
    <w:rsid w:val="001C279E"/>
    <w:rsid w:val="001D1B0B"/>
    <w:rsid w:val="001D459E"/>
    <w:rsid w:val="00230763"/>
    <w:rsid w:val="00251E66"/>
    <w:rsid w:val="0027011C"/>
    <w:rsid w:val="00274200"/>
    <w:rsid w:val="00275740"/>
    <w:rsid w:val="002A0269"/>
    <w:rsid w:val="00301F44"/>
    <w:rsid w:val="00303684"/>
    <w:rsid w:val="003143F5"/>
    <w:rsid w:val="00314854"/>
    <w:rsid w:val="003567DF"/>
    <w:rsid w:val="00365920"/>
    <w:rsid w:val="003A12F3"/>
    <w:rsid w:val="003A4262"/>
    <w:rsid w:val="003B48C0"/>
    <w:rsid w:val="003C51CD"/>
    <w:rsid w:val="00410475"/>
    <w:rsid w:val="004247A2"/>
    <w:rsid w:val="00437441"/>
    <w:rsid w:val="004B2795"/>
    <w:rsid w:val="004C1157"/>
    <w:rsid w:val="004C13DD"/>
    <w:rsid w:val="004E3441"/>
    <w:rsid w:val="00517D2B"/>
    <w:rsid w:val="00571DC3"/>
    <w:rsid w:val="005A5366"/>
    <w:rsid w:val="005C293B"/>
    <w:rsid w:val="005E6A3A"/>
    <w:rsid w:val="00637E73"/>
    <w:rsid w:val="006471C6"/>
    <w:rsid w:val="006565E8"/>
    <w:rsid w:val="006865E9"/>
    <w:rsid w:val="00691F3E"/>
    <w:rsid w:val="00694BFB"/>
    <w:rsid w:val="006A106B"/>
    <w:rsid w:val="006C523D"/>
    <w:rsid w:val="006D4036"/>
    <w:rsid w:val="007E02CF"/>
    <w:rsid w:val="007F1CF5"/>
    <w:rsid w:val="0081249D"/>
    <w:rsid w:val="00834EDE"/>
    <w:rsid w:val="008736AA"/>
    <w:rsid w:val="008A5B5E"/>
    <w:rsid w:val="008D275D"/>
    <w:rsid w:val="0092737F"/>
    <w:rsid w:val="00952402"/>
    <w:rsid w:val="00980045"/>
    <w:rsid w:val="00980327"/>
    <w:rsid w:val="00996CDA"/>
    <w:rsid w:val="009F1067"/>
    <w:rsid w:val="00A31E01"/>
    <w:rsid w:val="00A35B03"/>
    <w:rsid w:val="00A527AD"/>
    <w:rsid w:val="00A718CF"/>
    <w:rsid w:val="00A72E7C"/>
    <w:rsid w:val="00AB51E4"/>
    <w:rsid w:val="00AC3B58"/>
    <w:rsid w:val="00AE27A7"/>
    <w:rsid w:val="00AE48A0"/>
    <w:rsid w:val="00AE61BE"/>
    <w:rsid w:val="00AF09E0"/>
    <w:rsid w:val="00B16F25"/>
    <w:rsid w:val="00B24422"/>
    <w:rsid w:val="00B80C20"/>
    <w:rsid w:val="00B81A5B"/>
    <w:rsid w:val="00B844FE"/>
    <w:rsid w:val="00BA345F"/>
    <w:rsid w:val="00BA5034"/>
    <w:rsid w:val="00BC562B"/>
    <w:rsid w:val="00C13847"/>
    <w:rsid w:val="00C33014"/>
    <w:rsid w:val="00C33434"/>
    <w:rsid w:val="00C34869"/>
    <w:rsid w:val="00C42EB6"/>
    <w:rsid w:val="00C85096"/>
    <w:rsid w:val="00CB20EF"/>
    <w:rsid w:val="00CC2331"/>
    <w:rsid w:val="00CD12CB"/>
    <w:rsid w:val="00CD2190"/>
    <w:rsid w:val="00CD36CF"/>
    <w:rsid w:val="00CD3F81"/>
    <w:rsid w:val="00CD6AB4"/>
    <w:rsid w:val="00CF1DCA"/>
    <w:rsid w:val="00D50EAD"/>
    <w:rsid w:val="00D54447"/>
    <w:rsid w:val="00D579FC"/>
    <w:rsid w:val="00DE526B"/>
    <w:rsid w:val="00DF199D"/>
    <w:rsid w:val="00DF4120"/>
    <w:rsid w:val="00DF62A6"/>
    <w:rsid w:val="00E01542"/>
    <w:rsid w:val="00E05DFA"/>
    <w:rsid w:val="00E365F1"/>
    <w:rsid w:val="00E62F48"/>
    <w:rsid w:val="00E831B3"/>
    <w:rsid w:val="00EA4B4F"/>
    <w:rsid w:val="00EB203E"/>
    <w:rsid w:val="00EC1FC5"/>
    <w:rsid w:val="00ED539A"/>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7E761B"/>
  <w15:chartTrackingRefBased/>
  <w15:docId w15:val="{EFFC86B1-9A5A-44A5-988F-D14506FB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CC2331"/>
    <w:rPr>
      <w:rFonts w:eastAsia="Calibri"/>
      <w:color w:val="000000"/>
    </w:rPr>
  </w:style>
  <w:style w:type="character" w:styleId="PageNumber">
    <w:name w:val="page number"/>
    <w:basedOn w:val="DefaultParagraphFont"/>
    <w:uiPriority w:val="99"/>
    <w:semiHidden/>
    <w:locked/>
    <w:rsid w:val="00CC23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1D2E0A15CD4E0E8135C94EEF12B246"/>
        <w:category>
          <w:name w:val="General"/>
          <w:gallery w:val="placeholder"/>
        </w:category>
        <w:types>
          <w:type w:val="bbPlcHdr"/>
        </w:types>
        <w:behaviors>
          <w:behavior w:val="content"/>
        </w:behaviors>
        <w:guid w:val="{2898A71A-506B-43AB-BF21-90A3AEDE1EBE}"/>
      </w:docPartPr>
      <w:docPartBody>
        <w:p w:rsidR="00241F33" w:rsidRDefault="00241F33">
          <w:pPr>
            <w:pStyle w:val="E01D2E0A15CD4E0E8135C94EEF12B246"/>
          </w:pPr>
          <w:r w:rsidRPr="00B844FE">
            <w:t>Prefix Text</w:t>
          </w:r>
        </w:p>
      </w:docPartBody>
    </w:docPart>
    <w:docPart>
      <w:docPartPr>
        <w:name w:val="7934CABDD02E4572886ABB2C28911471"/>
        <w:category>
          <w:name w:val="General"/>
          <w:gallery w:val="placeholder"/>
        </w:category>
        <w:types>
          <w:type w:val="bbPlcHdr"/>
        </w:types>
        <w:behaviors>
          <w:behavior w:val="content"/>
        </w:behaviors>
        <w:guid w:val="{80C06E60-4771-4AB7-B09E-BCFB2847137C}"/>
      </w:docPartPr>
      <w:docPartBody>
        <w:p w:rsidR="00241F33" w:rsidRDefault="00241F33">
          <w:pPr>
            <w:pStyle w:val="7934CABDD02E4572886ABB2C28911471"/>
          </w:pPr>
          <w:r w:rsidRPr="00B844FE">
            <w:t>[Type here]</w:t>
          </w:r>
        </w:p>
      </w:docPartBody>
    </w:docPart>
    <w:docPart>
      <w:docPartPr>
        <w:name w:val="1FF36891BCF44FB99A9034EA85839A62"/>
        <w:category>
          <w:name w:val="General"/>
          <w:gallery w:val="placeholder"/>
        </w:category>
        <w:types>
          <w:type w:val="bbPlcHdr"/>
        </w:types>
        <w:behaviors>
          <w:behavior w:val="content"/>
        </w:behaviors>
        <w:guid w:val="{4A599407-ADAA-4E01-8652-1F78E6A07B63}"/>
      </w:docPartPr>
      <w:docPartBody>
        <w:p w:rsidR="00241F33" w:rsidRDefault="00241F33">
          <w:pPr>
            <w:pStyle w:val="1FF36891BCF44FB99A9034EA85839A62"/>
          </w:pPr>
          <w:r w:rsidRPr="00B844FE">
            <w:t>Number</w:t>
          </w:r>
        </w:p>
      </w:docPartBody>
    </w:docPart>
    <w:docPart>
      <w:docPartPr>
        <w:name w:val="B33D5C6BEE7942388531B7C4FF4BA804"/>
        <w:category>
          <w:name w:val="General"/>
          <w:gallery w:val="placeholder"/>
        </w:category>
        <w:types>
          <w:type w:val="bbPlcHdr"/>
        </w:types>
        <w:behaviors>
          <w:behavior w:val="content"/>
        </w:behaviors>
        <w:guid w:val="{244D3BA6-6322-427C-8BC6-F916469B37ED}"/>
      </w:docPartPr>
      <w:docPartBody>
        <w:p w:rsidR="00241F33" w:rsidRDefault="00241F33">
          <w:pPr>
            <w:pStyle w:val="B33D5C6BEE7942388531B7C4FF4BA804"/>
          </w:pPr>
          <w:r>
            <w:rPr>
              <w:rStyle w:val="PlaceholderText"/>
            </w:rPr>
            <w:t>February 12, 2025</w:t>
          </w:r>
        </w:p>
      </w:docPartBody>
    </w:docPart>
    <w:docPart>
      <w:docPartPr>
        <w:name w:val="8E40B6757AA54B16BBC7808C14BD171B"/>
        <w:category>
          <w:name w:val="General"/>
          <w:gallery w:val="placeholder"/>
        </w:category>
        <w:types>
          <w:type w:val="bbPlcHdr"/>
        </w:types>
        <w:behaviors>
          <w:behavior w:val="content"/>
        </w:behaviors>
        <w:guid w:val="{12D54810-171E-4D1B-B1A4-92760CD9DE68}"/>
      </w:docPartPr>
      <w:docPartBody>
        <w:p w:rsidR="00241F33" w:rsidRDefault="00241F33">
          <w:pPr>
            <w:pStyle w:val="8E40B6757AA54B16BBC7808C14BD171B"/>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33"/>
    <w:rsid w:val="00241F33"/>
    <w:rsid w:val="0092737F"/>
    <w:rsid w:val="00996CDA"/>
    <w:rsid w:val="00BA5034"/>
    <w:rsid w:val="00C13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1D2E0A15CD4E0E8135C94EEF12B246">
    <w:name w:val="E01D2E0A15CD4E0E8135C94EEF12B246"/>
  </w:style>
  <w:style w:type="paragraph" w:customStyle="1" w:styleId="7934CABDD02E4572886ABB2C28911471">
    <w:name w:val="7934CABDD02E4572886ABB2C28911471"/>
  </w:style>
  <w:style w:type="paragraph" w:customStyle="1" w:styleId="1FF36891BCF44FB99A9034EA85839A62">
    <w:name w:val="1FF36891BCF44FB99A9034EA85839A62"/>
  </w:style>
  <w:style w:type="character" w:styleId="PlaceholderText">
    <w:name w:val="Placeholder Text"/>
    <w:basedOn w:val="DefaultParagraphFont"/>
    <w:uiPriority w:val="99"/>
    <w:semiHidden/>
    <w:rsid w:val="00241F33"/>
    <w:rPr>
      <w:color w:val="808080"/>
    </w:rPr>
  </w:style>
  <w:style w:type="paragraph" w:customStyle="1" w:styleId="B33D5C6BEE7942388531B7C4FF4BA804">
    <w:name w:val="B33D5C6BEE7942388531B7C4FF4BA804"/>
  </w:style>
  <w:style w:type="paragraph" w:customStyle="1" w:styleId="8E40B6757AA54B16BBC7808C14BD171B">
    <w:name w:val="8E40B6757AA54B16BBC7808C14BD17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3</Pages>
  <Words>360</Words>
  <Characters>1901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3</cp:revision>
  <cp:lastPrinted>2025-03-13T15:34:00Z</cp:lastPrinted>
  <dcterms:created xsi:type="dcterms:W3CDTF">2025-03-13T16:45:00Z</dcterms:created>
  <dcterms:modified xsi:type="dcterms:W3CDTF">2025-03-13T20:11:00Z</dcterms:modified>
</cp:coreProperties>
</file>