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E96EC" w14:textId="77777777" w:rsidR="00FE067E" w:rsidRDefault="003C6034" w:rsidP="00CC1F3B">
      <w:pPr>
        <w:pStyle w:val="TitlePageOrigin"/>
      </w:pPr>
      <w:r>
        <w:rPr>
          <w:caps w:val="0"/>
        </w:rPr>
        <w:t>WEST VIRGINIA LEGISLATURE</w:t>
      </w:r>
    </w:p>
    <w:p w14:paraId="4F60A62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9D274B7" w14:textId="77777777" w:rsidR="00CD36CF" w:rsidRDefault="0028207B" w:rsidP="00CC1F3B">
      <w:pPr>
        <w:pStyle w:val="TitlePageBillPrefix"/>
      </w:pPr>
      <w:sdt>
        <w:sdtPr>
          <w:tag w:val="IntroDate"/>
          <w:id w:val="-1236936958"/>
          <w:placeholder>
            <w:docPart w:val="3C03172C385043F7B79275A4B53B9A5E"/>
          </w:placeholder>
          <w:text/>
        </w:sdtPr>
        <w:sdtEndPr/>
        <w:sdtContent>
          <w:r w:rsidR="00AE48A0">
            <w:t>Introduced</w:t>
          </w:r>
        </w:sdtContent>
      </w:sdt>
    </w:p>
    <w:p w14:paraId="29D46ED1" w14:textId="6AF000E6" w:rsidR="00CD36CF" w:rsidRDefault="0028207B" w:rsidP="00CC1F3B">
      <w:pPr>
        <w:pStyle w:val="BillNumber"/>
      </w:pPr>
      <w:sdt>
        <w:sdtPr>
          <w:tag w:val="Chamber"/>
          <w:id w:val="893011969"/>
          <w:lock w:val="sdtLocked"/>
          <w:placeholder>
            <w:docPart w:val="49AE4FEAB4234B90AFE419348957EA75"/>
          </w:placeholder>
          <w:dropDownList>
            <w:listItem w:displayText="House" w:value="House"/>
            <w:listItem w:displayText="Senate" w:value="Senate"/>
          </w:dropDownList>
        </w:sdtPr>
        <w:sdtEndPr/>
        <w:sdtContent>
          <w:r w:rsidR="003F5500">
            <w:t>Senate</w:t>
          </w:r>
        </w:sdtContent>
      </w:sdt>
      <w:r w:rsidR="00303684">
        <w:t xml:space="preserve"> </w:t>
      </w:r>
      <w:r w:rsidR="00CD36CF">
        <w:t xml:space="preserve">Bill </w:t>
      </w:r>
      <w:sdt>
        <w:sdtPr>
          <w:tag w:val="BNum"/>
          <w:id w:val="1645317809"/>
          <w:lock w:val="sdtLocked"/>
          <w:placeholder>
            <w:docPart w:val="55B030C489D146F9BF834D1FE4E72AD1"/>
          </w:placeholder>
          <w:text/>
        </w:sdtPr>
        <w:sdtEndPr/>
        <w:sdtContent>
          <w:r w:rsidR="00861B9F">
            <w:t>539</w:t>
          </w:r>
        </w:sdtContent>
      </w:sdt>
    </w:p>
    <w:p w14:paraId="55AC15B3" w14:textId="44D60AE2" w:rsidR="00CD36CF" w:rsidRDefault="00CD36CF" w:rsidP="00CC1F3B">
      <w:pPr>
        <w:pStyle w:val="Sponsors"/>
      </w:pPr>
      <w:r>
        <w:t xml:space="preserve">By </w:t>
      </w:r>
      <w:sdt>
        <w:sdtPr>
          <w:tag w:val="Sponsors"/>
          <w:id w:val="1589585889"/>
          <w:placeholder>
            <w:docPart w:val="A2F22CA1C3754F9EBBA6C7CB9E922AEC"/>
          </w:placeholder>
          <w:text w:multiLine="1"/>
        </w:sdtPr>
        <w:sdtEndPr/>
        <w:sdtContent>
          <w:r w:rsidR="003F5500">
            <w:t>Senator</w:t>
          </w:r>
          <w:r w:rsidR="009A63FB">
            <w:t>s</w:t>
          </w:r>
          <w:r w:rsidR="003F5500">
            <w:t xml:space="preserve"> Helton</w:t>
          </w:r>
          <w:r w:rsidR="0028207B">
            <w:t xml:space="preserve">, </w:t>
          </w:r>
          <w:r w:rsidR="009A63FB">
            <w:t>Fuller</w:t>
          </w:r>
          <w:r w:rsidR="0028207B">
            <w:t>, and Willis</w:t>
          </w:r>
        </w:sdtContent>
      </w:sdt>
    </w:p>
    <w:p w14:paraId="45C962B2" w14:textId="5B444B96" w:rsidR="00E831B3" w:rsidRDefault="00CD36CF" w:rsidP="00CC1F3B">
      <w:pPr>
        <w:pStyle w:val="References"/>
      </w:pPr>
      <w:r>
        <w:t>[</w:t>
      </w:r>
      <w:sdt>
        <w:sdtPr>
          <w:tag w:val="References"/>
          <w:id w:val="-1043047873"/>
          <w:placeholder>
            <w:docPart w:val="80E665DC982F4A44806EC8F3813359FC"/>
          </w:placeholder>
          <w:text w:multiLine="1"/>
        </w:sdtPr>
        <w:sdtEndPr/>
        <w:sdtContent>
          <w:r w:rsidR="00861B9F">
            <w:t>Introduced February 19, 2025; referred</w:t>
          </w:r>
          <w:r w:rsidR="00861B9F">
            <w:br/>
            <w:t xml:space="preserve">to the Committee on the </w:t>
          </w:r>
          <w:r w:rsidR="009A51B8">
            <w:t>Judiciary</w:t>
          </w:r>
        </w:sdtContent>
      </w:sdt>
      <w:r>
        <w:t>]</w:t>
      </w:r>
    </w:p>
    <w:p w14:paraId="59DC2B5E" w14:textId="72A66F0B" w:rsidR="00303684" w:rsidRDefault="0000526A" w:rsidP="00CC1F3B">
      <w:pPr>
        <w:pStyle w:val="TitleSection"/>
      </w:pPr>
      <w:r>
        <w:lastRenderedPageBreak/>
        <w:t>A BILL</w:t>
      </w:r>
      <w:r w:rsidR="007F7380">
        <w:t xml:space="preserve"> </w:t>
      </w:r>
      <w:r w:rsidR="007F7380" w:rsidRPr="007F7380">
        <w:t>to amend and reenact §61-8A-3 of the Code of West Virginia, 1931, as amended, relating to removing bona fide schools, public libraries, and museums from the list of exemptions from criminal liability relating to distribution and display to minor of obscene matter.</w:t>
      </w:r>
    </w:p>
    <w:p w14:paraId="6E7893C8" w14:textId="77777777" w:rsidR="00303684" w:rsidRDefault="00303684" w:rsidP="00CC1F3B">
      <w:pPr>
        <w:pStyle w:val="EnactingClause"/>
      </w:pPr>
      <w:r>
        <w:t>Be it enacted by the Legislature of West Virginia:</w:t>
      </w:r>
    </w:p>
    <w:p w14:paraId="22CA494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1E9BAD4" w14:textId="77777777" w:rsidR="007F7380" w:rsidRDefault="007F7380" w:rsidP="007F7380">
      <w:pPr>
        <w:pStyle w:val="ArticleHeading"/>
        <w:sectPr w:rsidR="007F7380" w:rsidSect="00DF199D">
          <w:type w:val="continuous"/>
          <w:pgSz w:w="12240" w:h="15840" w:code="1"/>
          <w:pgMar w:top="1440" w:right="1440" w:bottom="1440" w:left="1440" w:header="720" w:footer="720" w:gutter="0"/>
          <w:lnNumType w:countBy="1" w:restart="newSection"/>
          <w:cols w:space="720"/>
          <w:titlePg/>
          <w:docGrid w:linePitch="360"/>
        </w:sectPr>
      </w:pPr>
      <w:r w:rsidRPr="007F7380">
        <w:t>ARTICLE 8A. PREPARATION, DISTRIBUTION OR EXHIBITION OF OBSCENE MATTER TO MINORS.</w:t>
      </w:r>
    </w:p>
    <w:p w14:paraId="1CA69C53" w14:textId="77777777" w:rsidR="007F7380" w:rsidRDefault="0028207B" w:rsidP="007F7380">
      <w:pPr>
        <w:pStyle w:val="SectionHeading"/>
        <w:sectPr w:rsidR="007F7380" w:rsidSect="00DF199D">
          <w:type w:val="continuous"/>
          <w:pgSz w:w="12240" w:h="15840" w:code="1"/>
          <w:pgMar w:top="1440" w:right="1440" w:bottom="1440" w:left="1440" w:header="720" w:footer="720" w:gutter="0"/>
          <w:lnNumType w:countBy="1" w:restart="newSection"/>
          <w:cols w:space="720"/>
          <w:titlePg/>
          <w:docGrid w:linePitch="360"/>
        </w:sectPr>
      </w:pPr>
      <w:hyperlink r:id="rId13" w:history="1">
        <w:r w:rsidR="007F7380" w:rsidRPr="007F7380">
          <w:t>§61-8A-3</w:t>
        </w:r>
      </w:hyperlink>
      <w:r w:rsidR="007F7380" w:rsidRPr="007F7380">
        <w:t>. Exemptions from criminal liability.</w:t>
      </w:r>
    </w:p>
    <w:p w14:paraId="50489B95" w14:textId="77777777" w:rsidR="007F7380" w:rsidRDefault="007F7380" w:rsidP="007F7380">
      <w:pPr>
        <w:pStyle w:val="SectionBody"/>
      </w:pPr>
      <w:r>
        <w:t>The criminal provisions of §61-8A-2 of this code do not apply to:</w:t>
      </w:r>
    </w:p>
    <w:p w14:paraId="0C85952C" w14:textId="77777777" w:rsidR="007F7380" w:rsidRPr="007F7380" w:rsidRDefault="007F7380" w:rsidP="007F7380">
      <w:pPr>
        <w:pStyle w:val="SectionBody"/>
        <w:rPr>
          <w:strike/>
        </w:rPr>
      </w:pPr>
      <w:r w:rsidRPr="007F7380">
        <w:rPr>
          <w:strike/>
        </w:rPr>
        <w:t>(a) A bona fide school, in the presentation of local or state approved curriculum;</w:t>
      </w:r>
    </w:p>
    <w:p w14:paraId="7BB87DFD" w14:textId="77777777" w:rsidR="007F7380" w:rsidRPr="007F7380" w:rsidRDefault="007F7380" w:rsidP="007F7380">
      <w:pPr>
        <w:pStyle w:val="SectionBody"/>
        <w:rPr>
          <w:strike/>
        </w:rPr>
      </w:pPr>
      <w:r w:rsidRPr="007F7380">
        <w:rPr>
          <w:strike/>
        </w:rPr>
        <w:t>(b) A public library, or museum, which is displaying or distributing any obscene matter to a minor only when the minor was accompanied by his or her parent</w:t>
      </w:r>
    </w:p>
    <w:p w14:paraId="6FC65E46" w14:textId="77777777" w:rsidR="007F7380" w:rsidRDefault="007F7380" w:rsidP="007F7380">
      <w:pPr>
        <w:pStyle w:val="SectionBody"/>
      </w:pPr>
      <w:r w:rsidRPr="007F7380">
        <w:rPr>
          <w:strike/>
        </w:rPr>
        <w:t>(c)</w:t>
      </w:r>
      <w:r>
        <w:t xml:space="preserve"> </w:t>
      </w:r>
      <w:r w:rsidRPr="007F7380">
        <w:rPr>
          <w:u w:val="single"/>
        </w:rPr>
        <w:t>(a)</w:t>
      </w:r>
      <w:r>
        <w:t xml:space="preserve"> A licensed medical or mental health care provider, or judicial or law-enforcement officer, during the course of medical, psychiatric, or psychological treatment or judicial or law-enforcement activities;</w:t>
      </w:r>
    </w:p>
    <w:p w14:paraId="281B9DF0" w14:textId="77777777" w:rsidR="007F7380" w:rsidRDefault="007F7380" w:rsidP="007F7380">
      <w:pPr>
        <w:pStyle w:val="SectionBody"/>
      </w:pPr>
      <w:r w:rsidRPr="007F7380">
        <w:rPr>
          <w:strike/>
        </w:rPr>
        <w:t>(d)</w:t>
      </w:r>
      <w:r>
        <w:t xml:space="preserve"> </w:t>
      </w:r>
      <w:r w:rsidRPr="007F7380">
        <w:rPr>
          <w:u w:val="single"/>
        </w:rPr>
        <w:t xml:space="preserve">(b) </w:t>
      </w:r>
      <w:r>
        <w:t>A person who did not know or have reason to know, and could not reasonably have learned, that the person to whom the obscene matter was distributed or displayed was a minor and who took reasonable measures to ascertain the identity and age of the minor;</w:t>
      </w:r>
    </w:p>
    <w:p w14:paraId="4686D96D" w14:textId="1EFD120A" w:rsidR="007F7380" w:rsidRDefault="007F7380" w:rsidP="007F7380">
      <w:pPr>
        <w:pStyle w:val="SectionBody"/>
      </w:pPr>
      <w:r w:rsidRPr="007F7380">
        <w:rPr>
          <w:strike/>
        </w:rPr>
        <w:t>(e)</w:t>
      </w:r>
      <w:r>
        <w:t xml:space="preserve"> </w:t>
      </w:r>
      <w:r w:rsidRPr="007F7380">
        <w:rPr>
          <w:u w:val="single"/>
        </w:rPr>
        <w:t>(c)</w:t>
      </w:r>
      <w:r>
        <w:t xml:space="preserve"> A person who routinely distributes obscene matter by the use of telephone, computer network or the Internet and who distributes such matter to any minor under the age of </w:t>
      </w:r>
      <w:r w:rsidR="000451D4" w:rsidRPr="00C52EFB">
        <w:rPr>
          <w:color w:val="auto"/>
        </w:rPr>
        <w:t>18</w:t>
      </w:r>
      <w:r w:rsidRPr="00C52EFB">
        <w:rPr>
          <w:color w:val="auto"/>
        </w:rPr>
        <w:t xml:space="preserve"> y</w:t>
      </w:r>
      <w:r>
        <w:t>ears after the person has taken reasonable measures to prevent access by minors to the obscene matter; or</w:t>
      </w:r>
    </w:p>
    <w:p w14:paraId="456B13AC" w14:textId="3E501140" w:rsidR="008736AA" w:rsidRDefault="007F7380" w:rsidP="007F7380">
      <w:pPr>
        <w:pStyle w:val="SectionBody"/>
      </w:pPr>
      <w:r w:rsidRPr="007F7380">
        <w:rPr>
          <w:strike/>
        </w:rPr>
        <w:t>(f)</w:t>
      </w:r>
      <w:r>
        <w:t xml:space="preserve"> </w:t>
      </w:r>
      <w:r w:rsidRPr="007F7380">
        <w:rPr>
          <w:u w:val="single"/>
        </w:rPr>
        <w:t>(d)</w:t>
      </w:r>
      <w:r>
        <w:t xml:space="preserve"> A radio or television station, cable television service or other telecommunications service regulated by the federal communications commission.</w:t>
      </w:r>
    </w:p>
    <w:p w14:paraId="37DE7B43" w14:textId="77777777" w:rsidR="00C33014" w:rsidRDefault="00C33014" w:rsidP="00CC1F3B">
      <w:pPr>
        <w:pStyle w:val="Note"/>
      </w:pPr>
    </w:p>
    <w:p w14:paraId="6D2B81A5" w14:textId="53771664" w:rsidR="006865E9" w:rsidRDefault="00CF1DCA" w:rsidP="00CC1F3B">
      <w:pPr>
        <w:pStyle w:val="Note"/>
      </w:pPr>
      <w:r>
        <w:t xml:space="preserve">NOTE: </w:t>
      </w:r>
      <w:r w:rsidR="007F7380" w:rsidRPr="00142BB3">
        <w:rPr>
          <w:rFonts w:eastAsia="Times New Roman" w:cs="Arial"/>
          <w:szCs w:val="20"/>
        </w:rPr>
        <w:t>The purpose of this bill is to remove schools, museums, and public libraries from the exemption which protects these types of entities from prosecution for distribution and display to minor of an obscene matter.</w:t>
      </w:r>
    </w:p>
    <w:p w14:paraId="39197BA5"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0CC11" w14:textId="77777777" w:rsidR="007F7380" w:rsidRPr="00B844FE" w:rsidRDefault="007F7380" w:rsidP="00B844FE">
      <w:r>
        <w:separator/>
      </w:r>
    </w:p>
  </w:endnote>
  <w:endnote w:type="continuationSeparator" w:id="0">
    <w:p w14:paraId="0EFA7243" w14:textId="77777777" w:rsidR="007F7380" w:rsidRPr="00B844FE" w:rsidRDefault="007F73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6FA17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936EB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6F18E3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BC0C" w14:textId="77777777" w:rsidR="007F7380" w:rsidRPr="00B844FE" w:rsidRDefault="007F7380" w:rsidP="00B844FE">
      <w:r>
        <w:separator/>
      </w:r>
    </w:p>
  </w:footnote>
  <w:footnote w:type="continuationSeparator" w:id="0">
    <w:p w14:paraId="7893D68E" w14:textId="77777777" w:rsidR="007F7380" w:rsidRPr="00B844FE" w:rsidRDefault="007F73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8EEB" w14:textId="77777777" w:rsidR="002A0269" w:rsidRPr="00B844FE" w:rsidRDefault="0028207B">
    <w:pPr>
      <w:pStyle w:val="Header"/>
    </w:pPr>
    <w:sdt>
      <w:sdtPr>
        <w:id w:val="-684364211"/>
        <w:placeholder>
          <w:docPart w:val="49AE4FEAB4234B90AFE419348957EA7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9AE4FEAB4234B90AFE419348957EA7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0C5C" w14:textId="2160EBE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F7380">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861B9F">
      <w:rPr>
        <w:sz w:val="22"/>
        <w:szCs w:val="22"/>
      </w:rPr>
      <w:t>539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F7380">
          <w:rPr>
            <w:sz w:val="22"/>
            <w:szCs w:val="22"/>
          </w:rPr>
          <w:t>2025R3092</w:t>
        </w:r>
      </w:sdtContent>
    </w:sdt>
  </w:p>
  <w:p w14:paraId="3C6604B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1A4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80"/>
    <w:rsid w:val="0000526A"/>
    <w:rsid w:val="000451D4"/>
    <w:rsid w:val="000573A9"/>
    <w:rsid w:val="00085D22"/>
    <w:rsid w:val="00093AB0"/>
    <w:rsid w:val="000C5C77"/>
    <w:rsid w:val="000E3912"/>
    <w:rsid w:val="0010070F"/>
    <w:rsid w:val="001034FE"/>
    <w:rsid w:val="0015112E"/>
    <w:rsid w:val="001552E7"/>
    <w:rsid w:val="001566B4"/>
    <w:rsid w:val="001A66B7"/>
    <w:rsid w:val="001C279E"/>
    <w:rsid w:val="001D459E"/>
    <w:rsid w:val="00211F02"/>
    <w:rsid w:val="0022348D"/>
    <w:rsid w:val="0027011C"/>
    <w:rsid w:val="00274200"/>
    <w:rsid w:val="00275740"/>
    <w:rsid w:val="0028207B"/>
    <w:rsid w:val="002A0269"/>
    <w:rsid w:val="00303684"/>
    <w:rsid w:val="003143F5"/>
    <w:rsid w:val="00314854"/>
    <w:rsid w:val="00345C55"/>
    <w:rsid w:val="003706CA"/>
    <w:rsid w:val="00394191"/>
    <w:rsid w:val="003C51CD"/>
    <w:rsid w:val="003C6034"/>
    <w:rsid w:val="003F5500"/>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02999"/>
    <w:rsid w:val="007A5259"/>
    <w:rsid w:val="007A7081"/>
    <w:rsid w:val="007B5427"/>
    <w:rsid w:val="007F1CF5"/>
    <w:rsid w:val="007F7380"/>
    <w:rsid w:val="00834EDE"/>
    <w:rsid w:val="00861B9F"/>
    <w:rsid w:val="008736AA"/>
    <w:rsid w:val="008D275D"/>
    <w:rsid w:val="00946186"/>
    <w:rsid w:val="00980327"/>
    <w:rsid w:val="00986478"/>
    <w:rsid w:val="00996C04"/>
    <w:rsid w:val="009A51B8"/>
    <w:rsid w:val="009A63FB"/>
    <w:rsid w:val="009B5557"/>
    <w:rsid w:val="009F1067"/>
    <w:rsid w:val="00A31E01"/>
    <w:rsid w:val="00A527AD"/>
    <w:rsid w:val="00A718CF"/>
    <w:rsid w:val="00AA069B"/>
    <w:rsid w:val="00AB1B34"/>
    <w:rsid w:val="00AC293E"/>
    <w:rsid w:val="00AC7382"/>
    <w:rsid w:val="00AE48A0"/>
    <w:rsid w:val="00AE61BE"/>
    <w:rsid w:val="00B16F25"/>
    <w:rsid w:val="00B226DC"/>
    <w:rsid w:val="00B24422"/>
    <w:rsid w:val="00B61F98"/>
    <w:rsid w:val="00B66B81"/>
    <w:rsid w:val="00B71E6F"/>
    <w:rsid w:val="00B80C20"/>
    <w:rsid w:val="00B844FE"/>
    <w:rsid w:val="00B86B4F"/>
    <w:rsid w:val="00BA1F84"/>
    <w:rsid w:val="00BC562B"/>
    <w:rsid w:val="00C33014"/>
    <w:rsid w:val="00C33434"/>
    <w:rsid w:val="00C34869"/>
    <w:rsid w:val="00C372E8"/>
    <w:rsid w:val="00C42EB6"/>
    <w:rsid w:val="00C52EFB"/>
    <w:rsid w:val="00C62327"/>
    <w:rsid w:val="00C85096"/>
    <w:rsid w:val="00CB20EF"/>
    <w:rsid w:val="00CC1F3B"/>
    <w:rsid w:val="00CD12CB"/>
    <w:rsid w:val="00CD36CF"/>
    <w:rsid w:val="00CE18C6"/>
    <w:rsid w:val="00CF1DCA"/>
    <w:rsid w:val="00D579FC"/>
    <w:rsid w:val="00D81C16"/>
    <w:rsid w:val="00D90578"/>
    <w:rsid w:val="00DE526B"/>
    <w:rsid w:val="00DF199D"/>
    <w:rsid w:val="00E01542"/>
    <w:rsid w:val="00E365F1"/>
    <w:rsid w:val="00E62F48"/>
    <w:rsid w:val="00E831B3"/>
    <w:rsid w:val="00E95FBC"/>
    <w:rsid w:val="00EC5E63"/>
    <w:rsid w:val="00EE70CB"/>
    <w:rsid w:val="00F265B1"/>
    <w:rsid w:val="00F340F9"/>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AF133"/>
  <w15:chartTrackingRefBased/>
  <w15:docId w15:val="{19653FC6-2B94-41E6-A27B-6B8FE1A3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7F7380"/>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61-8A-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03172C385043F7B79275A4B53B9A5E"/>
        <w:category>
          <w:name w:val="General"/>
          <w:gallery w:val="placeholder"/>
        </w:category>
        <w:types>
          <w:type w:val="bbPlcHdr"/>
        </w:types>
        <w:behaviors>
          <w:behavior w:val="content"/>
        </w:behaviors>
        <w:guid w:val="{1AD679CD-22D6-4F78-9AA4-7113C36FD4F5}"/>
      </w:docPartPr>
      <w:docPartBody>
        <w:p w:rsidR="00966DA2" w:rsidRDefault="00966DA2">
          <w:pPr>
            <w:pStyle w:val="3C03172C385043F7B79275A4B53B9A5E"/>
          </w:pPr>
          <w:r w:rsidRPr="00B844FE">
            <w:t>Prefix Text</w:t>
          </w:r>
        </w:p>
      </w:docPartBody>
    </w:docPart>
    <w:docPart>
      <w:docPartPr>
        <w:name w:val="49AE4FEAB4234B90AFE419348957EA75"/>
        <w:category>
          <w:name w:val="General"/>
          <w:gallery w:val="placeholder"/>
        </w:category>
        <w:types>
          <w:type w:val="bbPlcHdr"/>
        </w:types>
        <w:behaviors>
          <w:behavior w:val="content"/>
        </w:behaviors>
        <w:guid w:val="{D4431342-4031-43FD-9661-6BDB50A38B19}"/>
      </w:docPartPr>
      <w:docPartBody>
        <w:p w:rsidR="00966DA2" w:rsidRDefault="00966DA2">
          <w:pPr>
            <w:pStyle w:val="49AE4FEAB4234B90AFE419348957EA75"/>
          </w:pPr>
          <w:r w:rsidRPr="00B844FE">
            <w:t>[Type here]</w:t>
          </w:r>
        </w:p>
      </w:docPartBody>
    </w:docPart>
    <w:docPart>
      <w:docPartPr>
        <w:name w:val="55B030C489D146F9BF834D1FE4E72AD1"/>
        <w:category>
          <w:name w:val="General"/>
          <w:gallery w:val="placeholder"/>
        </w:category>
        <w:types>
          <w:type w:val="bbPlcHdr"/>
        </w:types>
        <w:behaviors>
          <w:behavior w:val="content"/>
        </w:behaviors>
        <w:guid w:val="{1072D44B-A853-44C0-BAEC-610245CC7480}"/>
      </w:docPartPr>
      <w:docPartBody>
        <w:p w:rsidR="00966DA2" w:rsidRDefault="00966DA2">
          <w:pPr>
            <w:pStyle w:val="55B030C489D146F9BF834D1FE4E72AD1"/>
          </w:pPr>
          <w:r w:rsidRPr="00B844FE">
            <w:t>Number</w:t>
          </w:r>
        </w:p>
      </w:docPartBody>
    </w:docPart>
    <w:docPart>
      <w:docPartPr>
        <w:name w:val="A2F22CA1C3754F9EBBA6C7CB9E922AEC"/>
        <w:category>
          <w:name w:val="General"/>
          <w:gallery w:val="placeholder"/>
        </w:category>
        <w:types>
          <w:type w:val="bbPlcHdr"/>
        </w:types>
        <w:behaviors>
          <w:behavior w:val="content"/>
        </w:behaviors>
        <w:guid w:val="{876E65DD-8B9C-4D15-AEB5-4F9F22F3ABF8}"/>
      </w:docPartPr>
      <w:docPartBody>
        <w:p w:rsidR="00966DA2" w:rsidRDefault="00966DA2">
          <w:pPr>
            <w:pStyle w:val="A2F22CA1C3754F9EBBA6C7CB9E922AEC"/>
          </w:pPr>
          <w:r w:rsidRPr="00B844FE">
            <w:t>Enter Sponsors Here</w:t>
          </w:r>
        </w:p>
      </w:docPartBody>
    </w:docPart>
    <w:docPart>
      <w:docPartPr>
        <w:name w:val="80E665DC982F4A44806EC8F3813359FC"/>
        <w:category>
          <w:name w:val="General"/>
          <w:gallery w:val="placeholder"/>
        </w:category>
        <w:types>
          <w:type w:val="bbPlcHdr"/>
        </w:types>
        <w:behaviors>
          <w:behavior w:val="content"/>
        </w:behaviors>
        <w:guid w:val="{EFDD13BC-47FB-4593-8FA5-84BDFCF79F3D}"/>
      </w:docPartPr>
      <w:docPartBody>
        <w:p w:rsidR="00966DA2" w:rsidRDefault="00966DA2">
          <w:pPr>
            <w:pStyle w:val="80E665DC982F4A44806EC8F3813359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A2"/>
    <w:rsid w:val="00702999"/>
    <w:rsid w:val="00966DA2"/>
    <w:rsid w:val="00996C04"/>
    <w:rsid w:val="00AB1B34"/>
    <w:rsid w:val="00AC7382"/>
    <w:rsid w:val="00CE18C6"/>
    <w:rsid w:val="00D90578"/>
    <w:rsid w:val="00F34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03172C385043F7B79275A4B53B9A5E">
    <w:name w:val="3C03172C385043F7B79275A4B53B9A5E"/>
  </w:style>
  <w:style w:type="paragraph" w:customStyle="1" w:styleId="49AE4FEAB4234B90AFE419348957EA75">
    <w:name w:val="49AE4FEAB4234B90AFE419348957EA75"/>
  </w:style>
  <w:style w:type="paragraph" w:customStyle="1" w:styleId="55B030C489D146F9BF834D1FE4E72AD1">
    <w:name w:val="55B030C489D146F9BF834D1FE4E72AD1"/>
  </w:style>
  <w:style w:type="paragraph" w:customStyle="1" w:styleId="A2F22CA1C3754F9EBBA6C7CB9E922AEC">
    <w:name w:val="A2F22CA1C3754F9EBBA6C7CB9E922AEC"/>
  </w:style>
  <w:style w:type="character" w:styleId="PlaceholderText">
    <w:name w:val="Placeholder Text"/>
    <w:basedOn w:val="DefaultParagraphFont"/>
    <w:uiPriority w:val="99"/>
    <w:semiHidden/>
    <w:rPr>
      <w:color w:val="808080"/>
    </w:rPr>
  </w:style>
  <w:style w:type="paragraph" w:customStyle="1" w:styleId="80E665DC982F4A44806EC8F3813359FC">
    <w:name w:val="80E665DC982F4A44806EC8F381335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2025-02-11T18:01:00Z</dcterms:created>
  <dcterms:modified xsi:type="dcterms:W3CDTF">2025-02-21T20:32:00Z</dcterms:modified>
</cp:coreProperties>
</file>