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777777" w:rsidR="00FE067E" w:rsidRPr="00CB37C7" w:rsidRDefault="00CD36CF" w:rsidP="00EF6030">
      <w:pPr>
        <w:pStyle w:val="TitlePageOrigin"/>
        <w:rPr>
          <w:color w:val="auto"/>
        </w:rPr>
      </w:pPr>
      <w:r w:rsidRPr="00CB37C7">
        <w:rPr>
          <w:color w:val="auto"/>
        </w:rPr>
        <w:t>WEST virginia legislature</w:t>
      </w:r>
    </w:p>
    <w:p w14:paraId="3E853A96" w14:textId="0C680C28" w:rsidR="00CD36CF" w:rsidRPr="00CB37C7" w:rsidRDefault="00CD36CF" w:rsidP="00EF6030">
      <w:pPr>
        <w:pStyle w:val="TitlePageSession"/>
        <w:rPr>
          <w:color w:val="auto"/>
        </w:rPr>
      </w:pPr>
      <w:r w:rsidRPr="00CB37C7">
        <w:rPr>
          <w:color w:val="auto"/>
        </w:rPr>
        <w:t>20</w:t>
      </w:r>
      <w:r w:rsidR="006565E8" w:rsidRPr="00CB37C7">
        <w:rPr>
          <w:color w:val="auto"/>
        </w:rPr>
        <w:t>2</w:t>
      </w:r>
      <w:r w:rsidR="00362F8E">
        <w:rPr>
          <w:color w:val="auto"/>
        </w:rPr>
        <w:t>5</w:t>
      </w:r>
      <w:r w:rsidRPr="00CB37C7">
        <w:rPr>
          <w:color w:val="auto"/>
        </w:rPr>
        <w:t xml:space="preserve"> regular session</w:t>
      </w:r>
    </w:p>
    <w:p w14:paraId="6EED4FE0" w14:textId="121E6420" w:rsidR="00AC3B58" w:rsidRPr="00CB37C7" w:rsidRDefault="00D22527"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CB37C7">
            <w:rPr>
              <w:color w:val="auto"/>
            </w:rPr>
            <w:t>Introduced</w:t>
          </w:r>
        </w:sdtContent>
      </w:sdt>
    </w:p>
    <w:p w14:paraId="211E2FE6" w14:textId="414D5FA1" w:rsidR="00CD36CF" w:rsidRPr="00CB37C7" w:rsidRDefault="00D22527"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rsidRPr="00CB37C7">
            <w:rPr>
              <w:color w:val="auto"/>
            </w:rPr>
            <w:t>Senate</w:t>
          </w:r>
        </w:sdtContent>
      </w:sdt>
      <w:r w:rsidR="00303684" w:rsidRPr="00CB37C7">
        <w:rPr>
          <w:color w:val="auto"/>
        </w:rPr>
        <w:t xml:space="preserve"> </w:t>
      </w:r>
      <w:r w:rsidR="00CD36CF" w:rsidRPr="00CB37C7">
        <w:rPr>
          <w:color w:val="auto"/>
        </w:rPr>
        <w:t xml:space="preserve">Bill </w:t>
      </w:r>
      <w:sdt>
        <w:sdtPr>
          <w:rPr>
            <w:color w:val="auto"/>
          </w:rPr>
          <w:tag w:val="BNum"/>
          <w:id w:val="1645317809"/>
          <w:lock w:val="sdtLocked"/>
          <w:placeholder>
            <w:docPart w:val="22F34A0B15514014B78E23DD2A480BE4"/>
          </w:placeholder>
          <w:text/>
        </w:sdtPr>
        <w:sdtEndPr/>
        <w:sdtContent>
          <w:r w:rsidR="00B60BF0">
            <w:rPr>
              <w:color w:val="auto"/>
            </w:rPr>
            <w:t>548</w:t>
          </w:r>
        </w:sdtContent>
      </w:sdt>
    </w:p>
    <w:p w14:paraId="1E205735" w14:textId="682EC676" w:rsidR="00B92C78" w:rsidRPr="00CB37C7" w:rsidRDefault="00B92C78" w:rsidP="00EF6030">
      <w:pPr>
        <w:pStyle w:val="References"/>
        <w:rPr>
          <w:smallCaps/>
          <w:color w:val="auto"/>
        </w:rPr>
      </w:pPr>
      <w:r w:rsidRPr="00CB37C7">
        <w:rPr>
          <w:smallCaps/>
          <w:color w:val="auto"/>
        </w:rPr>
        <w:t>By Senator</w:t>
      </w:r>
      <w:r w:rsidR="00D22527">
        <w:rPr>
          <w:smallCaps/>
          <w:color w:val="auto"/>
        </w:rPr>
        <w:t>s</w:t>
      </w:r>
      <w:r w:rsidRPr="00CB37C7">
        <w:rPr>
          <w:smallCaps/>
          <w:color w:val="auto"/>
        </w:rPr>
        <w:t xml:space="preserve"> </w:t>
      </w:r>
      <w:r w:rsidR="00A02E1E">
        <w:rPr>
          <w:smallCaps/>
          <w:color w:val="auto"/>
        </w:rPr>
        <w:t>Grady</w:t>
      </w:r>
      <w:r w:rsidR="00D22527">
        <w:rPr>
          <w:smallCaps/>
          <w:color w:val="auto"/>
        </w:rPr>
        <w:t xml:space="preserve"> and Woelfel</w:t>
      </w:r>
    </w:p>
    <w:p w14:paraId="5491A5F4" w14:textId="69133009" w:rsidR="00F96227" w:rsidRDefault="00CD36CF" w:rsidP="00187F97">
      <w:pPr>
        <w:pStyle w:val="References"/>
        <w:rPr>
          <w:color w:val="auto"/>
        </w:rPr>
      </w:pPr>
      <w:r w:rsidRPr="00CB37C7">
        <w:rPr>
          <w:color w:val="auto"/>
        </w:rPr>
        <w:t>[</w:t>
      </w:r>
      <w:r w:rsidR="005E3BDD" w:rsidRPr="00CB37C7">
        <w:rPr>
          <w:color w:val="auto"/>
        </w:rPr>
        <w:t>Introduced</w:t>
      </w:r>
      <w:r w:rsidR="00B60BF0">
        <w:rPr>
          <w:color w:val="auto"/>
        </w:rPr>
        <w:t xml:space="preserve"> </w:t>
      </w:r>
      <w:r w:rsidR="00B60BF0" w:rsidRPr="00B60BF0">
        <w:rPr>
          <w:color w:val="auto"/>
        </w:rPr>
        <w:t>February 20, 2025</w:t>
      </w:r>
      <w:r w:rsidR="00F96227">
        <w:rPr>
          <w:color w:val="auto"/>
        </w:rPr>
        <w:t>; referred</w:t>
      </w:r>
    </w:p>
    <w:p w14:paraId="59BE5F20" w14:textId="5C0E2567" w:rsidR="00B92C78" w:rsidRPr="00CB37C7" w:rsidRDefault="00F96227" w:rsidP="00187F97">
      <w:pPr>
        <w:pStyle w:val="References"/>
        <w:rPr>
          <w:color w:val="auto"/>
        </w:rPr>
      </w:pPr>
      <w:r>
        <w:rPr>
          <w:color w:val="auto"/>
        </w:rPr>
        <w:t>to the Committee on</w:t>
      </w:r>
      <w:r w:rsidR="00EE4F37">
        <w:rPr>
          <w:color w:val="auto"/>
        </w:rPr>
        <w:t xml:space="preserve"> Education; and then to the Committee on Finance</w:t>
      </w:r>
      <w:r w:rsidR="007B71E4">
        <w:rPr>
          <w:color w:val="auto"/>
        </w:rPr>
        <w:t>]</w:t>
      </w:r>
    </w:p>
    <w:p w14:paraId="7754246A" w14:textId="77777777" w:rsidR="00B92C78" w:rsidRPr="00CB37C7" w:rsidRDefault="00B92C78" w:rsidP="00B92C78">
      <w:pPr>
        <w:pStyle w:val="TitlePageOrigin"/>
        <w:rPr>
          <w:color w:val="auto"/>
        </w:rPr>
      </w:pPr>
    </w:p>
    <w:p w14:paraId="7205F5E2" w14:textId="77777777" w:rsidR="00B92C78" w:rsidRPr="00CB37C7" w:rsidRDefault="00B92C78" w:rsidP="00B92C78">
      <w:pPr>
        <w:pStyle w:val="TitlePageOrigin"/>
        <w:rPr>
          <w:color w:val="auto"/>
        </w:rPr>
      </w:pPr>
    </w:p>
    <w:p w14:paraId="69B6D736" w14:textId="7CE0F67E" w:rsidR="00B92C78" w:rsidRPr="00CB37C7" w:rsidRDefault="00B92C78" w:rsidP="00B92C78">
      <w:pPr>
        <w:pStyle w:val="TitleSection"/>
        <w:rPr>
          <w:color w:val="auto"/>
        </w:rPr>
      </w:pPr>
      <w:r w:rsidRPr="00CB37C7">
        <w:rPr>
          <w:color w:val="auto"/>
        </w:rPr>
        <w:lastRenderedPageBreak/>
        <w:t xml:space="preserve">A BILL to amend the Code of West Virginia, 1931, as amended, by adding a new </w:t>
      </w:r>
      <w:r w:rsidR="00A02E1E">
        <w:rPr>
          <w:color w:val="auto"/>
        </w:rPr>
        <w:t>article</w:t>
      </w:r>
      <w:r w:rsidRPr="00CB37C7">
        <w:rPr>
          <w:color w:val="auto"/>
        </w:rPr>
        <w:t>, designated §18-</w:t>
      </w:r>
      <w:r w:rsidR="00A02E1E">
        <w:rPr>
          <w:color w:val="auto"/>
        </w:rPr>
        <w:t xml:space="preserve">36-1, </w:t>
      </w:r>
      <w:r w:rsidR="00A02E1E" w:rsidRPr="00CB37C7">
        <w:rPr>
          <w:color w:val="auto"/>
        </w:rPr>
        <w:t>§18-</w:t>
      </w:r>
      <w:r w:rsidR="00A02E1E">
        <w:rPr>
          <w:color w:val="auto"/>
        </w:rPr>
        <w:t xml:space="preserve">36-2, </w:t>
      </w:r>
      <w:r w:rsidR="00A02E1E" w:rsidRPr="00CB37C7">
        <w:rPr>
          <w:color w:val="auto"/>
        </w:rPr>
        <w:t>§18-</w:t>
      </w:r>
      <w:r w:rsidR="00A02E1E">
        <w:rPr>
          <w:color w:val="auto"/>
        </w:rPr>
        <w:t xml:space="preserve">36-3, </w:t>
      </w:r>
      <w:r w:rsidR="00A02E1E" w:rsidRPr="00CB37C7">
        <w:rPr>
          <w:color w:val="auto"/>
        </w:rPr>
        <w:t>§18-</w:t>
      </w:r>
      <w:r w:rsidR="00A02E1E">
        <w:rPr>
          <w:color w:val="auto"/>
        </w:rPr>
        <w:t xml:space="preserve">36-4, </w:t>
      </w:r>
      <w:r w:rsidR="00A02E1E" w:rsidRPr="00CB37C7">
        <w:rPr>
          <w:color w:val="auto"/>
        </w:rPr>
        <w:t>§18-</w:t>
      </w:r>
      <w:r w:rsidR="00A02E1E">
        <w:rPr>
          <w:color w:val="auto"/>
        </w:rPr>
        <w:t xml:space="preserve">36-5, </w:t>
      </w:r>
      <w:r w:rsidR="00A02E1E" w:rsidRPr="00CB37C7">
        <w:rPr>
          <w:color w:val="auto"/>
        </w:rPr>
        <w:t>§18-</w:t>
      </w:r>
      <w:r w:rsidR="00A02E1E">
        <w:rPr>
          <w:color w:val="auto"/>
        </w:rPr>
        <w:t xml:space="preserve">36-6, and </w:t>
      </w:r>
      <w:r w:rsidR="00A02E1E" w:rsidRPr="00CB37C7">
        <w:rPr>
          <w:color w:val="auto"/>
        </w:rPr>
        <w:t>§18-</w:t>
      </w:r>
      <w:r w:rsidR="00A02E1E">
        <w:rPr>
          <w:color w:val="auto"/>
        </w:rPr>
        <w:t>36-7</w:t>
      </w:r>
      <w:r w:rsidR="0047134D">
        <w:rPr>
          <w:color w:val="auto"/>
        </w:rPr>
        <w:t xml:space="preserve">, </w:t>
      </w:r>
      <w:r w:rsidRPr="00CB37C7">
        <w:rPr>
          <w:color w:val="auto"/>
        </w:rPr>
        <w:t>relating</w:t>
      </w:r>
      <w:r w:rsidR="00822722">
        <w:rPr>
          <w:color w:val="auto"/>
        </w:rPr>
        <w:t xml:space="preserve"> to</w:t>
      </w:r>
      <w:r w:rsidR="003E09D3">
        <w:rPr>
          <w:color w:val="auto"/>
        </w:rPr>
        <w:t xml:space="preserve"> the creation of the Safety and Violence Education for Students Act; providing for training programs; providing for the Department of Education to develop trainings and materials; and setting forth minimum standards</w:t>
      </w:r>
      <w:r w:rsidR="00822722" w:rsidRPr="00822722">
        <w:rPr>
          <w:color w:val="auto"/>
        </w:rPr>
        <w:t>.</w:t>
      </w:r>
    </w:p>
    <w:p w14:paraId="2540F6BC" w14:textId="22105BD3" w:rsidR="0047134D" w:rsidRDefault="00B92C78" w:rsidP="0047134D">
      <w:pPr>
        <w:pStyle w:val="EnactingClause"/>
        <w:rPr>
          <w:color w:val="auto"/>
        </w:rPr>
      </w:pPr>
      <w:r w:rsidRPr="00CB37C7">
        <w:rPr>
          <w:color w:val="auto"/>
        </w:rPr>
        <w:t>Be it enacted by the Legislature of West Virginia:</w:t>
      </w:r>
      <w:r w:rsidR="0047134D">
        <w:rPr>
          <w:color w:val="auto"/>
        </w:rPr>
        <w:t xml:space="preserve"> </w:t>
      </w:r>
    </w:p>
    <w:p w14:paraId="42B5C118" w14:textId="3796963C" w:rsidR="00F91662" w:rsidRPr="00A02E1E" w:rsidRDefault="0047134D" w:rsidP="00F91662">
      <w:pPr>
        <w:pStyle w:val="ArticleHeading"/>
        <w:rPr>
          <w:u w:val="single"/>
        </w:rPr>
      </w:pPr>
      <w:r w:rsidRPr="00A02E1E">
        <w:rPr>
          <w:u w:val="single"/>
        </w:rPr>
        <w:t xml:space="preserve">ARTICLE </w:t>
      </w:r>
      <w:r w:rsidR="00F91662" w:rsidRPr="00A02E1E">
        <w:rPr>
          <w:u w:val="single"/>
        </w:rPr>
        <w:t>36</w:t>
      </w:r>
      <w:r w:rsidRPr="00A02E1E">
        <w:rPr>
          <w:u w:val="single"/>
        </w:rPr>
        <w:t xml:space="preserve">. </w:t>
      </w:r>
      <w:r w:rsidR="00F91662" w:rsidRPr="00A02E1E">
        <w:rPr>
          <w:u w:val="single"/>
        </w:rPr>
        <w:t>Safety and Violence Education for Students Act.</w:t>
      </w:r>
    </w:p>
    <w:p w14:paraId="12B85D32" w14:textId="77777777" w:rsidR="00F91662" w:rsidRPr="00A02E1E" w:rsidRDefault="0047134D" w:rsidP="00F91662">
      <w:pPr>
        <w:pStyle w:val="SectionHeading"/>
        <w:rPr>
          <w:u w:val="single"/>
        </w:rPr>
        <w:sectPr w:rsidR="00F91662" w:rsidRPr="00A02E1E" w:rsidSect="00A02E1E">
          <w:headerReference w:type="default" r:id="rId8"/>
          <w:footerReference w:type="default" r:id="rId9"/>
          <w:pgSz w:w="12240" w:h="15840"/>
          <w:pgMar w:top="1360" w:right="1540" w:bottom="1260" w:left="1300" w:header="720" w:footer="720" w:gutter="0"/>
          <w:lnNumType w:countBy="1" w:restart="newSection"/>
          <w:pgNumType w:start="0"/>
          <w:cols w:space="720"/>
          <w:titlePg/>
          <w:docGrid w:linePitch="299"/>
        </w:sectPr>
      </w:pPr>
      <w:r w:rsidRPr="00A02E1E">
        <w:rPr>
          <w:u w:val="single"/>
        </w:rPr>
        <w:t>§</w:t>
      </w:r>
      <w:r w:rsidR="00F91662" w:rsidRPr="00A02E1E">
        <w:rPr>
          <w:u w:val="single"/>
        </w:rPr>
        <w:t>18-36-1</w:t>
      </w:r>
      <w:r w:rsidRPr="00A02E1E">
        <w:rPr>
          <w:u w:val="single"/>
        </w:rPr>
        <w:t>.</w:t>
      </w:r>
      <w:r w:rsidR="00F91662" w:rsidRPr="00A02E1E">
        <w:rPr>
          <w:u w:val="single"/>
        </w:rPr>
        <w:t xml:space="preserve"> School Personnel and Student Suicide Prevention Training.</w:t>
      </w:r>
    </w:p>
    <w:p w14:paraId="13AA7C86" w14:textId="02F225C3" w:rsidR="00F91662" w:rsidRPr="00A02E1E" w:rsidRDefault="00F91662" w:rsidP="00F91662">
      <w:pPr>
        <w:pStyle w:val="SectionBody"/>
        <w:rPr>
          <w:u w:val="single"/>
        </w:rPr>
      </w:pPr>
      <w:r w:rsidRPr="00A02E1E">
        <w:rPr>
          <w:u w:val="single"/>
        </w:rPr>
        <w:t xml:space="preserve">(a) The Department of Education shall require that all schools serving students grades </w:t>
      </w:r>
      <w:r w:rsidR="00DA5296">
        <w:rPr>
          <w:u w:val="single"/>
        </w:rPr>
        <w:t>six</w:t>
      </w:r>
      <w:r w:rsidRPr="00A02E1E">
        <w:rPr>
          <w:u w:val="single"/>
        </w:rPr>
        <w:t>-12 provide to students at least one hour, or one standard class period, of evidence-based suicide awareness and prevention training each school year. Such training may be delivered in-person, live­virtual, or digitally.</w:t>
      </w:r>
    </w:p>
    <w:p w14:paraId="0E77E159" w14:textId="03A5216D" w:rsidR="00F91662" w:rsidRPr="00A02E1E" w:rsidRDefault="00F91662" w:rsidP="00F91662">
      <w:pPr>
        <w:pStyle w:val="SectionBody"/>
        <w:rPr>
          <w:u w:val="single"/>
        </w:rPr>
      </w:pPr>
      <w:r w:rsidRPr="00A02E1E">
        <w:rPr>
          <w:u w:val="single"/>
        </w:rPr>
        <w:t xml:space="preserve">(1) Training shall begin within two years of the development of the list required in this </w:t>
      </w:r>
      <w:r w:rsidR="003E09D3">
        <w:rPr>
          <w:u w:val="single"/>
        </w:rPr>
        <w:t>section</w:t>
      </w:r>
      <w:r w:rsidRPr="00A02E1E">
        <w:rPr>
          <w:u w:val="single"/>
        </w:rPr>
        <w:t>.</w:t>
      </w:r>
    </w:p>
    <w:p w14:paraId="280CBD72" w14:textId="61E7AEDF" w:rsidR="00F91662" w:rsidRPr="00A02E1E" w:rsidRDefault="00F91662" w:rsidP="00F91662">
      <w:pPr>
        <w:pStyle w:val="SectionBody"/>
        <w:rPr>
          <w:u w:val="single"/>
        </w:rPr>
      </w:pPr>
      <w:r w:rsidRPr="00A02E1E">
        <w:rPr>
          <w:u w:val="single"/>
        </w:rPr>
        <w:t xml:space="preserve">(2) Training programs which combine the training requirements set forth in this </w:t>
      </w:r>
      <w:r w:rsidR="003E09D3">
        <w:rPr>
          <w:u w:val="single"/>
        </w:rPr>
        <w:t>section</w:t>
      </w:r>
      <w:r w:rsidR="003E09D3" w:rsidRPr="00A02E1E">
        <w:rPr>
          <w:u w:val="single"/>
        </w:rPr>
        <w:t xml:space="preserve"> </w:t>
      </w:r>
      <w:r w:rsidRPr="00A02E1E">
        <w:rPr>
          <w:u w:val="single"/>
        </w:rPr>
        <w:t xml:space="preserve">may be used to fulfill the requirements of this </w:t>
      </w:r>
      <w:r w:rsidR="003E09D3">
        <w:rPr>
          <w:u w:val="single"/>
        </w:rPr>
        <w:t>s</w:t>
      </w:r>
      <w:r w:rsidRPr="00A02E1E">
        <w:rPr>
          <w:u w:val="single"/>
        </w:rPr>
        <w:t>ection.</w:t>
      </w:r>
    </w:p>
    <w:p w14:paraId="0BCC750A" w14:textId="10F42ED2" w:rsidR="00F91662" w:rsidRPr="00A02E1E" w:rsidRDefault="00F91662" w:rsidP="00F91662">
      <w:pPr>
        <w:pStyle w:val="SectionBody"/>
        <w:rPr>
          <w:u w:val="single"/>
        </w:rPr>
      </w:pPr>
      <w:r w:rsidRPr="00A02E1E">
        <w:rPr>
          <w:u w:val="single"/>
        </w:rPr>
        <w:t xml:space="preserve">(b) The Department of Education shall, within one year of this law taking effect, develop a list of evidence-based trainings and materials, including no-cost programming, if any, to fulfill the requirements of this </w:t>
      </w:r>
      <w:r w:rsidR="003E09D3">
        <w:rPr>
          <w:u w:val="single"/>
        </w:rPr>
        <w:t>s</w:t>
      </w:r>
      <w:r w:rsidRPr="00A02E1E">
        <w:rPr>
          <w:u w:val="single"/>
        </w:rPr>
        <w:t>ection. These trainings shall, at a minimum, do all of the following:</w:t>
      </w:r>
    </w:p>
    <w:p w14:paraId="3DB2C412" w14:textId="28E3C19C" w:rsidR="00F91662" w:rsidRPr="00A02E1E" w:rsidRDefault="00F91662" w:rsidP="00F91662">
      <w:pPr>
        <w:pStyle w:val="SectionBody"/>
        <w:rPr>
          <w:u w:val="single"/>
        </w:rPr>
      </w:pPr>
      <w:r w:rsidRPr="00A02E1E">
        <w:rPr>
          <w:u w:val="single"/>
        </w:rPr>
        <w:t>(1) Teach school personnel how to identify the signs and symptoms of depression, suicide</w:t>
      </w:r>
      <w:r w:rsidR="00473939">
        <w:rPr>
          <w:u w:val="single"/>
        </w:rPr>
        <w:t>,</w:t>
      </w:r>
      <w:r w:rsidRPr="00A02E1E">
        <w:rPr>
          <w:u w:val="single"/>
        </w:rPr>
        <w:t xml:space="preserve"> and self-injury in students;</w:t>
      </w:r>
    </w:p>
    <w:p w14:paraId="0E18AC4D" w14:textId="529A09AC" w:rsidR="00F91662" w:rsidRPr="00A02E1E" w:rsidRDefault="00F91662" w:rsidP="00F91662">
      <w:pPr>
        <w:pStyle w:val="SectionBody"/>
        <w:rPr>
          <w:u w:val="single"/>
        </w:rPr>
      </w:pPr>
      <w:r w:rsidRPr="00A02E1E">
        <w:rPr>
          <w:u w:val="single"/>
        </w:rPr>
        <w:t>(2) Teach school personnel when and how to refer youth and their families to appropriate mental health services for assessment both within the school and the larger community;</w:t>
      </w:r>
    </w:p>
    <w:p w14:paraId="28F35B57" w14:textId="51A2C2F5" w:rsidR="00F91662" w:rsidRPr="00A02E1E" w:rsidRDefault="00F91662" w:rsidP="00F91662">
      <w:pPr>
        <w:pStyle w:val="SectionBody"/>
        <w:rPr>
          <w:u w:val="single"/>
        </w:rPr>
      </w:pPr>
      <w:r w:rsidRPr="00A02E1E">
        <w:rPr>
          <w:u w:val="single"/>
        </w:rPr>
        <w:t>(3) Teach students how to identify the signs and signals of depression, suicide</w:t>
      </w:r>
      <w:r w:rsidR="00473939">
        <w:rPr>
          <w:u w:val="single"/>
        </w:rPr>
        <w:t>,</w:t>
      </w:r>
      <w:r w:rsidRPr="00A02E1E">
        <w:rPr>
          <w:u w:val="single"/>
        </w:rPr>
        <w:t xml:space="preserve"> and self-injury in themselves and peers; and</w:t>
      </w:r>
    </w:p>
    <w:p w14:paraId="7C2EEDFF" w14:textId="79B5893C" w:rsidR="00F91662" w:rsidRPr="00A02E1E" w:rsidRDefault="00F91662" w:rsidP="00F91662">
      <w:pPr>
        <w:pStyle w:val="SectionBody"/>
        <w:rPr>
          <w:u w:val="single"/>
        </w:rPr>
      </w:pPr>
      <w:r w:rsidRPr="00A02E1E">
        <w:rPr>
          <w:u w:val="single"/>
        </w:rPr>
        <w:t xml:space="preserve">(4) Teach students the importance of seeking help for self and peers, as well as the </w:t>
      </w:r>
      <w:r w:rsidRPr="00A02E1E">
        <w:rPr>
          <w:u w:val="single"/>
        </w:rPr>
        <w:lastRenderedPageBreak/>
        <w:t>process for seeking help.</w:t>
      </w:r>
    </w:p>
    <w:p w14:paraId="2F6D3FE1" w14:textId="14F08DE9" w:rsidR="00F91662" w:rsidRPr="00A02E1E" w:rsidRDefault="00F91662" w:rsidP="00F91662">
      <w:pPr>
        <w:pStyle w:val="SectionBody"/>
        <w:rPr>
          <w:u w:val="single"/>
        </w:rPr>
      </w:pPr>
      <w:r w:rsidRPr="00A02E1E">
        <w:rPr>
          <w:u w:val="single"/>
        </w:rPr>
        <w:t>(c) The Department of Education shall make the list of evidence-based suicide prevention trainings, including no-cost programming, if any, publicly available on its website.</w:t>
      </w:r>
    </w:p>
    <w:p w14:paraId="0D38787A" w14:textId="5DCB9800" w:rsidR="00F91662" w:rsidRPr="00A02E1E" w:rsidRDefault="00F91662" w:rsidP="00F91662">
      <w:pPr>
        <w:pStyle w:val="SectionBody"/>
        <w:rPr>
          <w:u w:val="single"/>
        </w:rPr>
      </w:pPr>
      <w:r w:rsidRPr="00A02E1E">
        <w:rPr>
          <w:u w:val="single"/>
        </w:rPr>
        <w:t>(1) The Department of Education shall keep the list of available training options</w:t>
      </w:r>
      <w:r w:rsidR="007B53A6">
        <w:rPr>
          <w:u w:val="single"/>
        </w:rPr>
        <w:t xml:space="preserve"> updated in a </w:t>
      </w:r>
      <w:r w:rsidRPr="00A02E1E">
        <w:rPr>
          <w:u w:val="single"/>
        </w:rPr>
        <w:t>timely</w:t>
      </w:r>
      <w:r w:rsidR="007B53A6">
        <w:rPr>
          <w:u w:val="single"/>
        </w:rPr>
        <w:t xml:space="preserve"> manner by </w:t>
      </w:r>
      <w:r w:rsidRPr="00A02E1E">
        <w:rPr>
          <w:u w:val="single"/>
        </w:rPr>
        <w:t>reviewing the list, at a minimum, every 36 months.</w:t>
      </w:r>
    </w:p>
    <w:p w14:paraId="388557BA" w14:textId="7C9DFF37" w:rsidR="00F91662" w:rsidRPr="00A02E1E" w:rsidRDefault="00F91662" w:rsidP="00F91662">
      <w:pPr>
        <w:pStyle w:val="SectionHeading"/>
        <w:rPr>
          <w:u w:val="single"/>
        </w:rPr>
        <w:sectPr w:rsidR="00F91662" w:rsidRPr="00A02E1E" w:rsidSect="00A02E1E">
          <w:type w:val="continuous"/>
          <w:pgSz w:w="12240" w:h="15840"/>
          <w:pgMar w:top="1360" w:right="1540" w:bottom="1260" w:left="1300" w:header="720" w:footer="720" w:gutter="0"/>
          <w:lnNumType w:countBy="1" w:restart="newSection"/>
          <w:cols w:space="720"/>
          <w:docGrid w:linePitch="299"/>
        </w:sectPr>
      </w:pPr>
      <w:r w:rsidRPr="00A02E1E">
        <w:rPr>
          <w:u w:val="single"/>
        </w:rPr>
        <w:t>§18-36-2. Student Safety and Violence Prevention Training.</w:t>
      </w:r>
    </w:p>
    <w:p w14:paraId="64D76D08" w14:textId="7723E4FA" w:rsidR="00F91662" w:rsidRPr="00A02E1E" w:rsidRDefault="00F91662" w:rsidP="00F91662">
      <w:pPr>
        <w:pStyle w:val="SectionBody"/>
        <w:rPr>
          <w:u w:val="single"/>
        </w:rPr>
      </w:pPr>
      <w:r w:rsidRPr="00A02E1E">
        <w:rPr>
          <w:u w:val="single"/>
        </w:rPr>
        <w:t xml:space="preserve">(a) The Department of Education shall require that all schools serving students grades </w:t>
      </w:r>
      <w:r w:rsidR="00DA5296">
        <w:rPr>
          <w:u w:val="single"/>
        </w:rPr>
        <w:t>six</w:t>
      </w:r>
      <w:r w:rsidRPr="00A02E1E">
        <w:rPr>
          <w:u w:val="single"/>
        </w:rPr>
        <w:t>-12 provide to students at least one hour, or one standard class period, of evidence-based youth violence prevention training each school year. Such training may be delivered in-person, live-virtual, or digitally.</w:t>
      </w:r>
    </w:p>
    <w:p w14:paraId="377EC6B7" w14:textId="4A9DAEEF" w:rsidR="00F91662" w:rsidRPr="00A02E1E" w:rsidRDefault="00F91662" w:rsidP="00F91662">
      <w:pPr>
        <w:pStyle w:val="SectionBody"/>
        <w:rPr>
          <w:u w:val="single"/>
        </w:rPr>
      </w:pPr>
      <w:r w:rsidRPr="00A02E1E">
        <w:rPr>
          <w:u w:val="single"/>
        </w:rPr>
        <w:t xml:space="preserve">(1) Training shall begin within two years of the development of the list required in this </w:t>
      </w:r>
      <w:r w:rsidR="003E09D3">
        <w:rPr>
          <w:u w:val="single"/>
        </w:rPr>
        <w:t>section</w:t>
      </w:r>
      <w:r w:rsidRPr="00A02E1E">
        <w:rPr>
          <w:u w:val="single"/>
        </w:rPr>
        <w:t>.</w:t>
      </w:r>
    </w:p>
    <w:p w14:paraId="159A2928" w14:textId="3F416D91" w:rsidR="00F91662" w:rsidRPr="00A02E1E" w:rsidRDefault="00F91662" w:rsidP="00F91662">
      <w:pPr>
        <w:pStyle w:val="SectionBody"/>
        <w:rPr>
          <w:u w:val="single"/>
        </w:rPr>
      </w:pPr>
      <w:r w:rsidRPr="00A02E1E">
        <w:rPr>
          <w:u w:val="single"/>
        </w:rPr>
        <w:t xml:space="preserve">(2) Training programs which combine the training requirements set forth in this </w:t>
      </w:r>
      <w:r w:rsidR="003E09D3">
        <w:rPr>
          <w:u w:val="single"/>
        </w:rPr>
        <w:t>section</w:t>
      </w:r>
      <w:r w:rsidRPr="00A02E1E">
        <w:rPr>
          <w:u w:val="single"/>
        </w:rPr>
        <w:t xml:space="preserve">, may be used to fulfill the training requirements of this </w:t>
      </w:r>
      <w:r w:rsidR="003E09D3">
        <w:rPr>
          <w:u w:val="single"/>
        </w:rPr>
        <w:t>s</w:t>
      </w:r>
      <w:r w:rsidRPr="00A02E1E">
        <w:rPr>
          <w:u w:val="single"/>
        </w:rPr>
        <w:t>ection.</w:t>
      </w:r>
    </w:p>
    <w:p w14:paraId="5629B2BB" w14:textId="63C0D4B8" w:rsidR="00F91662" w:rsidRPr="00A02E1E" w:rsidRDefault="00F91662" w:rsidP="00F91662">
      <w:pPr>
        <w:pStyle w:val="SectionBody"/>
        <w:rPr>
          <w:u w:val="single"/>
        </w:rPr>
      </w:pPr>
      <w:r w:rsidRPr="00A02E1E">
        <w:rPr>
          <w:u w:val="single"/>
        </w:rPr>
        <w:t xml:space="preserve">(b) The Department of Education shall, within one year of this law taking effect, develop a list of evidence-based trainings and materials, including no-cost programming, if any, to fulfill the requirements of this </w:t>
      </w:r>
      <w:r w:rsidR="003E09D3">
        <w:rPr>
          <w:u w:val="single"/>
        </w:rPr>
        <w:t>s</w:t>
      </w:r>
      <w:r w:rsidRPr="00A02E1E">
        <w:rPr>
          <w:u w:val="single"/>
        </w:rPr>
        <w:t>ection. Trainings shall, at a minimum, teach students the following:</w:t>
      </w:r>
    </w:p>
    <w:p w14:paraId="18BA898D" w14:textId="7D00EADB" w:rsidR="00F91662" w:rsidRPr="00A02E1E" w:rsidRDefault="00F91662" w:rsidP="00F91662">
      <w:pPr>
        <w:pStyle w:val="SectionBody"/>
        <w:rPr>
          <w:u w:val="single"/>
        </w:rPr>
      </w:pPr>
      <w:r w:rsidRPr="00A02E1E">
        <w:rPr>
          <w:u w:val="single"/>
        </w:rPr>
        <w:t>(1) How to identify observable warning signs and signals of an individual who may be at risk of harming themselves or others;</w:t>
      </w:r>
    </w:p>
    <w:p w14:paraId="473BA2FD" w14:textId="7E0BE700" w:rsidR="00F91662" w:rsidRPr="00A02E1E" w:rsidRDefault="00F91662" w:rsidP="00F91662">
      <w:pPr>
        <w:pStyle w:val="SectionBody"/>
        <w:rPr>
          <w:u w:val="single"/>
        </w:rPr>
      </w:pPr>
      <w:r w:rsidRPr="00A02E1E">
        <w:rPr>
          <w:u w:val="single"/>
        </w:rPr>
        <w:t>(2) The importance of taking threats seriously and seeking help; and</w:t>
      </w:r>
    </w:p>
    <w:p w14:paraId="55E8A9A9" w14:textId="0D642572" w:rsidR="00F91662" w:rsidRPr="00A02E1E" w:rsidRDefault="00F91662" w:rsidP="00F91662">
      <w:pPr>
        <w:pStyle w:val="SectionBody"/>
        <w:rPr>
          <w:u w:val="single"/>
        </w:rPr>
      </w:pPr>
      <w:r w:rsidRPr="00A02E1E">
        <w:rPr>
          <w:u w:val="single"/>
        </w:rPr>
        <w:t>(3) The steps they can take to report dangerous, violent, threatening, harmful, or potentially harmful activity.</w:t>
      </w:r>
    </w:p>
    <w:p w14:paraId="59C1ABDC" w14:textId="09884468" w:rsidR="00F91662" w:rsidRPr="00A02E1E" w:rsidRDefault="00F91662" w:rsidP="00F91662">
      <w:pPr>
        <w:pStyle w:val="SectionBody"/>
        <w:rPr>
          <w:u w:val="single"/>
        </w:rPr>
      </w:pPr>
      <w:r w:rsidRPr="00A02E1E">
        <w:rPr>
          <w:u w:val="single"/>
        </w:rPr>
        <w:t>(c) The Department of Education shall make the list of evidence-based youth violence prevention trainings, including no-cost programming, if any, publicly available on its website.</w:t>
      </w:r>
    </w:p>
    <w:p w14:paraId="3CF74495" w14:textId="77777777" w:rsidR="00DA5296" w:rsidRPr="00A02E1E" w:rsidRDefault="00DA5296" w:rsidP="00DA5296">
      <w:pPr>
        <w:pStyle w:val="SectionBody"/>
        <w:rPr>
          <w:u w:val="single"/>
        </w:rPr>
      </w:pPr>
      <w:r w:rsidRPr="00A02E1E">
        <w:rPr>
          <w:u w:val="single"/>
        </w:rPr>
        <w:t>(1) The Department of Education shall keep the list of available training options</w:t>
      </w:r>
      <w:r>
        <w:rPr>
          <w:u w:val="single"/>
        </w:rPr>
        <w:t xml:space="preserve"> updated in a </w:t>
      </w:r>
      <w:r w:rsidRPr="00A02E1E">
        <w:rPr>
          <w:u w:val="single"/>
        </w:rPr>
        <w:t>timely</w:t>
      </w:r>
      <w:r>
        <w:rPr>
          <w:u w:val="single"/>
        </w:rPr>
        <w:t xml:space="preserve"> manner by </w:t>
      </w:r>
      <w:r w:rsidRPr="00A02E1E">
        <w:rPr>
          <w:u w:val="single"/>
        </w:rPr>
        <w:t>reviewing the list, at a minimum, every 36 months.</w:t>
      </w:r>
    </w:p>
    <w:p w14:paraId="509C2097" w14:textId="77777777" w:rsidR="00F91662" w:rsidRPr="00A02E1E" w:rsidRDefault="00F91662" w:rsidP="00F91662">
      <w:pPr>
        <w:spacing w:line="242" w:lineRule="auto"/>
        <w:rPr>
          <w:sz w:val="26"/>
          <w:u w:val="single"/>
        </w:rPr>
        <w:sectPr w:rsidR="00F91662" w:rsidRPr="00A02E1E" w:rsidSect="00F91662">
          <w:type w:val="continuous"/>
          <w:pgSz w:w="12240" w:h="15840"/>
          <w:pgMar w:top="1360" w:right="1540" w:bottom="1260" w:left="1300" w:header="0" w:footer="1066" w:gutter="0"/>
          <w:lnNumType w:countBy="1" w:restart="newSection"/>
          <w:cols w:space="720"/>
          <w:docGrid w:linePitch="299"/>
        </w:sectPr>
      </w:pPr>
    </w:p>
    <w:p w14:paraId="109B1C32" w14:textId="2975461D" w:rsidR="00F91662" w:rsidRPr="00A02E1E" w:rsidRDefault="00F91662" w:rsidP="00F91662">
      <w:pPr>
        <w:pStyle w:val="SectionHeading"/>
        <w:rPr>
          <w:u w:val="single"/>
        </w:rPr>
      </w:pPr>
      <w:r w:rsidRPr="00A02E1E">
        <w:rPr>
          <w:u w:val="single"/>
        </w:rPr>
        <w:lastRenderedPageBreak/>
        <w:t>§18-36-3. Student Social Inclusion Training.</w:t>
      </w:r>
    </w:p>
    <w:p w14:paraId="29956DC0" w14:textId="4E48E1B8" w:rsidR="00F91662" w:rsidRPr="00A02E1E" w:rsidRDefault="00F91662" w:rsidP="00F91662">
      <w:pPr>
        <w:pStyle w:val="SectionBody"/>
        <w:rPr>
          <w:u w:val="single"/>
        </w:rPr>
      </w:pPr>
      <w:r w:rsidRPr="00A02E1E">
        <w:rPr>
          <w:u w:val="single"/>
        </w:rPr>
        <w:t>(a) The Department of Education shall require that all schools serving students grades K-12 provide to students at least one hour, or one standard class period, of evidence-based social inclusion training each school year. Such training may be delivered in-person, live-virtual, or digitally.</w:t>
      </w:r>
    </w:p>
    <w:p w14:paraId="64A03271" w14:textId="21F91710" w:rsidR="00F91662" w:rsidRPr="00A02E1E" w:rsidRDefault="00F91662" w:rsidP="00F91662">
      <w:pPr>
        <w:pStyle w:val="SectionBody"/>
        <w:rPr>
          <w:u w:val="single"/>
        </w:rPr>
      </w:pPr>
      <w:r w:rsidRPr="00A02E1E">
        <w:rPr>
          <w:u w:val="single"/>
        </w:rPr>
        <w:t xml:space="preserve">(1) Training shall begin within two years of the development of the list required in this </w:t>
      </w:r>
      <w:r w:rsidR="003E09D3">
        <w:rPr>
          <w:u w:val="single"/>
        </w:rPr>
        <w:t>section</w:t>
      </w:r>
      <w:r w:rsidRPr="00A02E1E">
        <w:rPr>
          <w:u w:val="single"/>
        </w:rPr>
        <w:t>.</w:t>
      </w:r>
    </w:p>
    <w:p w14:paraId="70BC1521" w14:textId="21911781" w:rsidR="00F91662" w:rsidRPr="00A02E1E" w:rsidRDefault="00F91662" w:rsidP="00F91662">
      <w:pPr>
        <w:pStyle w:val="SectionBody"/>
        <w:rPr>
          <w:u w:val="single"/>
        </w:rPr>
      </w:pPr>
      <w:r w:rsidRPr="00A02E1E">
        <w:rPr>
          <w:u w:val="single"/>
        </w:rPr>
        <w:t xml:space="preserve">(b) The Department of Education shall, within one year of this law taking effect, develop a list of evidence-based trainings and materials, including no-cost programming, if any, to fulfill the requirements of this </w:t>
      </w:r>
      <w:r w:rsidR="003E09D3">
        <w:rPr>
          <w:u w:val="single"/>
        </w:rPr>
        <w:t>s</w:t>
      </w:r>
      <w:r w:rsidRPr="00A02E1E">
        <w:rPr>
          <w:u w:val="single"/>
        </w:rPr>
        <w:t>ection. Trainings shall, at a minimum, teach students the following:</w:t>
      </w:r>
    </w:p>
    <w:p w14:paraId="7A838B65" w14:textId="0B1C4A55" w:rsidR="00F91662" w:rsidRPr="00A02E1E" w:rsidRDefault="00F91662" w:rsidP="00F91662">
      <w:pPr>
        <w:pStyle w:val="SectionBody"/>
        <w:rPr>
          <w:u w:val="single"/>
        </w:rPr>
      </w:pPr>
      <w:r w:rsidRPr="00A02E1E">
        <w:rPr>
          <w:u w:val="single"/>
        </w:rPr>
        <w:t>(1) What social isolation is and how to identify social isolation in others;</w:t>
      </w:r>
    </w:p>
    <w:p w14:paraId="23879E00" w14:textId="0A6893C1" w:rsidR="00F91662" w:rsidRPr="00A02E1E" w:rsidRDefault="00F91662" w:rsidP="00F91662">
      <w:pPr>
        <w:pStyle w:val="SectionBody"/>
        <w:rPr>
          <w:u w:val="single"/>
        </w:rPr>
      </w:pPr>
      <w:r w:rsidRPr="00A02E1E">
        <w:rPr>
          <w:u w:val="single"/>
        </w:rPr>
        <w:t>(2) The importance of taking social isolation seriously and seeking help for peers; and</w:t>
      </w:r>
    </w:p>
    <w:p w14:paraId="24C526AA" w14:textId="22BE7696" w:rsidR="00F91662" w:rsidRPr="00A02E1E" w:rsidRDefault="00F91662" w:rsidP="00F91662">
      <w:pPr>
        <w:pStyle w:val="SectionBody"/>
        <w:rPr>
          <w:u w:val="single"/>
        </w:rPr>
      </w:pPr>
      <w:r w:rsidRPr="00A02E1E">
        <w:rPr>
          <w:u w:val="single"/>
        </w:rPr>
        <w:t>(3) How to utilize strategies to be more socially inclusive in the classroom and community and to establish connections with peers.</w:t>
      </w:r>
    </w:p>
    <w:p w14:paraId="3A69183B" w14:textId="03996040" w:rsidR="00F91662" w:rsidRPr="00A02E1E" w:rsidRDefault="00F91662" w:rsidP="00F91662">
      <w:pPr>
        <w:pStyle w:val="SectionBody"/>
        <w:rPr>
          <w:u w:val="single"/>
        </w:rPr>
      </w:pPr>
      <w:r w:rsidRPr="00A02E1E">
        <w:rPr>
          <w:u w:val="single"/>
        </w:rPr>
        <w:t>(</w:t>
      </w:r>
      <w:r w:rsidR="00905578">
        <w:rPr>
          <w:u w:val="single"/>
        </w:rPr>
        <w:t>c</w:t>
      </w:r>
      <w:r w:rsidRPr="00A02E1E">
        <w:rPr>
          <w:u w:val="single"/>
        </w:rPr>
        <w:t>) The Department of Education shall make the list of evidence-based social inclusion trainings, including no-cost programing, if any, publicly available on its website.</w:t>
      </w:r>
    </w:p>
    <w:p w14:paraId="013F8168" w14:textId="77777777" w:rsidR="00DA5296" w:rsidRPr="00A02E1E" w:rsidRDefault="00DA5296" w:rsidP="00DA5296">
      <w:pPr>
        <w:pStyle w:val="SectionBody"/>
        <w:rPr>
          <w:u w:val="single"/>
        </w:rPr>
      </w:pPr>
      <w:r w:rsidRPr="00A02E1E">
        <w:rPr>
          <w:u w:val="single"/>
        </w:rPr>
        <w:t>(1) The Department of Education shall keep the list of available training options</w:t>
      </w:r>
      <w:r>
        <w:rPr>
          <w:u w:val="single"/>
        </w:rPr>
        <w:t xml:space="preserve"> updated in a </w:t>
      </w:r>
      <w:r w:rsidRPr="00A02E1E">
        <w:rPr>
          <w:u w:val="single"/>
        </w:rPr>
        <w:t>timely</w:t>
      </w:r>
      <w:r>
        <w:rPr>
          <w:u w:val="single"/>
        </w:rPr>
        <w:t xml:space="preserve"> manner by </w:t>
      </w:r>
      <w:r w:rsidRPr="00A02E1E">
        <w:rPr>
          <w:u w:val="single"/>
        </w:rPr>
        <w:t>reviewing the list, at a minimum, every 36 months.</w:t>
      </w:r>
    </w:p>
    <w:p w14:paraId="5DBA1B9A" w14:textId="77777777" w:rsidR="00F91662" w:rsidRPr="00A02E1E" w:rsidRDefault="00F91662" w:rsidP="00F91662">
      <w:pPr>
        <w:pStyle w:val="SectionHeading"/>
        <w:rPr>
          <w:u w:val="single"/>
        </w:rPr>
        <w:sectPr w:rsidR="00F91662" w:rsidRPr="00A02E1E" w:rsidSect="00A02E1E">
          <w:pgSz w:w="12240" w:h="15840"/>
          <w:pgMar w:top="1640" w:right="1540" w:bottom="1280" w:left="1300" w:header="720" w:footer="720" w:gutter="0"/>
          <w:lnNumType w:countBy="1" w:restart="newSection"/>
          <w:cols w:space="720"/>
          <w:docGrid w:linePitch="299"/>
        </w:sectPr>
      </w:pPr>
      <w:r w:rsidRPr="00A02E1E">
        <w:rPr>
          <w:u w:val="single"/>
        </w:rPr>
        <w:t>§18-36-4. Student-Led Violence Prevention Clubs.</w:t>
      </w:r>
    </w:p>
    <w:p w14:paraId="37C4227C" w14:textId="1D72D2B3" w:rsidR="00F91662" w:rsidRPr="00A02E1E" w:rsidRDefault="00F91662" w:rsidP="00F91662">
      <w:pPr>
        <w:pStyle w:val="SectionBody"/>
        <w:rPr>
          <w:u w:val="single"/>
        </w:rPr>
      </w:pPr>
      <w:r w:rsidRPr="00A02E1E">
        <w:rPr>
          <w:u w:val="single"/>
        </w:rPr>
        <w:t>(a) The Department of Education shall require all schools serving students grades K-12, to designate a student-led violence prevention club within one year of this law taking effect. The club shall:</w:t>
      </w:r>
    </w:p>
    <w:p w14:paraId="7A6BC057" w14:textId="13FAF191" w:rsidR="00F91662" w:rsidRPr="00A02E1E" w:rsidRDefault="00F91662" w:rsidP="00F91662">
      <w:pPr>
        <w:pStyle w:val="SectionBody"/>
        <w:rPr>
          <w:u w:val="single"/>
        </w:rPr>
      </w:pPr>
      <w:r w:rsidRPr="00A02E1E">
        <w:rPr>
          <w:u w:val="single"/>
        </w:rPr>
        <w:t>(1) Be open to all members of the student body; and</w:t>
      </w:r>
    </w:p>
    <w:p w14:paraId="3E440E1A" w14:textId="77777777" w:rsidR="00F91662" w:rsidRPr="00A02E1E" w:rsidRDefault="00F91662" w:rsidP="00F91662">
      <w:pPr>
        <w:pStyle w:val="SectionBody"/>
        <w:rPr>
          <w:u w:val="single"/>
        </w:rPr>
      </w:pPr>
      <w:r w:rsidRPr="00A02E1E">
        <w:rPr>
          <w:u w:val="single"/>
        </w:rPr>
        <w:t>(2) Have at least one identified adult advisor.</w:t>
      </w:r>
    </w:p>
    <w:p w14:paraId="2E56C8EB" w14:textId="31ADA952" w:rsidR="00F91662" w:rsidRPr="00A02E1E" w:rsidRDefault="00F91662" w:rsidP="00F91662">
      <w:pPr>
        <w:pStyle w:val="SectionBody"/>
        <w:rPr>
          <w:u w:val="single"/>
        </w:rPr>
      </w:pPr>
      <w:r w:rsidRPr="00A02E1E">
        <w:rPr>
          <w:u w:val="single"/>
        </w:rPr>
        <w:t>(b) The student violence prevention club shall, at a minimum, do any of the following:</w:t>
      </w:r>
    </w:p>
    <w:p w14:paraId="4A6BD7D3" w14:textId="50D12D64" w:rsidR="00F91662" w:rsidRPr="00A02E1E" w:rsidRDefault="00A02E1E" w:rsidP="009174E1">
      <w:pPr>
        <w:pStyle w:val="SectionBody"/>
        <w:rPr>
          <w:u w:val="single"/>
        </w:rPr>
      </w:pPr>
      <w:r w:rsidRPr="00A02E1E">
        <w:rPr>
          <w:u w:val="single"/>
        </w:rPr>
        <w:t xml:space="preserve">(1) </w:t>
      </w:r>
      <w:r w:rsidR="00F91662" w:rsidRPr="00A02E1E">
        <w:rPr>
          <w:u w:val="single"/>
        </w:rPr>
        <w:t>Sustain awareness activities related to suicide prevention, violence</w:t>
      </w:r>
      <w:r w:rsidR="009174E1">
        <w:rPr>
          <w:u w:val="single"/>
        </w:rPr>
        <w:t xml:space="preserve"> </w:t>
      </w:r>
      <w:r w:rsidR="00F91662" w:rsidRPr="00A02E1E">
        <w:rPr>
          <w:u w:val="single"/>
        </w:rPr>
        <w:t xml:space="preserve">prevention, or </w:t>
      </w:r>
      <w:r w:rsidR="00F91662" w:rsidRPr="00A02E1E">
        <w:rPr>
          <w:u w:val="single"/>
        </w:rPr>
        <w:lastRenderedPageBreak/>
        <w:t>social inclusion trainings; and</w:t>
      </w:r>
    </w:p>
    <w:p w14:paraId="2D08D088" w14:textId="25A88CD3" w:rsidR="00F91662" w:rsidRPr="00A02E1E" w:rsidRDefault="00A02E1E" w:rsidP="00F91662">
      <w:pPr>
        <w:pStyle w:val="SectionBody"/>
        <w:rPr>
          <w:w w:val="115"/>
          <w:u w:val="single"/>
        </w:rPr>
      </w:pPr>
      <w:r w:rsidRPr="00A02E1E">
        <w:rPr>
          <w:u w:val="single"/>
        </w:rPr>
        <w:t xml:space="preserve">(2) </w:t>
      </w:r>
      <w:r w:rsidR="00F91662" w:rsidRPr="00A02E1E">
        <w:rPr>
          <w:u w:val="single"/>
        </w:rPr>
        <w:t>Foster opportunities for student leadership development.</w:t>
      </w:r>
      <w:r w:rsidR="00F91662" w:rsidRPr="00A02E1E">
        <w:rPr>
          <w:w w:val="115"/>
          <w:u w:val="single"/>
        </w:rPr>
        <w:t xml:space="preserve"> </w:t>
      </w:r>
    </w:p>
    <w:p w14:paraId="7E6995C2" w14:textId="77777777" w:rsidR="00F91662" w:rsidRPr="00A02E1E" w:rsidRDefault="00F91662" w:rsidP="00F91662">
      <w:pPr>
        <w:pStyle w:val="SectionHeading"/>
        <w:rPr>
          <w:u w:val="single"/>
        </w:rPr>
        <w:sectPr w:rsidR="00F91662" w:rsidRPr="00A02E1E" w:rsidSect="0047134D">
          <w:headerReference w:type="first" r:id="rId10"/>
          <w:footerReference w:type="first" r:id="rId11"/>
          <w:type w:val="continuous"/>
          <w:pgSz w:w="12240" w:h="15840" w:code="1"/>
          <w:pgMar w:top="1440" w:right="1440" w:bottom="1440" w:left="1440" w:header="720" w:footer="720" w:gutter="0"/>
          <w:lnNumType w:countBy="1" w:restart="newSection"/>
          <w:cols w:space="720"/>
          <w:titlePg/>
          <w:docGrid w:linePitch="360"/>
        </w:sectPr>
      </w:pPr>
      <w:r w:rsidRPr="00A02E1E">
        <w:rPr>
          <w:u w:val="single"/>
        </w:rPr>
        <w:t>§18-36-5. Anonymous Reporting Program.</w:t>
      </w:r>
    </w:p>
    <w:p w14:paraId="53262551" w14:textId="3A11812A" w:rsidR="00F91662" w:rsidRPr="00A02E1E" w:rsidRDefault="00A02E1E" w:rsidP="00A02E1E">
      <w:pPr>
        <w:pStyle w:val="SectionBody"/>
        <w:rPr>
          <w:u w:val="single"/>
        </w:rPr>
      </w:pPr>
      <w:r w:rsidRPr="00A02E1E">
        <w:rPr>
          <w:u w:val="single"/>
        </w:rPr>
        <w:t xml:space="preserve">(a) </w:t>
      </w:r>
      <w:r w:rsidR="00F91662" w:rsidRPr="00A02E1E">
        <w:rPr>
          <w:u w:val="single"/>
        </w:rPr>
        <w:t>The Department of Education shall, in collaboration with other agencies, make available to all schools a statewide Anonymous Reporting Program.</w:t>
      </w:r>
    </w:p>
    <w:p w14:paraId="7972863D" w14:textId="479B936B" w:rsidR="00F91662" w:rsidRPr="00A02E1E" w:rsidRDefault="00A02E1E" w:rsidP="00F91662">
      <w:pPr>
        <w:pStyle w:val="SectionBody"/>
        <w:rPr>
          <w:u w:val="single"/>
        </w:rPr>
      </w:pPr>
      <w:r w:rsidRPr="00A02E1E">
        <w:rPr>
          <w:u w:val="single"/>
        </w:rPr>
        <w:t xml:space="preserve">(1) </w:t>
      </w:r>
      <w:r w:rsidR="00F91662" w:rsidRPr="00A02E1E">
        <w:rPr>
          <w:u w:val="single"/>
        </w:rPr>
        <w:t xml:space="preserve">The </w:t>
      </w:r>
      <w:r w:rsidR="00473939">
        <w:rPr>
          <w:u w:val="single"/>
        </w:rPr>
        <w:t>p</w:t>
      </w:r>
      <w:r w:rsidR="00F91662" w:rsidRPr="00A02E1E">
        <w:rPr>
          <w:u w:val="single"/>
        </w:rPr>
        <w:t>rogram shall enable any person to report anonymously a dangerous, violent, threatening, harmful, or potentially harmful activity which occurs, or is threatened on, school property or which relates to an enrolled student or school personnel.</w:t>
      </w:r>
    </w:p>
    <w:p w14:paraId="3994CEFE" w14:textId="0378131B" w:rsidR="00F91662" w:rsidRPr="00A02E1E" w:rsidRDefault="00A02E1E" w:rsidP="00F91662">
      <w:pPr>
        <w:pStyle w:val="SectionBody"/>
        <w:rPr>
          <w:u w:val="single"/>
        </w:rPr>
      </w:pPr>
      <w:r w:rsidRPr="00A02E1E">
        <w:rPr>
          <w:u w:val="single"/>
        </w:rPr>
        <w:t xml:space="preserve">(b) </w:t>
      </w:r>
      <w:r w:rsidR="00F91662" w:rsidRPr="00A02E1E">
        <w:rPr>
          <w:u w:val="single"/>
        </w:rPr>
        <w:t xml:space="preserve">The Department of Education shall require that every school within the state have implemented the Anonymous Reporting Program within </w:t>
      </w:r>
      <w:r w:rsidR="009174E1">
        <w:rPr>
          <w:u w:val="single"/>
        </w:rPr>
        <w:t xml:space="preserve">36 </w:t>
      </w:r>
      <w:r w:rsidR="00F91662" w:rsidRPr="00A02E1E">
        <w:rPr>
          <w:u w:val="single"/>
        </w:rPr>
        <w:t>months of this law taking effect.</w:t>
      </w:r>
    </w:p>
    <w:p w14:paraId="4D04838E" w14:textId="48621236" w:rsidR="00F91662" w:rsidRPr="00A02E1E" w:rsidRDefault="00A02E1E" w:rsidP="00A02E1E">
      <w:pPr>
        <w:pStyle w:val="SectionBody"/>
        <w:rPr>
          <w:u w:val="single"/>
        </w:rPr>
      </w:pPr>
      <w:r w:rsidRPr="00A02E1E">
        <w:rPr>
          <w:u w:val="single"/>
        </w:rPr>
        <w:t xml:space="preserve">(c) </w:t>
      </w:r>
      <w:r w:rsidR="00F91662" w:rsidRPr="00A02E1E">
        <w:rPr>
          <w:u w:val="single"/>
        </w:rPr>
        <w:t>The Department of Education shall, within six months of this law taking effect, identify and compile a state database that includes, at a minimum, the following identified individuals for the purposes of implementing and coordinating the delivery of the Anonymous Reporting Program:</w:t>
      </w:r>
    </w:p>
    <w:p w14:paraId="4137BA13" w14:textId="354FAD12" w:rsidR="00F91662" w:rsidRPr="00A02E1E" w:rsidRDefault="00A02E1E" w:rsidP="00F91662">
      <w:pPr>
        <w:pStyle w:val="SectionBody"/>
        <w:rPr>
          <w:u w:val="single"/>
        </w:rPr>
      </w:pPr>
      <w:r w:rsidRPr="00A02E1E">
        <w:rPr>
          <w:u w:val="single"/>
        </w:rPr>
        <w:t xml:space="preserve">(1) </w:t>
      </w:r>
      <w:r w:rsidR="00F91662" w:rsidRPr="00A02E1E">
        <w:rPr>
          <w:u w:val="single"/>
        </w:rPr>
        <w:t>A point of contact within each local office of public safety telecommunicators; and</w:t>
      </w:r>
    </w:p>
    <w:p w14:paraId="11EA3C6D" w14:textId="322BF696" w:rsidR="00F91662" w:rsidRPr="00A02E1E" w:rsidRDefault="00A02E1E" w:rsidP="00F91662">
      <w:pPr>
        <w:pStyle w:val="SectionBody"/>
        <w:rPr>
          <w:u w:val="single"/>
        </w:rPr>
      </w:pPr>
      <w:r w:rsidRPr="00A02E1E">
        <w:rPr>
          <w:u w:val="single"/>
        </w:rPr>
        <w:t xml:space="preserve">(2) </w:t>
      </w:r>
      <w:r w:rsidR="00F91662" w:rsidRPr="00A02E1E">
        <w:rPr>
          <w:u w:val="single"/>
        </w:rPr>
        <w:t xml:space="preserve">A primary point of contact, within each school, who is responsible for managing the school-based team as defined in this </w:t>
      </w:r>
      <w:r w:rsidR="003E09D3">
        <w:rPr>
          <w:u w:val="single"/>
        </w:rPr>
        <w:t>section</w:t>
      </w:r>
      <w:r w:rsidR="00F91662" w:rsidRPr="00A02E1E">
        <w:rPr>
          <w:u w:val="single"/>
        </w:rPr>
        <w:t>.</w:t>
      </w:r>
    </w:p>
    <w:p w14:paraId="0ABEE232" w14:textId="6C618FC2" w:rsidR="00F91662" w:rsidRPr="00A02E1E" w:rsidRDefault="00A02E1E" w:rsidP="00A02E1E">
      <w:pPr>
        <w:pStyle w:val="SectionBody"/>
        <w:rPr>
          <w:u w:val="single"/>
        </w:rPr>
      </w:pPr>
      <w:r w:rsidRPr="00A02E1E">
        <w:rPr>
          <w:u w:val="single"/>
        </w:rPr>
        <w:t xml:space="preserve">(d) </w:t>
      </w:r>
      <w:r w:rsidR="00F91662" w:rsidRPr="00A02E1E">
        <w:rPr>
          <w:u w:val="single"/>
        </w:rPr>
        <w:t>To fulfill the requirements of this section, the Department of Education</w:t>
      </w:r>
      <w:r w:rsidRPr="00A02E1E">
        <w:rPr>
          <w:u w:val="single"/>
        </w:rPr>
        <w:t xml:space="preserve"> </w:t>
      </w:r>
      <w:r w:rsidR="00F91662" w:rsidRPr="00A02E1E">
        <w:rPr>
          <w:u w:val="single"/>
        </w:rPr>
        <w:t>shall operate, or contract with a provider to operate, the following:</w:t>
      </w:r>
    </w:p>
    <w:p w14:paraId="57F83CCE" w14:textId="461113DD" w:rsidR="00F91662" w:rsidRPr="00A02E1E" w:rsidRDefault="00A02E1E" w:rsidP="00F91662">
      <w:pPr>
        <w:pStyle w:val="SectionBody"/>
        <w:rPr>
          <w:u w:val="single"/>
        </w:rPr>
      </w:pPr>
      <w:r w:rsidRPr="00A02E1E">
        <w:rPr>
          <w:u w:val="single"/>
        </w:rPr>
        <w:t xml:space="preserve">(1) </w:t>
      </w:r>
      <w:r w:rsidR="00F91662" w:rsidRPr="00A02E1E">
        <w:rPr>
          <w:u w:val="single"/>
        </w:rPr>
        <w:t>A website to educate students on the availability of the state's Anonymous Reporting Program and which provides guidance on how, and when, to use the Program; and</w:t>
      </w:r>
    </w:p>
    <w:p w14:paraId="69417DDB" w14:textId="2233D9BF" w:rsidR="00F91662" w:rsidRPr="00A02E1E" w:rsidRDefault="00A02E1E" w:rsidP="00F91662">
      <w:pPr>
        <w:pStyle w:val="SectionBody"/>
        <w:rPr>
          <w:u w:val="single"/>
        </w:rPr>
      </w:pPr>
      <w:r w:rsidRPr="00A02E1E">
        <w:rPr>
          <w:u w:val="single"/>
        </w:rPr>
        <w:t xml:space="preserve">(2) </w:t>
      </w:r>
      <w:r w:rsidR="00F91662" w:rsidRPr="00A02E1E">
        <w:rPr>
          <w:u w:val="single"/>
        </w:rPr>
        <w:t>A toll-free hotline that can be used to provide anonymous tips regarding dangerous, violent, threatening, harmful, or potentially harmful activity which occurs, or is threatened on, school property or which relates to an enrolled student or school personnel.</w:t>
      </w:r>
    </w:p>
    <w:p w14:paraId="478BA763" w14:textId="77777777" w:rsidR="00A02E1E" w:rsidRPr="00A02E1E" w:rsidRDefault="00A02E1E" w:rsidP="00A02E1E">
      <w:pPr>
        <w:pStyle w:val="SectionBody"/>
        <w:rPr>
          <w:u w:val="single"/>
        </w:rPr>
      </w:pPr>
      <w:r w:rsidRPr="00A02E1E">
        <w:rPr>
          <w:u w:val="single"/>
        </w:rPr>
        <w:t xml:space="preserve">(e) </w:t>
      </w:r>
      <w:r w:rsidR="00F91662" w:rsidRPr="00A02E1E">
        <w:rPr>
          <w:u w:val="single"/>
        </w:rPr>
        <w:t>The Anonymous Reporting Program shall, at a minimum, meet the following requirements:</w:t>
      </w:r>
    </w:p>
    <w:p w14:paraId="0444CDA9" w14:textId="742DF8B5" w:rsidR="00F91662" w:rsidRPr="00A02E1E" w:rsidRDefault="00A02E1E" w:rsidP="00A02E1E">
      <w:pPr>
        <w:pStyle w:val="SectionBody"/>
        <w:rPr>
          <w:u w:val="single"/>
        </w:rPr>
      </w:pPr>
      <w:r w:rsidRPr="00A02E1E">
        <w:rPr>
          <w:u w:val="single"/>
        </w:rPr>
        <w:lastRenderedPageBreak/>
        <w:t xml:space="preserve">(1) </w:t>
      </w:r>
      <w:r w:rsidR="00F91662" w:rsidRPr="00A02E1E">
        <w:rPr>
          <w:u w:val="single"/>
        </w:rPr>
        <w:t>Support 24/7 anonymous reporting through, at a minimum, a mobile phone application and a multilingual crisis center;</w:t>
      </w:r>
    </w:p>
    <w:p w14:paraId="5E927887" w14:textId="6B16CE71" w:rsidR="00F91662" w:rsidRPr="00A02E1E" w:rsidRDefault="00A02E1E" w:rsidP="00F91662">
      <w:pPr>
        <w:pStyle w:val="SectionBody"/>
        <w:rPr>
          <w:u w:val="single"/>
        </w:rPr>
      </w:pPr>
      <w:r w:rsidRPr="00A02E1E">
        <w:rPr>
          <w:u w:val="single"/>
        </w:rPr>
        <w:t xml:space="preserve">(2) </w:t>
      </w:r>
      <w:r w:rsidR="00F91662" w:rsidRPr="00A02E1E">
        <w:rPr>
          <w:u w:val="single"/>
        </w:rPr>
        <w:t>Crisis centers shall be staffed by individuals with evidence-based counseling and crisis intervention training</w:t>
      </w:r>
      <w:r w:rsidR="009174E1">
        <w:rPr>
          <w:u w:val="single"/>
        </w:rPr>
        <w:t>;</w:t>
      </w:r>
    </w:p>
    <w:p w14:paraId="3426AC5C" w14:textId="37B49E41" w:rsidR="00F91662" w:rsidRPr="00A02E1E" w:rsidRDefault="00A02E1E" w:rsidP="00F91662">
      <w:pPr>
        <w:pStyle w:val="SectionBody"/>
        <w:rPr>
          <w:u w:val="single"/>
        </w:rPr>
      </w:pPr>
      <w:r w:rsidRPr="00A02E1E">
        <w:rPr>
          <w:u w:val="single"/>
        </w:rPr>
        <w:t xml:space="preserve">(3) </w:t>
      </w:r>
      <w:r w:rsidR="00F91662" w:rsidRPr="00A02E1E">
        <w:rPr>
          <w:u w:val="single"/>
        </w:rPr>
        <w:t xml:space="preserve">Promptly forward reported information to the appropriate school-based team which is comprised of at least </w:t>
      </w:r>
      <w:r w:rsidR="003E09D3">
        <w:rPr>
          <w:u w:val="single"/>
        </w:rPr>
        <w:t>three</w:t>
      </w:r>
      <w:r w:rsidR="00F91662" w:rsidRPr="00A02E1E">
        <w:rPr>
          <w:u w:val="single"/>
        </w:rPr>
        <w:t xml:space="preserve"> staff members;</w:t>
      </w:r>
    </w:p>
    <w:p w14:paraId="38863F16" w14:textId="3830A63C" w:rsidR="00F91662" w:rsidRPr="00A02E1E" w:rsidRDefault="00A02E1E" w:rsidP="00F91662">
      <w:pPr>
        <w:pStyle w:val="SectionBody"/>
        <w:rPr>
          <w:u w:val="single"/>
        </w:rPr>
      </w:pPr>
      <w:r w:rsidRPr="00A02E1E">
        <w:rPr>
          <w:u w:val="single"/>
        </w:rPr>
        <w:t xml:space="preserve">(4) </w:t>
      </w:r>
      <w:r w:rsidR="00F91662" w:rsidRPr="00A02E1E">
        <w:rPr>
          <w:u w:val="single"/>
        </w:rPr>
        <w:t>Support a coordinated response by schools, public safety telecommunicators, and sworn law enforcement to an identified crisis when response by schools and sworn law enforcement is to be reasonably expected;</w:t>
      </w:r>
    </w:p>
    <w:p w14:paraId="112EFA99" w14:textId="2F1D8259" w:rsidR="00F91662" w:rsidRPr="00A02E1E" w:rsidRDefault="00A02E1E" w:rsidP="00F91662">
      <w:pPr>
        <w:pStyle w:val="SectionBody"/>
        <w:rPr>
          <w:u w:val="single"/>
        </w:rPr>
      </w:pPr>
      <w:r w:rsidRPr="00A02E1E">
        <w:rPr>
          <w:u w:val="single"/>
        </w:rPr>
        <w:t xml:space="preserve">(5) </w:t>
      </w:r>
      <w:r w:rsidR="00F91662" w:rsidRPr="00A02E1E">
        <w:rPr>
          <w:u w:val="single"/>
        </w:rPr>
        <w:t xml:space="preserve">Require and certify the training of school-based teams in each school, comprised of at least three staff members, to receive notice of any report submitted to the </w:t>
      </w:r>
      <w:r w:rsidR="00473939">
        <w:rPr>
          <w:u w:val="single"/>
        </w:rPr>
        <w:t>p</w:t>
      </w:r>
      <w:r w:rsidR="00F91662" w:rsidRPr="00A02E1E">
        <w:rPr>
          <w:u w:val="single"/>
        </w:rPr>
        <w:t>rogram concerning the school, school personnel, or an enrolled student;</w:t>
      </w:r>
    </w:p>
    <w:p w14:paraId="52507D9F" w14:textId="3DB931E8" w:rsidR="00F91662" w:rsidRPr="00A02E1E" w:rsidRDefault="00A02E1E" w:rsidP="00F91662">
      <w:pPr>
        <w:pStyle w:val="SectionBody"/>
        <w:rPr>
          <w:u w:val="single"/>
        </w:rPr>
      </w:pPr>
      <w:r w:rsidRPr="00A02E1E">
        <w:rPr>
          <w:u w:val="single"/>
        </w:rPr>
        <w:t xml:space="preserve">(6) </w:t>
      </w:r>
      <w:r w:rsidR="00F91662" w:rsidRPr="00A02E1E">
        <w:rPr>
          <w:u w:val="single"/>
        </w:rPr>
        <w:t>Require and certify the training of public safety telecommunicators in each local dispatch, to receive notice of any report submitted to the Program that requires response from sworn law enforcement;</w:t>
      </w:r>
    </w:p>
    <w:p w14:paraId="74F025E2" w14:textId="6E4859E0" w:rsidR="00F91662" w:rsidRPr="00A02E1E" w:rsidRDefault="00A02E1E" w:rsidP="00F91662">
      <w:pPr>
        <w:pStyle w:val="SectionBody"/>
        <w:rPr>
          <w:u w:val="single"/>
        </w:rPr>
      </w:pPr>
      <w:r w:rsidRPr="00A02E1E">
        <w:rPr>
          <w:u w:val="single"/>
        </w:rPr>
        <w:t xml:space="preserve">(7) </w:t>
      </w:r>
      <w:r w:rsidR="00F91662" w:rsidRPr="00A02E1E">
        <w:rPr>
          <w:u w:val="single"/>
        </w:rPr>
        <w:t xml:space="preserve">Promote public awareness and education about the </w:t>
      </w:r>
      <w:r w:rsidR="00473939">
        <w:rPr>
          <w:u w:val="single"/>
        </w:rPr>
        <w:t>p</w:t>
      </w:r>
      <w:r w:rsidR="00F91662" w:rsidRPr="00A02E1E">
        <w:rPr>
          <w:u w:val="single"/>
        </w:rPr>
        <w:t xml:space="preserve">rogram and its reporting methods, prior to launching the </w:t>
      </w:r>
      <w:r w:rsidR="00473939">
        <w:rPr>
          <w:u w:val="single"/>
        </w:rPr>
        <w:t>p</w:t>
      </w:r>
      <w:r w:rsidR="00F91662" w:rsidRPr="00A02E1E">
        <w:rPr>
          <w:u w:val="single"/>
        </w:rPr>
        <w:t>rogram;</w:t>
      </w:r>
    </w:p>
    <w:p w14:paraId="3BEA493C" w14:textId="6925F45D" w:rsidR="00F91662" w:rsidRPr="00A02E1E" w:rsidRDefault="00A02E1E" w:rsidP="00F91662">
      <w:pPr>
        <w:pStyle w:val="SectionBody"/>
        <w:rPr>
          <w:u w:val="single"/>
        </w:rPr>
      </w:pPr>
      <w:r w:rsidRPr="00A02E1E">
        <w:rPr>
          <w:u w:val="single"/>
        </w:rPr>
        <w:t xml:space="preserve">(A) </w:t>
      </w:r>
      <w:r w:rsidR="00F91662" w:rsidRPr="00A02E1E">
        <w:rPr>
          <w:u w:val="single"/>
        </w:rPr>
        <w:t xml:space="preserve">Implement an evidence-based student violence prevention training that teaches students how to identify observable warning signs and signals of an individual who may be at risk of harming themselves or others, the importance of taking threats seriously and seeking help, and how to report a person who is at risk, using the </w:t>
      </w:r>
      <w:r w:rsidR="00473939">
        <w:rPr>
          <w:u w:val="single"/>
        </w:rPr>
        <w:t>p</w:t>
      </w:r>
      <w:r w:rsidR="00F91662" w:rsidRPr="00A02E1E">
        <w:rPr>
          <w:u w:val="single"/>
        </w:rPr>
        <w:t>rogram; and</w:t>
      </w:r>
    </w:p>
    <w:p w14:paraId="26085FA3" w14:textId="2AF52039" w:rsidR="00F91662" w:rsidRPr="00A02E1E" w:rsidRDefault="00A02E1E" w:rsidP="00F91662">
      <w:pPr>
        <w:pStyle w:val="SectionBody"/>
        <w:rPr>
          <w:u w:val="single"/>
        </w:rPr>
      </w:pPr>
      <w:r w:rsidRPr="00A02E1E">
        <w:rPr>
          <w:u w:val="single"/>
        </w:rPr>
        <w:t xml:space="preserve">(8) </w:t>
      </w:r>
      <w:r w:rsidR="00F91662" w:rsidRPr="00A02E1E">
        <w:rPr>
          <w:u w:val="single"/>
        </w:rPr>
        <w:t>Be in compliance with FERPA and relevant state laws.</w:t>
      </w:r>
    </w:p>
    <w:p w14:paraId="2A49A5B7" w14:textId="1C03A125" w:rsidR="00F91662" w:rsidRPr="00A02E1E" w:rsidRDefault="00A02E1E" w:rsidP="00F91662">
      <w:pPr>
        <w:pStyle w:val="SectionBody"/>
        <w:rPr>
          <w:u w:val="single"/>
        </w:rPr>
      </w:pPr>
      <w:r w:rsidRPr="00A02E1E">
        <w:rPr>
          <w:u w:val="single"/>
        </w:rPr>
        <w:t xml:space="preserve">(f) </w:t>
      </w:r>
      <w:r w:rsidR="00F91662" w:rsidRPr="00A02E1E">
        <w:rPr>
          <w:u w:val="single"/>
        </w:rPr>
        <w:t>In the first year in which an Anonymous Reporting Program is implemented, the Department shall require all school districts to submit a report containing the following:</w:t>
      </w:r>
    </w:p>
    <w:p w14:paraId="66672B7B" w14:textId="3778BFAD" w:rsidR="00F91662" w:rsidRPr="00A02E1E" w:rsidRDefault="00A02E1E" w:rsidP="00F91662">
      <w:pPr>
        <w:pStyle w:val="SectionBody"/>
        <w:rPr>
          <w:u w:val="single"/>
        </w:rPr>
      </w:pPr>
      <w:r w:rsidRPr="00A02E1E">
        <w:rPr>
          <w:u w:val="single"/>
        </w:rPr>
        <w:t xml:space="preserve">(1) </w:t>
      </w:r>
      <w:r w:rsidR="00F91662" w:rsidRPr="00A02E1E">
        <w:rPr>
          <w:u w:val="single"/>
        </w:rPr>
        <w:t xml:space="preserve">Total number of disciplinary actions in the previous 12 months, disaggregated by school, type of disciplinary action, as well as the gender and race of the student subject to the </w:t>
      </w:r>
      <w:r w:rsidR="00F91662" w:rsidRPr="00A02E1E">
        <w:rPr>
          <w:u w:val="single"/>
        </w:rPr>
        <w:lastRenderedPageBreak/>
        <w:t>disciplinary action.</w:t>
      </w:r>
    </w:p>
    <w:p w14:paraId="1EFBEAE6" w14:textId="2ED86CE9" w:rsidR="00F91662" w:rsidRPr="00A02E1E" w:rsidRDefault="00A02E1E" w:rsidP="00F91662">
      <w:pPr>
        <w:pStyle w:val="SectionBody"/>
        <w:rPr>
          <w:u w:val="single"/>
        </w:rPr>
      </w:pPr>
      <w:r w:rsidRPr="00A02E1E">
        <w:rPr>
          <w:u w:val="single"/>
        </w:rPr>
        <w:t xml:space="preserve">(2) </w:t>
      </w:r>
      <w:r w:rsidR="00F91662" w:rsidRPr="00A02E1E">
        <w:rPr>
          <w:u w:val="single"/>
        </w:rPr>
        <w:t>The requirements of this subsection may be fulfilled by existing reporting requirements meeting the standards of this subsection</w:t>
      </w:r>
    </w:p>
    <w:p w14:paraId="416F2B88" w14:textId="788C1677" w:rsidR="00F91662" w:rsidRPr="00A02E1E" w:rsidRDefault="00A02E1E" w:rsidP="00F91662">
      <w:pPr>
        <w:pStyle w:val="SectionBody"/>
        <w:rPr>
          <w:u w:val="single"/>
        </w:rPr>
      </w:pPr>
      <w:r w:rsidRPr="00A02E1E">
        <w:rPr>
          <w:u w:val="single"/>
        </w:rPr>
        <w:t xml:space="preserve">(g) </w:t>
      </w:r>
      <w:r w:rsidR="00F91662" w:rsidRPr="00A02E1E">
        <w:rPr>
          <w:u w:val="single"/>
        </w:rPr>
        <w:t xml:space="preserve">Each year following implementation of the </w:t>
      </w:r>
      <w:r w:rsidR="00473939">
        <w:rPr>
          <w:u w:val="single"/>
        </w:rPr>
        <w:t>p</w:t>
      </w:r>
      <w:r w:rsidR="00F91662" w:rsidRPr="00A02E1E">
        <w:rPr>
          <w:u w:val="single"/>
        </w:rPr>
        <w:t>rogram, the Department of Education shall require all school districts to submit annual reports reflecting the total number of anonymous tips received. Reports shall include, at a minimum, the following:</w:t>
      </w:r>
    </w:p>
    <w:p w14:paraId="60E5E02A" w14:textId="6CE74C55" w:rsidR="00F91662" w:rsidRPr="00A02E1E" w:rsidRDefault="00A02E1E" w:rsidP="00F91662">
      <w:pPr>
        <w:pStyle w:val="SectionBody"/>
        <w:rPr>
          <w:u w:val="single"/>
        </w:rPr>
      </w:pPr>
      <w:r w:rsidRPr="00A02E1E">
        <w:rPr>
          <w:u w:val="single"/>
        </w:rPr>
        <w:t xml:space="preserve">(1) </w:t>
      </w:r>
      <w:r w:rsidR="00F91662" w:rsidRPr="00A02E1E">
        <w:rPr>
          <w:u w:val="single"/>
        </w:rPr>
        <w:t>The total number of tips received for the previous school year;</w:t>
      </w:r>
    </w:p>
    <w:p w14:paraId="6DD58A57" w14:textId="3FD30F3F" w:rsidR="00F91662" w:rsidRPr="00A02E1E" w:rsidRDefault="00A02E1E" w:rsidP="00F91662">
      <w:pPr>
        <w:pStyle w:val="SectionBody"/>
        <w:rPr>
          <w:u w:val="single"/>
        </w:rPr>
      </w:pPr>
      <w:r w:rsidRPr="00A02E1E">
        <w:rPr>
          <w:u w:val="single"/>
        </w:rPr>
        <w:t xml:space="preserve">(2) </w:t>
      </w:r>
      <w:r w:rsidR="00F91662" w:rsidRPr="00A02E1E">
        <w:rPr>
          <w:u w:val="single"/>
        </w:rPr>
        <w:t>The total number of tips received since the program began, disaggregated by school and for each school, the following:</w:t>
      </w:r>
    </w:p>
    <w:p w14:paraId="342918B4" w14:textId="675D2A4F" w:rsidR="00F91662" w:rsidRPr="00A02E1E" w:rsidRDefault="00A02E1E" w:rsidP="00F91662">
      <w:pPr>
        <w:pStyle w:val="SectionBody"/>
        <w:rPr>
          <w:u w:val="single"/>
        </w:rPr>
      </w:pPr>
      <w:r w:rsidRPr="00A02E1E">
        <w:rPr>
          <w:u w:val="single"/>
        </w:rPr>
        <w:t xml:space="preserve">(A) </w:t>
      </w:r>
      <w:r w:rsidR="00F91662" w:rsidRPr="00A02E1E">
        <w:rPr>
          <w:u w:val="single"/>
        </w:rPr>
        <w:t>Tips by type;</w:t>
      </w:r>
    </w:p>
    <w:p w14:paraId="27A576DA" w14:textId="3CEC90E1" w:rsidR="00F91662" w:rsidRPr="00A02E1E" w:rsidRDefault="00A02E1E" w:rsidP="00F91662">
      <w:pPr>
        <w:pStyle w:val="SectionBody"/>
        <w:rPr>
          <w:u w:val="single"/>
        </w:rPr>
      </w:pPr>
      <w:r w:rsidRPr="00A02E1E">
        <w:rPr>
          <w:u w:val="single"/>
        </w:rPr>
        <w:t xml:space="preserve">(B) </w:t>
      </w:r>
      <w:r w:rsidR="00F91662" w:rsidRPr="00A02E1E">
        <w:rPr>
          <w:u w:val="single"/>
        </w:rPr>
        <w:t>Method by which the tip was received; and</w:t>
      </w:r>
    </w:p>
    <w:p w14:paraId="11CD4B49" w14:textId="4D4DE487" w:rsidR="00F91662" w:rsidRPr="00A02E1E" w:rsidRDefault="00A02E1E" w:rsidP="00F91662">
      <w:pPr>
        <w:pStyle w:val="SectionBody"/>
        <w:rPr>
          <w:u w:val="single"/>
        </w:rPr>
      </w:pPr>
      <w:r w:rsidRPr="00A02E1E">
        <w:rPr>
          <w:u w:val="single"/>
        </w:rPr>
        <w:t xml:space="preserve">(C) </w:t>
      </w:r>
      <w:r w:rsidR="00F91662" w:rsidRPr="00A02E1E">
        <w:rPr>
          <w:u w:val="single"/>
        </w:rPr>
        <w:t>Total number of false reports received.</w:t>
      </w:r>
    </w:p>
    <w:p w14:paraId="1B7AE280" w14:textId="11D91B37" w:rsidR="00F91662" w:rsidRPr="00A02E1E" w:rsidRDefault="00A02E1E" w:rsidP="00A02E1E">
      <w:pPr>
        <w:pStyle w:val="SectionBody"/>
        <w:rPr>
          <w:u w:val="single"/>
        </w:rPr>
      </w:pPr>
      <w:r w:rsidRPr="00A02E1E">
        <w:rPr>
          <w:u w:val="single"/>
        </w:rPr>
        <w:t xml:space="preserve">(3) </w:t>
      </w:r>
      <w:r w:rsidR="00F91662" w:rsidRPr="00A02E1E">
        <w:rPr>
          <w:u w:val="single"/>
        </w:rPr>
        <w:t>The total number of responses to incoming tips, disaggregated by disciplinary actions, non-disciplinary actions, and interventions, as well as the gender and race of the student subject to the disciplinary</w:t>
      </w:r>
      <w:r w:rsidRPr="00A02E1E">
        <w:rPr>
          <w:u w:val="single"/>
        </w:rPr>
        <w:t xml:space="preserve"> </w:t>
      </w:r>
      <w:r w:rsidR="00F91662" w:rsidRPr="00A02E1E">
        <w:rPr>
          <w:u w:val="single"/>
        </w:rPr>
        <w:t>action, non-disciplinary action, or intervention.</w:t>
      </w:r>
    </w:p>
    <w:p w14:paraId="1FBB46DE" w14:textId="36F33AEC" w:rsidR="00F91662" w:rsidRPr="00A02E1E" w:rsidRDefault="00A02E1E" w:rsidP="00A02E1E">
      <w:pPr>
        <w:pStyle w:val="SectionBody"/>
        <w:rPr>
          <w:u w:val="single"/>
        </w:rPr>
      </w:pPr>
      <w:r w:rsidRPr="00A02E1E">
        <w:rPr>
          <w:u w:val="single"/>
        </w:rPr>
        <w:t xml:space="preserve">(h) </w:t>
      </w:r>
      <w:r w:rsidR="00F91662" w:rsidRPr="00A02E1E">
        <w:rPr>
          <w:u w:val="single"/>
        </w:rPr>
        <w:t xml:space="preserve">If a report filed with the </w:t>
      </w:r>
      <w:r w:rsidR="00473939">
        <w:rPr>
          <w:u w:val="single"/>
        </w:rPr>
        <w:t>p</w:t>
      </w:r>
      <w:r w:rsidR="00F91662" w:rsidRPr="00A02E1E">
        <w:rPr>
          <w:u w:val="single"/>
        </w:rPr>
        <w:t>rogram is determined to be a false report, information about the subject of the false report shall be immediately removed from the subject student's record, including records held by the district, school, and law enforcement agencies.</w:t>
      </w:r>
    </w:p>
    <w:p w14:paraId="60A05893" w14:textId="77777777" w:rsidR="00A02E1E" w:rsidRPr="00A02E1E" w:rsidRDefault="00A02E1E" w:rsidP="00A02E1E">
      <w:pPr>
        <w:pStyle w:val="SectionHeading"/>
        <w:rPr>
          <w:u w:val="single"/>
        </w:rPr>
        <w:sectPr w:rsidR="00A02E1E" w:rsidRPr="00A02E1E" w:rsidSect="0047134D">
          <w:type w:val="continuous"/>
          <w:pgSz w:w="12240" w:h="15840" w:code="1"/>
          <w:pgMar w:top="1440" w:right="1440" w:bottom="1440" w:left="1440" w:header="720" w:footer="720" w:gutter="0"/>
          <w:lnNumType w:countBy="1" w:restart="newSection"/>
          <w:cols w:space="720"/>
          <w:titlePg/>
          <w:docGrid w:linePitch="360"/>
        </w:sectPr>
      </w:pPr>
      <w:r w:rsidRPr="00A02E1E">
        <w:rPr>
          <w:u w:val="single"/>
        </w:rPr>
        <w:t xml:space="preserve">§18-36-6. </w:t>
      </w:r>
      <w:r w:rsidR="00F91662" w:rsidRPr="00A02E1E">
        <w:rPr>
          <w:u w:val="single"/>
        </w:rPr>
        <w:t>State and federal funding</w:t>
      </w:r>
      <w:r w:rsidRPr="00A02E1E">
        <w:rPr>
          <w:u w:val="single"/>
        </w:rPr>
        <w:t>.</w:t>
      </w:r>
    </w:p>
    <w:p w14:paraId="4C7EEE8B" w14:textId="5EB72AD8" w:rsidR="00F91662" w:rsidRPr="00A02E1E" w:rsidRDefault="00F91662" w:rsidP="00A02E1E">
      <w:pPr>
        <w:pStyle w:val="SectionBody"/>
        <w:rPr>
          <w:u w:val="single"/>
        </w:rPr>
      </w:pPr>
      <w:r w:rsidRPr="00A02E1E">
        <w:rPr>
          <w:u w:val="single"/>
        </w:rPr>
        <w:t xml:space="preserve">To offset any costs associated with the implementation of the requirements of </w:t>
      </w:r>
      <w:r w:rsidR="003E09D3">
        <w:rPr>
          <w:u w:val="single"/>
        </w:rPr>
        <w:t>this article</w:t>
      </w:r>
      <w:r w:rsidRPr="00A02E1E">
        <w:rPr>
          <w:u w:val="single"/>
        </w:rPr>
        <w:t>, the Department of Education is encouraged to apply for any state or federal funding made available to it for the purposes of increasing school safety.</w:t>
      </w:r>
    </w:p>
    <w:p w14:paraId="518F54E1" w14:textId="77777777" w:rsidR="00A02E1E" w:rsidRPr="00A02E1E" w:rsidRDefault="00A02E1E" w:rsidP="00A02E1E">
      <w:pPr>
        <w:pStyle w:val="SectionHeading"/>
        <w:rPr>
          <w:u w:val="single"/>
        </w:rPr>
        <w:sectPr w:rsidR="00A02E1E" w:rsidRPr="00A02E1E" w:rsidSect="0047134D">
          <w:type w:val="continuous"/>
          <w:pgSz w:w="12240" w:h="15840" w:code="1"/>
          <w:pgMar w:top="1440" w:right="1440" w:bottom="1440" w:left="1440" w:header="720" w:footer="720" w:gutter="0"/>
          <w:lnNumType w:countBy="1" w:restart="newSection"/>
          <w:cols w:space="720"/>
          <w:titlePg/>
          <w:docGrid w:linePitch="360"/>
        </w:sectPr>
      </w:pPr>
      <w:r w:rsidRPr="00A02E1E">
        <w:rPr>
          <w:u w:val="single"/>
        </w:rPr>
        <w:t xml:space="preserve">§18-36-7. </w:t>
      </w:r>
      <w:r w:rsidR="00F91662" w:rsidRPr="00A02E1E">
        <w:rPr>
          <w:u w:val="single"/>
        </w:rPr>
        <w:t>Definitions</w:t>
      </w:r>
      <w:r w:rsidRPr="00A02E1E">
        <w:rPr>
          <w:u w:val="single"/>
        </w:rPr>
        <w:t>.</w:t>
      </w:r>
    </w:p>
    <w:p w14:paraId="3947FA00" w14:textId="60C2737C" w:rsidR="00F91662" w:rsidRPr="00A02E1E" w:rsidRDefault="00A02E1E" w:rsidP="00A02E1E">
      <w:pPr>
        <w:pStyle w:val="SectionBody"/>
        <w:rPr>
          <w:u w:val="single"/>
        </w:rPr>
      </w:pPr>
      <w:r w:rsidRPr="00A02E1E">
        <w:rPr>
          <w:u w:val="single"/>
        </w:rPr>
        <w:t xml:space="preserve">(a) </w:t>
      </w:r>
      <w:r w:rsidR="00F91662" w:rsidRPr="00A02E1E">
        <w:rPr>
          <w:u w:val="single"/>
        </w:rPr>
        <w:t>In this legislation, terms used are defined as follows unless otherwise specified:</w:t>
      </w:r>
    </w:p>
    <w:p w14:paraId="194EB0A3" w14:textId="415A9956" w:rsidR="00F91662" w:rsidRPr="00A02E1E" w:rsidRDefault="00A02E1E" w:rsidP="00A02E1E">
      <w:pPr>
        <w:pStyle w:val="SectionBody"/>
        <w:rPr>
          <w:u w:val="single"/>
        </w:rPr>
      </w:pPr>
      <w:r w:rsidRPr="00AB1FB1">
        <w:rPr>
          <w:color w:val="auto"/>
          <w:u w:val="single"/>
        </w:rPr>
        <w:t xml:space="preserve">(1) </w:t>
      </w:r>
      <w:r w:rsidR="00F91662" w:rsidRPr="00A02E1E">
        <w:rPr>
          <w:u w:val="single"/>
        </w:rPr>
        <w:t>"Department" means the state Department of Education</w:t>
      </w:r>
    </w:p>
    <w:p w14:paraId="7ADB207F" w14:textId="5945460A" w:rsidR="00F91662" w:rsidRPr="00A02E1E" w:rsidRDefault="00A02E1E" w:rsidP="00A02E1E">
      <w:pPr>
        <w:pStyle w:val="SectionBody"/>
        <w:rPr>
          <w:u w:val="single"/>
        </w:rPr>
      </w:pPr>
      <w:r w:rsidRPr="00AB1FB1">
        <w:rPr>
          <w:color w:val="auto"/>
          <w:u w:val="single"/>
        </w:rPr>
        <w:t xml:space="preserve">(2) </w:t>
      </w:r>
      <w:r w:rsidR="00F91662" w:rsidRPr="00A02E1E">
        <w:rPr>
          <w:u w:val="single"/>
        </w:rPr>
        <w:t>"Evidence-based" means a program or practice that-</w:t>
      </w:r>
    </w:p>
    <w:p w14:paraId="437AACAF" w14:textId="2B0B310E" w:rsidR="00F91662" w:rsidRPr="00A02E1E" w:rsidRDefault="00A02E1E" w:rsidP="00A02E1E">
      <w:pPr>
        <w:pStyle w:val="SectionBody"/>
        <w:rPr>
          <w:u w:val="single"/>
        </w:rPr>
      </w:pPr>
      <w:r w:rsidRPr="00A02E1E">
        <w:rPr>
          <w:u w:val="single"/>
        </w:rPr>
        <w:lastRenderedPageBreak/>
        <w:t xml:space="preserve">(A) </w:t>
      </w:r>
      <w:r w:rsidR="00F91662" w:rsidRPr="00A02E1E">
        <w:rPr>
          <w:u w:val="single"/>
        </w:rPr>
        <w:t>Demonstrates a statistically significant effect on relevant outcomes based on-</w:t>
      </w:r>
    </w:p>
    <w:p w14:paraId="543F9BDA" w14:textId="0DAB1F68" w:rsidR="00F91662" w:rsidRPr="00A02E1E" w:rsidRDefault="00A02E1E" w:rsidP="00A02E1E">
      <w:pPr>
        <w:pStyle w:val="SectionBody"/>
        <w:rPr>
          <w:u w:val="single"/>
        </w:rPr>
      </w:pPr>
      <w:r w:rsidRPr="00A02E1E">
        <w:rPr>
          <w:u w:val="single"/>
        </w:rPr>
        <w:t>(i) S</w:t>
      </w:r>
      <w:r w:rsidR="00F91662" w:rsidRPr="00A02E1E">
        <w:rPr>
          <w:u w:val="single"/>
        </w:rPr>
        <w:t xml:space="preserve">trong evidence from not less than </w:t>
      </w:r>
      <w:r w:rsidR="003E09D3">
        <w:rPr>
          <w:u w:val="single"/>
        </w:rPr>
        <w:t>one</w:t>
      </w:r>
      <w:r w:rsidR="00F91662" w:rsidRPr="00A02E1E">
        <w:rPr>
          <w:u w:val="single"/>
        </w:rPr>
        <w:t xml:space="preserve"> well-designed and well-implemented experimental study;</w:t>
      </w:r>
    </w:p>
    <w:p w14:paraId="274AD1B7" w14:textId="3E71A9B5" w:rsidR="00F91662" w:rsidRPr="00A02E1E" w:rsidRDefault="00A02E1E" w:rsidP="00A02E1E">
      <w:pPr>
        <w:pStyle w:val="SectionBody"/>
        <w:rPr>
          <w:u w:val="single"/>
        </w:rPr>
      </w:pPr>
      <w:r w:rsidRPr="00A02E1E">
        <w:rPr>
          <w:u w:val="single"/>
        </w:rPr>
        <w:t>(ii) M</w:t>
      </w:r>
      <w:r w:rsidR="00F91662" w:rsidRPr="00A02E1E">
        <w:rPr>
          <w:u w:val="single"/>
        </w:rPr>
        <w:t xml:space="preserve">oderate evidence from not less than </w:t>
      </w:r>
      <w:r w:rsidR="003E09D3">
        <w:rPr>
          <w:u w:val="single"/>
        </w:rPr>
        <w:t>one</w:t>
      </w:r>
      <w:r w:rsidR="00F91662" w:rsidRPr="00A02E1E">
        <w:rPr>
          <w:u w:val="single"/>
        </w:rPr>
        <w:t xml:space="preserve"> well-designed and well-implemented quasi-experimental study; or</w:t>
      </w:r>
    </w:p>
    <w:p w14:paraId="7C5C12F2" w14:textId="6CAC2800" w:rsidR="00F91662" w:rsidRPr="00A02E1E" w:rsidRDefault="00A02E1E" w:rsidP="00A02E1E">
      <w:pPr>
        <w:pStyle w:val="SectionBody"/>
        <w:rPr>
          <w:u w:val="single"/>
        </w:rPr>
      </w:pPr>
      <w:r w:rsidRPr="00A02E1E">
        <w:rPr>
          <w:u w:val="single"/>
        </w:rPr>
        <w:t>(iii) P</w:t>
      </w:r>
      <w:r w:rsidR="00F91662" w:rsidRPr="00A02E1E">
        <w:rPr>
          <w:u w:val="single"/>
        </w:rPr>
        <w:t xml:space="preserve">romising evidence from not less than </w:t>
      </w:r>
      <w:r w:rsidR="003E09D3">
        <w:rPr>
          <w:u w:val="single"/>
        </w:rPr>
        <w:t>one</w:t>
      </w:r>
      <w:r w:rsidR="00F91662" w:rsidRPr="00A02E1E">
        <w:rPr>
          <w:u w:val="single"/>
        </w:rPr>
        <w:t xml:space="preserve"> well-designed and well-implemented correlational study with statistical controls for selection bias; or</w:t>
      </w:r>
    </w:p>
    <w:p w14:paraId="734FDA54" w14:textId="26D5C6D0" w:rsidR="00F91662" w:rsidRPr="00A02E1E" w:rsidRDefault="00A02E1E" w:rsidP="00A02E1E">
      <w:pPr>
        <w:pStyle w:val="SectionBody"/>
        <w:rPr>
          <w:u w:val="single"/>
        </w:rPr>
      </w:pPr>
      <w:r w:rsidRPr="00A02E1E">
        <w:rPr>
          <w:u w:val="single"/>
        </w:rPr>
        <w:t xml:space="preserve">(B) </w:t>
      </w:r>
      <w:r w:rsidR="00F91662" w:rsidRPr="00A02E1E">
        <w:rPr>
          <w:u w:val="single"/>
        </w:rPr>
        <w:t>Demonstrates a rationale based on high-quality research findings or positive evaluation that such program or practice, is likely to improve relevant outcomes, and includes ongoing efforts to examine the effects of the program or practice.</w:t>
      </w:r>
    </w:p>
    <w:p w14:paraId="5977B1A4" w14:textId="6B02AE3D" w:rsidR="00F91662" w:rsidRPr="00A02E1E" w:rsidRDefault="00A02E1E" w:rsidP="00A02E1E">
      <w:pPr>
        <w:pStyle w:val="SectionBody"/>
        <w:rPr>
          <w:u w:val="single"/>
        </w:rPr>
      </w:pPr>
      <w:r w:rsidRPr="00AB1FB1">
        <w:rPr>
          <w:color w:val="auto"/>
          <w:u w:val="single"/>
        </w:rPr>
        <w:t xml:space="preserve">(3) </w:t>
      </w:r>
      <w:r w:rsidR="00F91662" w:rsidRPr="00A02E1E">
        <w:rPr>
          <w:u w:val="single"/>
        </w:rPr>
        <w:t>"Public safety telecommunicators" means police or law enforcement dispatchers or other emergency communicators relaying emergency information to sworn law enforcement.</w:t>
      </w:r>
    </w:p>
    <w:p w14:paraId="21DA8C74" w14:textId="5FE6B46C" w:rsidR="0047134D" w:rsidRPr="00A02E1E" w:rsidRDefault="0047134D" w:rsidP="00A02E1E">
      <w:pPr>
        <w:pStyle w:val="SectionBody"/>
        <w:sectPr w:rsidR="0047134D" w:rsidRPr="00A02E1E" w:rsidSect="0047134D">
          <w:type w:val="continuous"/>
          <w:pgSz w:w="12240" w:h="15840" w:code="1"/>
          <w:pgMar w:top="1440" w:right="1440" w:bottom="1440" w:left="1440" w:header="720" w:footer="720" w:gutter="0"/>
          <w:lnNumType w:countBy="1" w:restart="newSection"/>
          <w:cols w:space="720"/>
          <w:titlePg/>
          <w:docGrid w:linePitch="360"/>
        </w:sectPr>
      </w:pPr>
    </w:p>
    <w:p w14:paraId="31CDE053" w14:textId="77777777" w:rsidR="0047134D" w:rsidRPr="00CB37C7" w:rsidRDefault="0047134D" w:rsidP="00AA511E">
      <w:pPr>
        <w:pStyle w:val="Note"/>
        <w:ind w:left="0"/>
        <w:rPr>
          <w:color w:val="auto"/>
        </w:rPr>
      </w:pPr>
    </w:p>
    <w:p w14:paraId="673F0682" w14:textId="6C84183D" w:rsidR="00F96227" w:rsidRPr="00293A3D" w:rsidRDefault="00F96227" w:rsidP="00F96227">
      <w:pPr>
        <w:pStyle w:val="Note"/>
        <w:rPr>
          <w:color w:val="auto"/>
        </w:rPr>
      </w:pPr>
      <w:r w:rsidRPr="00293A3D">
        <w:rPr>
          <w:color w:val="auto"/>
        </w:rPr>
        <w:t xml:space="preserve">NOTE: The purpose of this bill </w:t>
      </w:r>
      <w:r w:rsidR="003E09D3">
        <w:rPr>
          <w:color w:val="auto"/>
        </w:rPr>
        <w:t>relates to the creation of the Safety and Violence Education for Students Act. The bill provides for training programs. The bill provides for the Department of Education to develop trainings and materials. Finally, the bill provides for minimum standards</w:t>
      </w:r>
      <w:r w:rsidR="00822722" w:rsidRPr="00822722">
        <w:rPr>
          <w:color w:val="auto"/>
        </w:rPr>
        <w:t>.</w:t>
      </w:r>
    </w:p>
    <w:p w14:paraId="77E98D1A" w14:textId="77777777" w:rsidR="00F96227" w:rsidRPr="00293A3D" w:rsidRDefault="00F96227" w:rsidP="00F96227">
      <w:pPr>
        <w:pStyle w:val="Note"/>
        <w:rPr>
          <w:color w:val="auto"/>
        </w:rPr>
      </w:pPr>
      <w:r w:rsidRPr="00293A3D">
        <w:rPr>
          <w:color w:val="auto"/>
        </w:rPr>
        <w:t>Strike-throughs indicate language that would be stricken from a heading or the present law and underscoring indicates new language that would be added.</w:t>
      </w:r>
    </w:p>
    <w:p w14:paraId="3C7C9EAB" w14:textId="77777777" w:rsidR="00E831B3" w:rsidRPr="00CB37C7" w:rsidRDefault="00E831B3" w:rsidP="00EF6030">
      <w:pPr>
        <w:pStyle w:val="References"/>
        <w:rPr>
          <w:color w:val="auto"/>
        </w:rPr>
      </w:pPr>
    </w:p>
    <w:sectPr w:rsidR="00E831B3" w:rsidRPr="00CB37C7" w:rsidSect="0047134D">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862256"/>
      <w:docPartObj>
        <w:docPartGallery w:val="Page Numbers (Bottom of Page)"/>
        <w:docPartUnique/>
      </w:docPartObj>
    </w:sdtPr>
    <w:sdtEndPr>
      <w:rPr>
        <w:noProof/>
      </w:rPr>
    </w:sdtEndPr>
    <w:sdtContent>
      <w:p w14:paraId="380F86F9" w14:textId="614C50CD" w:rsidR="00A02E1E" w:rsidRDefault="00A02E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A6779" w14:textId="6C4BAA26" w:rsidR="00F91662" w:rsidRDefault="00F9166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039717"/>
      <w:docPartObj>
        <w:docPartGallery w:val="Page Numbers (Bottom of Page)"/>
        <w:docPartUnique/>
      </w:docPartObj>
    </w:sdtPr>
    <w:sdtEndPr>
      <w:rPr>
        <w:noProof/>
      </w:rPr>
    </w:sdtEndPr>
    <w:sdtContent>
      <w:p w14:paraId="1B933D3C" w14:textId="39CA2590"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3C819B" w14:textId="77777777" w:rsidR="00822722" w:rsidRDefault="00822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681238"/>
      <w:docPartObj>
        <w:docPartGallery w:val="Page Numbers (Bottom of Page)"/>
        <w:docPartUnique/>
      </w:docPartObj>
    </w:sdtPr>
    <w:sdtEndPr>
      <w:rPr>
        <w:noProof/>
      </w:rPr>
    </w:sdtEndPr>
    <w:sdtContent>
      <w:p w14:paraId="0FE168FC" w14:textId="123FE1AD"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753F8" w14:textId="77777777" w:rsidR="00822722" w:rsidRDefault="0082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1553" w14:textId="342FA1AF" w:rsidR="00A02E1E" w:rsidRDefault="00A02E1E">
    <w:pPr>
      <w:pStyle w:val="Header"/>
    </w:pPr>
    <w:r>
      <w:t>Intr SB</w:t>
    </w:r>
    <w:r>
      <w:tab/>
    </w:r>
    <w:r>
      <w:tab/>
      <w:t>2025R3277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1EA0" w14:textId="330C4CD8" w:rsidR="00822722" w:rsidRDefault="00822722">
    <w:pPr>
      <w:pStyle w:val="Header"/>
    </w:pPr>
    <w:r>
      <w:t>Intr. SB</w:t>
    </w:r>
    <w:r>
      <w:tab/>
    </w:r>
    <w:r>
      <w:tab/>
      <w:t>2025R2852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A1AE" w14:textId="584E91B9" w:rsidR="00822722" w:rsidRDefault="00822722">
    <w:pPr>
      <w:pStyle w:val="Header"/>
    </w:pPr>
    <w:r>
      <w:t>Intr. SB</w:t>
    </w:r>
    <w:r>
      <w:tab/>
    </w:r>
    <w:r>
      <w:tab/>
      <w:t>2025R2852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122D"/>
    <w:multiLevelType w:val="hybridMultilevel"/>
    <w:tmpl w:val="F59E5880"/>
    <w:lvl w:ilvl="0" w:tplc="A86CD34A">
      <w:start w:val="2"/>
      <w:numFmt w:val="decimal"/>
      <w:lvlText w:val="%1)"/>
      <w:lvlJc w:val="left"/>
      <w:pPr>
        <w:ind w:left="660" w:hanging="344"/>
      </w:pPr>
      <w:rPr>
        <w:rFonts w:ascii="Times New Roman" w:eastAsia="Times New Roman" w:hAnsi="Times New Roman" w:cs="Times New Roman" w:hint="default"/>
        <w:b w:val="0"/>
        <w:bCs w:val="0"/>
        <w:i w:val="0"/>
        <w:iCs w:val="0"/>
        <w:spacing w:val="0"/>
        <w:w w:val="99"/>
        <w:sz w:val="26"/>
        <w:szCs w:val="26"/>
        <w:lang w:val="en-US" w:eastAsia="en-US" w:bidi="ar-SA"/>
      </w:rPr>
    </w:lvl>
    <w:lvl w:ilvl="1" w:tplc="435ED9F4">
      <w:start w:val="1"/>
      <w:numFmt w:val="lowerLetter"/>
      <w:lvlText w:val="%2)"/>
      <w:lvlJc w:val="left"/>
      <w:pPr>
        <w:ind w:left="1014" w:hanging="346"/>
      </w:pPr>
      <w:rPr>
        <w:rFonts w:ascii="Times New Roman" w:eastAsia="Times New Roman" w:hAnsi="Times New Roman" w:cs="Times New Roman" w:hint="default"/>
        <w:b w:val="0"/>
        <w:bCs w:val="0"/>
        <w:i w:val="0"/>
        <w:iCs w:val="0"/>
        <w:spacing w:val="-1"/>
        <w:w w:val="106"/>
        <w:sz w:val="26"/>
        <w:szCs w:val="26"/>
        <w:lang w:val="en-US" w:eastAsia="en-US" w:bidi="ar-SA"/>
      </w:rPr>
    </w:lvl>
    <w:lvl w:ilvl="2" w:tplc="255A6E70">
      <w:numFmt w:val="bullet"/>
      <w:lvlText w:val="•"/>
      <w:lvlJc w:val="left"/>
      <w:pPr>
        <w:ind w:left="1020" w:hanging="346"/>
      </w:pPr>
      <w:rPr>
        <w:rFonts w:hint="default"/>
        <w:lang w:val="en-US" w:eastAsia="en-US" w:bidi="ar-SA"/>
      </w:rPr>
    </w:lvl>
    <w:lvl w:ilvl="3" w:tplc="54E0883C">
      <w:numFmt w:val="bullet"/>
      <w:lvlText w:val="•"/>
      <w:lvlJc w:val="left"/>
      <w:pPr>
        <w:ind w:left="2067" w:hanging="346"/>
      </w:pPr>
      <w:rPr>
        <w:rFonts w:hint="default"/>
        <w:lang w:val="en-US" w:eastAsia="en-US" w:bidi="ar-SA"/>
      </w:rPr>
    </w:lvl>
    <w:lvl w:ilvl="4" w:tplc="03D2E8A2">
      <w:numFmt w:val="bullet"/>
      <w:lvlText w:val="•"/>
      <w:lvlJc w:val="left"/>
      <w:pPr>
        <w:ind w:left="3115" w:hanging="346"/>
      </w:pPr>
      <w:rPr>
        <w:rFonts w:hint="default"/>
        <w:lang w:val="en-US" w:eastAsia="en-US" w:bidi="ar-SA"/>
      </w:rPr>
    </w:lvl>
    <w:lvl w:ilvl="5" w:tplc="386E5AA2">
      <w:numFmt w:val="bullet"/>
      <w:lvlText w:val="•"/>
      <w:lvlJc w:val="left"/>
      <w:pPr>
        <w:ind w:left="4162" w:hanging="346"/>
      </w:pPr>
      <w:rPr>
        <w:rFonts w:hint="default"/>
        <w:lang w:val="en-US" w:eastAsia="en-US" w:bidi="ar-SA"/>
      </w:rPr>
    </w:lvl>
    <w:lvl w:ilvl="6" w:tplc="5B5AF586">
      <w:numFmt w:val="bullet"/>
      <w:lvlText w:val="•"/>
      <w:lvlJc w:val="left"/>
      <w:pPr>
        <w:ind w:left="5210" w:hanging="346"/>
      </w:pPr>
      <w:rPr>
        <w:rFonts w:hint="default"/>
        <w:lang w:val="en-US" w:eastAsia="en-US" w:bidi="ar-SA"/>
      </w:rPr>
    </w:lvl>
    <w:lvl w:ilvl="7" w:tplc="BE4CFD6E">
      <w:numFmt w:val="bullet"/>
      <w:lvlText w:val="•"/>
      <w:lvlJc w:val="left"/>
      <w:pPr>
        <w:ind w:left="6257" w:hanging="346"/>
      </w:pPr>
      <w:rPr>
        <w:rFonts w:hint="default"/>
        <w:lang w:val="en-US" w:eastAsia="en-US" w:bidi="ar-SA"/>
      </w:rPr>
    </w:lvl>
    <w:lvl w:ilvl="8" w:tplc="0D6E9170">
      <w:numFmt w:val="bullet"/>
      <w:lvlText w:val="•"/>
      <w:lvlJc w:val="left"/>
      <w:pPr>
        <w:ind w:left="7305" w:hanging="346"/>
      </w:pPr>
      <w:rPr>
        <w:rFonts w:hint="default"/>
        <w:lang w:val="en-US" w:eastAsia="en-US" w:bidi="ar-SA"/>
      </w:rPr>
    </w:lvl>
  </w:abstractNum>
  <w:abstractNum w:abstractNumId="1" w15:restartNumberingAfterBreak="0">
    <w:nsid w:val="3B917889"/>
    <w:multiLevelType w:val="hybridMultilevel"/>
    <w:tmpl w:val="06AC3BCC"/>
    <w:lvl w:ilvl="0" w:tplc="951486F8">
      <w:start w:val="1"/>
      <w:numFmt w:val="decimal"/>
      <w:lvlText w:val="%1)"/>
      <w:lvlJc w:val="left"/>
      <w:pPr>
        <w:ind w:left="475" w:hanging="350"/>
      </w:pPr>
      <w:rPr>
        <w:rFonts w:ascii="Times New Roman" w:eastAsia="Times New Roman" w:hAnsi="Times New Roman" w:cs="Times New Roman" w:hint="default"/>
        <w:b w:val="0"/>
        <w:bCs w:val="0"/>
        <w:i w:val="0"/>
        <w:iCs w:val="0"/>
        <w:spacing w:val="0"/>
        <w:w w:val="105"/>
        <w:sz w:val="26"/>
        <w:szCs w:val="26"/>
        <w:lang w:val="en-US" w:eastAsia="en-US" w:bidi="ar-SA"/>
      </w:rPr>
    </w:lvl>
    <w:lvl w:ilvl="1" w:tplc="4C641EBC">
      <w:start w:val="1"/>
      <w:numFmt w:val="lowerLetter"/>
      <w:lvlText w:val="%2)"/>
      <w:lvlJc w:val="left"/>
      <w:pPr>
        <w:ind w:left="1165" w:hanging="346"/>
      </w:pPr>
      <w:rPr>
        <w:rFonts w:ascii="Times New Roman" w:eastAsia="Times New Roman" w:hAnsi="Times New Roman" w:cs="Times New Roman" w:hint="default"/>
        <w:b w:val="0"/>
        <w:bCs w:val="0"/>
        <w:i w:val="0"/>
        <w:iCs w:val="0"/>
        <w:spacing w:val="-1"/>
        <w:w w:val="109"/>
        <w:sz w:val="26"/>
        <w:szCs w:val="26"/>
        <w:lang w:val="en-US" w:eastAsia="en-US" w:bidi="ar-SA"/>
      </w:rPr>
    </w:lvl>
    <w:lvl w:ilvl="2" w:tplc="979CD76C">
      <w:numFmt w:val="bullet"/>
      <w:lvlText w:val="•"/>
      <w:lvlJc w:val="left"/>
      <w:pPr>
        <w:ind w:left="2075" w:hanging="346"/>
      </w:pPr>
      <w:rPr>
        <w:rFonts w:hint="default"/>
        <w:lang w:val="en-US" w:eastAsia="en-US" w:bidi="ar-SA"/>
      </w:rPr>
    </w:lvl>
    <w:lvl w:ilvl="3" w:tplc="D38A0360">
      <w:numFmt w:val="bullet"/>
      <w:lvlText w:val="•"/>
      <w:lvlJc w:val="left"/>
      <w:pPr>
        <w:ind w:left="2991" w:hanging="346"/>
      </w:pPr>
      <w:rPr>
        <w:rFonts w:hint="default"/>
        <w:lang w:val="en-US" w:eastAsia="en-US" w:bidi="ar-SA"/>
      </w:rPr>
    </w:lvl>
    <w:lvl w:ilvl="4" w:tplc="D15AECF8">
      <w:numFmt w:val="bullet"/>
      <w:lvlText w:val="•"/>
      <w:lvlJc w:val="left"/>
      <w:pPr>
        <w:ind w:left="3906" w:hanging="346"/>
      </w:pPr>
      <w:rPr>
        <w:rFonts w:hint="default"/>
        <w:lang w:val="en-US" w:eastAsia="en-US" w:bidi="ar-SA"/>
      </w:rPr>
    </w:lvl>
    <w:lvl w:ilvl="5" w:tplc="93162DDE">
      <w:numFmt w:val="bullet"/>
      <w:lvlText w:val="•"/>
      <w:lvlJc w:val="left"/>
      <w:pPr>
        <w:ind w:left="4822" w:hanging="346"/>
      </w:pPr>
      <w:rPr>
        <w:rFonts w:hint="default"/>
        <w:lang w:val="en-US" w:eastAsia="en-US" w:bidi="ar-SA"/>
      </w:rPr>
    </w:lvl>
    <w:lvl w:ilvl="6" w:tplc="F014B50E">
      <w:numFmt w:val="bullet"/>
      <w:lvlText w:val="•"/>
      <w:lvlJc w:val="left"/>
      <w:pPr>
        <w:ind w:left="5737" w:hanging="346"/>
      </w:pPr>
      <w:rPr>
        <w:rFonts w:hint="default"/>
        <w:lang w:val="en-US" w:eastAsia="en-US" w:bidi="ar-SA"/>
      </w:rPr>
    </w:lvl>
    <w:lvl w:ilvl="7" w:tplc="5BD8CA9C">
      <w:numFmt w:val="bullet"/>
      <w:lvlText w:val="•"/>
      <w:lvlJc w:val="left"/>
      <w:pPr>
        <w:ind w:left="6653" w:hanging="346"/>
      </w:pPr>
      <w:rPr>
        <w:rFonts w:hint="default"/>
        <w:lang w:val="en-US" w:eastAsia="en-US" w:bidi="ar-SA"/>
      </w:rPr>
    </w:lvl>
    <w:lvl w:ilvl="8" w:tplc="67B2A95C">
      <w:numFmt w:val="bullet"/>
      <w:lvlText w:val="•"/>
      <w:lvlJc w:val="left"/>
      <w:pPr>
        <w:ind w:left="7568" w:hanging="346"/>
      </w:pPr>
      <w:rPr>
        <w:rFonts w:hint="default"/>
        <w:lang w:val="en-US" w:eastAsia="en-US" w:bidi="ar-SA"/>
      </w:rPr>
    </w:lvl>
  </w:abstractNum>
  <w:abstractNum w:abstractNumId="2" w15:restartNumberingAfterBreak="0">
    <w:nsid w:val="40541FCF"/>
    <w:multiLevelType w:val="hybridMultilevel"/>
    <w:tmpl w:val="EACC30EA"/>
    <w:lvl w:ilvl="0" w:tplc="D0481590">
      <w:start w:val="1"/>
      <w:numFmt w:val="lowerLetter"/>
      <w:lvlText w:val="%1)"/>
      <w:lvlJc w:val="left"/>
      <w:pPr>
        <w:ind w:left="673" w:hanging="353"/>
      </w:pPr>
      <w:rPr>
        <w:rFonts w:ascii="Times New Roman" w:eastAsia="Times New Roman" w:hAnsi="Times New Roman" w:cs="Times New Roman" w:hint="default"/>
        <w:b w:val="0"/>
        <w:bCs w:val="0"/>
        <w:i w:val="0"/>
        <w:iCs w:val="0"/>
        <w:spacing w:val="-1"/>
        <w:w w:val="106"/>
        <w:sz w:val="26"/>
        <w:szCs w:val="26"/>
        <w:lang w:val="en-US" w:eastAsia="en-US" w:bidi="ar-SA"/>
      </w:rPr>
    </w:lvl>
    <w:lvl w:ilvl="1" w:tplc="B4D61966">
      <w:numFmt w:val="bullet"/>
      <w:lvlText w:val="•"/>
      <w:lvlJc w:val="left"/>
      <w:pPr>
        <w:ind w:left="1552" w:hanging="353"/>
      </w:pPr>
      <w:rPr>
        <w:rFonts w:hint="default"/>
        <w:lang w:val="en-US" w:eastAsia="en-US" w:bidi="ar-SA"/>
      </w:rPr>
    </w:lvl>
    <w:lvl w:ilvl="2" w:tplc="BA141444">
      <w:numFmt w:val="bullet"/>
      <w:lvlText w:val="•"/>
      <w:lvlJc w:val="left"/>
      <w:pPr>
        <w:ind w:left="2424" w:hanging="353"/>
      </w:pPr>
      <w:rPr>
        <w:rFonts w:hint="default"/>
        <w:lang w:val="en-US" w:eastAsia="en-US" w:bidi="ar-SA"/>
      </w:rPr>
    </w:lvl>
    <w:lvl w:ilvl="3" w:tplc="EFF8B660">
      <w:numFmt w:val="bullet"/>
      <w:lvlText w:val="•"/>
      <w:lvlJc w:val="left"/>
      <w:pPr>
        <w:ind w:left="3296" w:hanging="353"/>
      </w:pPr>
      <w:rPr>
        <w:rFonts w:hint="default"/>
        <w:lang w:val="en-US" w:eastAsia="en-US" w:bidi="ar-SA"/>
      </w:rPr>
    </w:lvl>
    <w:lvl w:ilvl="4" w:tplc="1124036C">
      <w:numFmt w:val="bullet"/>
      <w:lvlText w:val="•"/>
      <w:lvlJc w:val="left"/>
      <w:pPr>
        <w:ind w:left="4168" w:hanging="353"/>
      </w:pPr>
      <w:rPr>
        <w:rFonts w:hint="default"/>
        <w:lang w:val="en-US" w:eastAsia="en-US" w:bidi="ar-SA"/>
      </w:rPr>
    </w:lvl>
    <w:lvl w:ilvl="5" w:tplc="819012A4">
      <w:numFmt w:val="bullet"/>
      <w:lvlText w:val="•"/>
      <w:lvlJc w:val="left"/>
      <w:pPr>
        <w:ind w:left="5040" w:hanging="353"/>
      </w:pPr>
      <w:rPr>
        <w:rFonts w:hint="default"/>
        <w:lang w:val="en-US" w:eastAsia="en-US" w:bidi="ar-SA"/>
      </w:rPr>
    </w:lvl>
    <w:lvl w:ilvl="6" w:tplc="8DF8E46E">
      <w:numFmt w:val="bullet"/>
      <w:lvlText w:val="•"/>
      <w:lvlJc w:val="left"/>
      <w:pPr>
        <w:ind w:left="5912" w:hanging="353"/>
      </w:pPr>
      <w:rPr>
        <w:rFonts w:hint="default"/>
        <w:lang w:val="en-US" w:eastAsia="en-US" w:bidi="ar-SA"/>
      </w:rPr>
    </w:lvl>
    <w:lvl w:ilvl="7" w:tplc="CAAA83C0">
      <w:numFmt w:val="bullet"/>
      <w:lvlText w:val="•"/>
      <w:lvlJc w:val="left"/>
      <w:pPr>
        <w:ind w:left="6784" w:hanging="353"/>
      </w:pPr>
      <w:rPr>
        <w:rFonts w:hint="default"/>
        <w:lang w:val="en-US" w:eastAsia="en-US" w:bidi="ar-SA"/>
      </w:rPr>
    </w:lvl>
    <w:lvl w:ilvl="8" w:tplc="02EE9D00">
      <w:numFmt w:val="bullet"/>
      <w:lvlText w:val="•"/>
      <w:lvlJc w:val="left"/>
      <w:pPr>
        <w:ind w:left="7656" w:hanging="353"/>
      </w:pPr>
      <w:rPr>
        <w:rFonts w:hint="default"/>
        <w:lang w:val="en-US" w:eastAsia="en-US" w:bidi="ar-SA"/>
      </w:rPr>
    </w:lvl>
  </w:abstractNum>
  <w:abstractNum w:abstractNumId="3" w15:restartNumberingAfterBreak="0">
    <w:nsid w:val="4C620F0F"/>
    <w:multiLevelType w:val="hybridMultilevel"/>
    <w:tmpl w:val="CEA2BCE0"/>
    <w:lvl w:ilvl="0" w:tplc="56C2A78C">
      <w:start w:val="1"/>
      <w:numFmt w:val="decimal"/>
      <w:lvlText w:val="%1)"/>
      <w:lvlJc w:val="left"/>
      <w:pPr>
        <w:ind w:left="576" w:hanging="359"/>
      </w:pPr>
      <w:rPr>
        <w:rFonts w:ascii="Times New Roman" w:eastAsia="Times New Roman" w:hAnsi="Times New Roman" w:cs="Times New Roman" w:hint="default"/>
        <w:b w:val="0"/>
        <w:bCs w:val="0"/>
        <w:i w:val="0"/>
        <w:iCs w:val="0"/>
        <w:spacing w:val="0"/>
        <w:w w:val="105"/>
        <w:sz w:val="26"/>
        <w:szCs w:val="26"/>
        <w:lang w:val="en-US" w:eastAsia="en-US" w:bidi="ar-SA"/>
      </w:rPr>
    </w:lvl>
    <w:lvl w:ilvl="1" w:tplc="304EADE8">
      <w:start w:val="1"/>
      <w:numFmt w:val="lowerLetter"/>
      <w:lvlText w:val="%2)"/>
      <w:lvlJc w:val="left"/>
      <w:pPr>
        <w:ind w:left="836" w:hanging="285"/>
      </w:pPr>
      <w:rPr>
        <w:rFonts w:ascii="Times New Roman" w:eastAsia="Times New Roman" w:hAnsi="Times New Roman" w:cs="Times New Roman" w:hint="default"/>
        <w:b w:val="0"/>
        <w:bCs w:val="0"/>
        <w:i w:val="0"/>
        <w:iCs w:val="0"/>
        <w:spacing w:val="-1"/>
        <w:w w:val="106"/>
        <w:sz w:val="26"/>
        <w:szCs w:val="26"/>
        <w:lang w:val="en-US" w:eastAsia="en-US" w:bidi="ar-SA"/>
      </w:rPr>
    </w:lvl>
    <w:lvl w:ilvl="2" w:tplc="23EA1F4E">
      <w:numFmt w:val="bullet"/>
      <w:lvlText w:val="•"/>
      <w:lvlJc w:val="left"/>
      <w:pPr>
        <w:ind w:left="840" w:hanging="285"/>
      </w:pPr>
      <w:rPr>
        <w:rFonts w:hint="default"/>
        <w:lang w:val="en-US" w:eastAsia="en-US" w:bidi="ar-SA"/>
      </w:rPr>
    </w:lvl>
    <w:lvl w:ilvl="3" w:tplc="40F0B68E">
      <w:numFmt w:val="bullet"/>
      <w:lvlText w:val="•"/>
      <w:lvlJc w:val="left"/>
      <w:pPr>
        <w:ind w:left="1020" w:hanging="285"/>
      </w:pPr>
      <w:rPr>
        <w:rFonts w:hint="default"/>
        <w:lang w:val="en-US" w:eastAsia="en-US" w:bidi="ar-SA"/>
      </w:rPr>
    </w:lvl>
    <w:lvl w:ilvl="4" w:tplc="E252E7BC">
      <w:numFmt w:val="bullet"/>
      <w:lvlText w:val="•"/>
      <w:lvlJc w:val="left"/>
      <w:pPr>
        <w:ind w:left="2217" w:hanging="285"/>
      </w:pPr>
      <w:rPr>
        <w:rFonts w:hint="default"/>
        <w:lang w:val="en-US" w:eastAsia="en-US" w:bidi="ar-SA"/>
      </w:rPr>
    </w:lvl>
    <w:lvl w:ilvl="5" w:tplc="CB0E6224">
      <w:numFmt w:val="bullet"/>
      <w:lvlText w:val="•"/>
      <w:lvlJc w:val="left"/>
      <w:pPr>
        <w:ind w:left="3414" w:hanging="285"/>
      </w:pPr>
      <w:rPr>
        <w:rFonts w:hint="default"/>
        <w:lang w:val="en-US" w:eastAsia="en-US" w:bidi="ar-SA"/>
      </w:rPr>
    </w:lvl>
    <w:lvl w:ilvl="6" w:tplc="73C4B53C">
      <w:numFmt w:val="bullet"/>
      <w:lvlText w:val="•"/>
      <w:lvlJc w:val="left"/>
      <w:pPr>
        <w:ind w:left="4611" w:hanging="285"/>
      </w:pPr>
      <w:rPr>
        <w:rFonts w:hint="default"/>
        <w:lang w:val="en-US" w:eastAsia="en-US" w:bidi="ar-SA"/>
      </w:rPr>
    </w:lvl>
    <w:lvl w:ilvl="7" w:tplc="316A0BBA">
      <w:numFmt w:val="bullet"/>
      <w:lvlText w:val="•"/>
      <w:lvlJc w:val="left"/>
      <w:pPr>
        <w:ind w:left="5808" w:hanging="285"/>
      </w:pPr>
      <w:rPr>
        <w:rFonts w:hint="default"/>
        <w:lang w:val="en-US" w:eastAsia="en-US" w:bidi="ar-SA"/>
      </w:rPr>
    </w:lvl>
    <w:lvl w:ilvl="8" w:tplc="1A185C6A">
      <w:numFmt w:val="bullet"/>
      <w:lvlText w:val="•"/>
      <w:lvlJc w:val="left"/>
      <w:pPr>
        <w:ind w:left="7005" w:hanging="285"/>
      </w:pPr>
      <w:rPr>
        <w:rFonts w:hint="default"/>
        <w:lang w:val="en-US" w:eastAsia="en-US" w:bidi="ar-SA"/>
      </w:rPr>
    </w:lvl>
  </w:abstractNum>
  <w:abstractNum w:abstractNumId="4" w15:restartNumberingAfterBreak="0">
    <w:nsid w:val="527231A0"/>
    <w:multiLevelType w:val="hybridMultilevel"/>
    <w:tmpl w:val="04F0C808"/>
    <w:lvl w:ilvl="0" w:tplc="6C24354E">
      <w:start w:val="1"/>
      <w:numFmt w:val="decimal"/>
      <w:lvlText w:val="%1)"/>
      <w:lvlJc w:val="left"/>
      <w:pPr>
        <w:ind w:left="470" w:hanging="347"/>
      </w:pPr>
      <w:rPr>
        <w:rFonts w:hint="default"/>
        <w:spacing w:val="-1"/>
        <w:w w:val="105"/>
        <w:lang w:val="en-US" w:eastAsia="en-US" w:bidi="ar-SA"/>
      </w:rPr>
    </w:lvl>
    <w:lvl w:ilvl="1" w:tplc="68A4C00C">
      <w:start w:val="1"/>
      <w:numFmt w:val="lowerLetter"/>
      <w:lvlText w:val="%2)"/>
      <w:lvlJc w:val="left"/>
      <w:pPr>
        <w:ind w:left="663" w:hanging="348"/>
      </w:pPr>
      <w:rPr>
        <w:rFonts w:ascii="Times New Roman" w:eastAsia="Times New Roman" w:hAnsi="Times New Roman" w:cs="Times New Roman" w:hint="default"/>
        <w:b w:val="0"/>
        <w:bCs w:val="0"/>
        <w:i w:val="0"/>
        <w:iCs w:val="0"/>
        <w:spacing w:val="-1"/>
        <w:w w:val="106"/>
        <w:sz w:val="26"/>
        <w:szCs w:val="26"/>
        <w:lang w:val="en-US" w:eastAsia="en-US" w:bidi="ar-SA"/>
      </w:rPr>
    </w:lvl>
    <w:lvl w:ilvl="2" w:tplc="2542B9BA">
      <w:numFmt w:val="bullet"/>
      <w:lvlText w:val="•"/>
      <w:lvlJc w:val="left"/>
      <w:pPr>
        <w:ind w:left="1000" w:hanging="348"/>
      </w:pPr>
      <w:rPr>
        <w:rFonts w:hint="default"/>
        <w:lang w:val="en-US" w:eastAsia="en-US" w:bidi="ar-SA"/>
      </w:rPr>
    </w:lvl>
    <w:lvl w:ilvl="3" w:tplc="AAB0BA9A">
      <w:numFmt w:val="bullet"/>
      <w:lvlText w:val="•"/>
      <w:lvlJc w:val="left"/>
      <w:pPr>
        <w:ind w:left="1100" w:hanging="348"/>
      </w:pPr>
      <w:rPr>
        <w:rFonts w:hint="default"/>
        <w:lang w:val="en-US" w:eastAsia="en-US" w:bidi="ar-SA"/>
      </w:rPr>
    </w:lvl>
    <w:lvl w:ilvl="4" w:tplc="3EDE38FA">
      <w:numFmt w:val="bullet"/>
      <w:lvlText w:val="•"/>
      <w:lvlJc w:val="left"/>
      <w:pPr>
        <w:ind w:left="2285" w:hanging="348"/>
      </w:pPr>
      <w:rPr>
        <w:rFonts w:hint="default"/>
        <w:lang w:val="en-US" w:eastAsia="en-US" w:bidi="ar-SA"/>
      </w:rPr>
    </w:lvl>
    <w:lvl w:ilvl="5" w:tplc="20687F8A">
      <w:numFmt w:val="bullet"/>
      <w:lvlText w:val="•"/>
      <w:lvlJc w:val="left"/>
      <w:pPr>
        <w:ind w:left="3471" w:hanging="348"/>
      </w:pPr>
      <w:rPr>
        <w:rFonts w:hint="default"/>
        <w:lang w:val="en-US" w:eastAsia="en-US" w:bidi="ar-SA"/>
      </w:rPr>
    </w:lvl>
    <w:lvl w:ilvl="6" w:tplc="537EA212">
      <w:numFmt w:val="bullet"/>
      <w:lvlText w:val="•"/>
      <w:lvlJc w:val="left"/>
      <w:pPr>
        <w:ind w:left="4657" w:hanging="348"/>
      </w:pPr>
      <w:rPr>
        <w:rFonts w:hint="default"/>
        <w:lang w:val="en-US" w:eastAsia="en-US" w:bidi="ar-SA"/>
      </w:rPr>
    </w:lvl>
    <w:lvl w:ilvl="7" w:tplc="3AC87646">
      <w:numFmt w:val="bullet"/>
      <w:lvlText w:val="•"/>
      <w:lvlJc w:val="left"/>
      <w:pPr>
        <w:ind w:left="5842" w:hanging="348"/>
      </w:pPr>
      <w:rPr>
        <w:rFonts w:hint="default"/>
        <w:lang w:val="en-US" w:eastAsia="en-US" w:bidi="ar-SA"/>
      </w:rPr>
    </w:lvl>
    <w:lvl w:ilvl="8" w:tplc="FF1204E8">
      <w:numFmt w:val="bullet"/>
      <w:lvlText w:val="•"/>
      <w:lvlJc w:val="left"/>
      <w:pPr>
        <w:ind w:left="7028" w:hanging="348"/>
      </w:pPr>
      <w:rPr>
        <w:rFonts w:hint="default"/>
        <w:lang w:val="en-US" w:eastAsia="en-US" w:bidi="ar-SA"/>
      </w:rPr>
    </w:lvl>
  </w:abstractNum>
  <w:abstractNum w:abstractNumId="5" w15:restartNumberingAfterBreak="0">
    <w:nsid w:val="572D1D5C"/>
    <w:multiLevelType w:val="hybridMultilevel"/>
    <w:tmpl w:val="056A2C66"/>
    <w:lvl w:ilvl="0" w:tplc="8C66C9B2">
      <w:start w:val="1"/>
      <w:numFmt w:val="decimal"/>
      <w:lvlText w:val="%1)"/>
      <w:lvlJc w:val="left"/>
      <w:pPr>
        <w:ind w:left="685" w:hanging="354"/>
      </w:pPr>
      <w:rPr>
        <w:rFonts w:ascii="Times New Roman" w:eastAsia="Times New Roman" w:hAnsi="Times New Roman" w:cs="Times New Roman" w:hint="default"/>
        <w:b w:val="0"/>
        <w:bCs w:val="0"/>
        <w:i w:val="0"/>
        <w:iCs w:val="0"/>
        <w:spacing w:val="0"/>
        <w:w w:val="105"/>
        <w:sz w:val="26"/>
        <w:szCs w:val="26"/>
        <w:lang w:val="en-US" w:eastAsia="en-US" w:bidi="ar-SA"/>
      </w:rPr>
    </w:lvl>
    <w:lvl w:ilvl="1" w:tplc="4CFCB0BC">
      <w:start w:val="1"/>
      <w:numFmt w:val="lowerLetter"/>
      <w:lvlText w:val="%2)"/>
      <w:lvlJc w:val="left"/>
      <w:pPr>
        <w:ind w:left="843" w:hanging="285"/>
      </w:pPr>
      <w:rPr>
        <w:rFonts w:ascii="Times New Roman" w:eastAsia="Times New Roman" w:hAnsi="Times New Roman" w:cs="Times New Roman" w:hint="default"/>
        <w:b w:val="0"/>
        <w:bCs w:val="0"/>
        <w:i w:val="0"/>
        <w:iCs w:val="0"/>
        <w:spacing w:val="-1"/>
        <w:w w:val="106"/>
        <w:sz w:val="26"/>
        <w:szCs w:val="26"/>
        <w:lang w:val="en-US" w:eastAsia="en-US" w:bidi="ar-SA"/>
      </w:rPr>
    </w:lvl>
    <w:lvl w:ilvl="2" w:tplc="B2EA5424">
      <w:start w:val="1"/>
      <w:numFmt w:val="lowerRoman"/>
      <w:lvlText w:val="%3."/>
      <w:lvlJc w:val="left"/>
      <w:pPr>
        <w:ind w:left="1514" w:hanging="336"/>
      </w:pPr>
      <w:rPr>
        <w:rFonts w:hint="default"/>
        <w:spacing w:val="0"/>
        <w:w w:val="91"/>
        <w:lang w:val="en-US" w:eastAsia="en-US" w:bidi="ar-SA"/>
      </w:rPr>
    </w:lvl>
    <w:lvl w:ilvl="3" w:tplc="40DA5BE2">
      <w:numFmt w:val="bullet"/>
      <w:lvlText w:val="•"/>
      <w:lvlJc w:val="left"/>
      <w:pPr>
        <w:ind w:left="1020" w:hanging="336"/>
      </w:pPr>
      <w:rPr>
        <w:rFonts w:hint="default"/>
        <w:lang w:val="en-US" w:eastAsia="en-US" w:bidi="ar-SA"/>
      </w:rPr>
    </w:lvl>
    <w:lvl w:ilvl="4" w:tplc="704EE442">
      <w:numFmt w:val="bullet"/>
      <w:lvlText w:val="•"/>
      <w:lvlJc w:val="left"/>
      <w:pPr>
        <w:ind w:left="1520" w:hanging="336"/>
      </w:pPr>
      <w:rPr>
        <w:rFonts w:hint="default"/>
        <w:lang w:val="en-US" w:eastAsia="en-US" w:bidi="ar-SA"/>
      </w:rPr>
    </w:lvl>
    <w:lvl w:ilvl="5" w:tplc="6242D946">
      <w:numFmt w:val="bullet"/>
      <w:lvlText w:val="•"/>
      <w:lvlJc w:val="left"/>
      <w:pPr>
        <w:ind w:left="2833" w:hanging="336"/>
      </w:pPr>
      <w:rPr>
        <w:rFonts w:hint="default"/>
        <w:lang w:val="en-US" w:eastAsia="en-US" w:bidi="ar-SA"/>
      </w:rPr>
    </w:lvl>
    <w:lvl w:ilvl="6" w:tplc="0EC88832">
      <w:numFmt w:val="bullet"/>
      <w:lvlText w:val="•"/>
      <w:lvlJc w:val="left"/>
      <w:pPr>
        <w:ind w:left="4146" w:hanging="336"/>
      </w:pPr>
      <w:rPr>
        <w:rFonts w:hint="default"/>
        <w:lang w:val="en-US" w:eastAsia="en-US" w:bidi="ar-SA"/>
      </w:rPr>
    </w:lvl>
    <w:lvl w:ilvl="7" w:tplc="667871B6">
      <w:numFmt w:val="bullet"/>
      <w:lvlText w:val="•"/>
      <w:lvlJc w:val="left"/>
      <w:pPr>
        <w:ind w:left="5460" w:hanging="336"/>
      </w:pPr>
      <w:rPr>
        <w:rFonts w:hint="default"/>
        <w:lang w:val="en-US" w:eastAsia="en-US" w:bidi="ar-SA"/>
      </w:rPr>
    </w:lvl>
    <w:lvl w:ilvl="8" w:tplc="DE4EE2DE">
      <w:numFmt w:val="bullet"/>
      <w:lvlText w:val="•"/>
      <w:lvlJc w:val="left"/>
      <w:pPr>
        <w:ind w:left="6773" w:hanging="336"/>
      </w:pPr>
      <w:rPr>
        <w:rFonts w:hint="default"/>
        <w:lang w:val="en-US" w:eastAsia="en-US" w:bidi="ar-SA"/>
      </w:rPr>
    </w:lvl>
  </w:abstractNum>
  <w:abstractNum w:abstractNumId="6" w15:restartNumberingAfterBreak="0">
    <w:nsid w:val="57F63610"/>
    <w:multiLevelType w:val="hybridMultilevel"/>
    <w:tmpl w:val="70303DEA"/>
    <w:lvl w:ilvl="0" w:tplc="99FA9E84">
      <w:start w:val="1"/>
      <w:numFmt w:val="decimal"/>
      <w:lvlText w:val="%1)"/>
      <w:lvlJc w:val="left"/>
      <w:pPr>
        <w:ind w:left="821" w:hanging="347"/>
      </w:pPr>
      <w:rPr>
        <w:rFonts w:ascii="Arial" w:eastAsia="Arial" w:hAnsi="Arial" w:cs="Arial" w:hint="default"/>
        <w:b w:val="0"/>
        <w:bCs w:val="0"/>
        <w:i w:val="0"/>
        <w:iCs w:val="0"/>
        <w:spacing w:val="-1"/>
        <w:w w:val="103"/>
        <w:sz w:val="24"/>
        <w:szCs w:val="24"/>
        <w:lang w:val="en-US" w:eastAsia="en-US" w:bidi="ar-SA"/>
      </w:rPr>
    </w:lvl>
    <w:lvl w:ilvl="1" w:tplc="97868C14">
      <w:start w:val="1"/>
      <w:numFmt w:val="lowerLetter"/>
      <w:lvlText w:val="%2)"/>
      <w:lvlJc w:val="left"/>
      <w:pPr>
        <w:ind w:left="1504" w:hanging="334"/>
      </w:pPr>
      <w:rPr>
        <w:rFonts w:ascii="Times New Roman" w:eastAsia="Times New Roman" w:hAnsi="Times New Roman" w:cs="Times New Roman" w:hint="default"/>
        <w:b w:val="0"/>
        <w:bCs w:val="0"/>
        <w:i w:val="0"/>
        <w:iCs w:val="0"/>
        <w:spacing w:val="-1"/>
        <w:w w:val="109"/>
        <w:sz w:val="26"/>
        <w:szCs w:val="26"/>
        <w:lang w:val="en-US" w:eastAsia="en-US" w:bidi="ar-SA"/>
      </w:rPr>
    </w:lvl>
    <w:lvl w:ilvl="2" w:tplc="5A96A840">
      <w:start w:val="1"/>
      <w:numFmt w:val="decimal"/>
      <w:lvlText w:val="%3."/>
      <w:lvlJc w:val="left"/>
      <w:pPr>
        <w:ind w:left="1862" w:hanging="357"/>
      </w:pPr>
      <w:rPr>
        <w:rFonts w:hint="default"/>
        <w:spacing w:val="0"/>
        <w:w w:val="157"/>
        <w:lang w:val="en-US" w:eastAsia="en-US" w:bidi="ar-SA"/>
      </w:rPr>
    </w:lvl>
    <w:lvl w:ilvl="3" w:tplc="369C4DC2">
      <w:start w:val="1"/>
      <w:numFmt w:val="lowerRoman"/>
      <w:lvlText w:val="%4."/>
      <w:lvlJc w:val="left"/>
      <w:pPr>
        <w:ind w:left="2547" w:hanging="322"/>
      </w:pPr>
      <w:rPr>
        <w:rFonts w:ascii="Times New Roman" w:eastAsia="Times New Roman" w:hAnsi="Times New Roman" w:cs="Times New Roman" w:hint="default"/>
        <w:b w:val="0"/>
        <w:bCs w:val="0"/>
        <w:i w:val="0"/>
        <w:iCs w:val="0"/>
        <w:spacing w:val="0"/>
        <w:w w:val="109"/>
        <w:sz w:val="26"/>
        <w:szCs w:val="26"/>
        <w:lang w:val="en-US" w:eastAsia="en-US" w:bidi="ar-SA"/>
      </w:rPr>
    </w:lvl>
    <w:lvl w:ilvl="4" w:tplc="98A6C502">
      <w:numFmt w:val="bullet"/>
      <w:lvlText w:val="•"/>
      <w:lvlJc w:val="left"/>
      <w:pPr>
        <w:ind w:left="3520" w:hanging="322"/>
      </w:pPr>
      <w:rPr>
        <w:rFonts w:hint="default"/>
        <w:lang w:val="en-US" w:eastAsia="en-US" w:bidi="ar-SA"/>
      </w:rPr>
    </w:lvl>
    <w:lvl w:ilvl="5" w:tplc="8522F426">
      <w:numFmt w:val="bullet"/>
      <w:lvlText w:val="•"/>
      <w:lvlJc w:val="left"/>
      <w:pPr>
        <w:ind w:left="4500" w:hanging="322"/>
      </w:pPr>
      <w:rPr>
        <w:rFonts w:hint="default"/>
        <w:lang w:val="en-US" w:eastAsia="en-US" w:bidi="ar-SA"/>
      </w:rPr>
    </w:lvl>
    <w:lvl w:ilvl="6" w:tplc="E01894C0">
      <w:numFmt w:val="bullet"/>
      <w:lvlText w:val="•"/>
      <w:lvlJc w:val="left"/>
      <w:pPr>
        <w:ind w:left="5480" w:hanging="322"/>
      </w:pPr>
      <w:rPr>
        <w:rFonts w:hint="default"/>
        <w:lang w:val="en-US" w:eastAsia="en-US" w:bidi="ar-SA"/>
      </w:rPr>
    </w:lvl>
    <w:lvl w:ilvl="7" w:tplc="1F56682E">
      <w:numFmt w:val="bullet"/>
      <w:lvlText w:val="•"/>
      <w:lvlJc w:val="left"/>
      <w:pPr>
        <w:ind w:left="6460" w:hanging="322"/>
      </w:pPr>
      <w:rPr>
        <w:rFonts w:hint="default"/>
        <w:lang w:val="en-US" w:eastAsia="en-US" w:bidi="ar-SA"/>
      </w:rPr>
    </w:lvl>
    <w:lvl w:ilvl="8" w:tplc="07C6A85C">
      <w:numFmt w:val="bullet"/>
      <w:lvlText w:val="•"/>
      <w:lvlJc w:val="left"/>
      <w:pPr>
        <w:ind w:left="7440" w:hanging="322"/>
      </w:pPr>
      <w:rPr>
        <w:rFonts w:hint="default"/>
        <w:lang w:val="en-US" w:eastAsia="en-US" w:bidi="ar-SA"/>
      </w:r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648C24E5"/>
    <w:multiLevelType w:val="hybridMultilevel"/>
    <w:tmpl w:val="520E35D8"/>
    <w:lvl w:ilvl="0" w:tplc="2A0A2896">
      <w:start w:val="1"/>
      <w:numFmt w:val="decimal"/>
      <w:lvlText w:val="%1)"/>
      <w:lvlJc w:val="left"/>
      <w:pPr>
        <w:ind w:left="827" w:hanging="345"/>
      </w:pPr>
      <w:rPr>
        <w:rFonts w:ascii="Arial" w:eastAsia="Arial" w:hAnsi="Arial" w:cs="Arial" w:hint="default"/>
        <w:b w:val="0"/>
        <w:bCs w:val="0"/>
        <w:i w:val="0"/>
        <w:iCs w:val="0"/>
        <w:spacing w:val="-1"/>
        <w:w w:val="103"/>
        <w:sz w:val="24"/>
        <w:szCs w:val="24"/>
        <w:lang w:val="en-US" w:eastAsia="en-US" w:bidi="ar-SA"/>
      </w:rPr>
    </w:lvl>
    <w:lvl w:ilvl="1" w:tplc="895619A0">
      <w:numFmt w:val="bullet"/>
      <w:lvlText w:val="•"/>
      <w:lvlJc w:val="left"/>
      <w:pPr>
        <w:ind w:left="1678" w:hanging="345"/>
      </w:pPr>
      <w:rPr>
        <w:rFonts w:hint="default"/>
        <w:lang w:val="en-US" w:eastAsia="en-US" w:bidi="ar-SA"/>
      </w:rPr>
    </w:lvl>
    <w:lvl w:ilvl="2" w:tplc="87CAB76C">
      <w:numFmt w:val="bullet"/>
      <w:lvlText w:val="•"/>
      <w:lvlJc w:val="left"/>
      <w:pPr>
        <w:ind w:left="2536" w:hanging="345"/>
      </w:pPr>
      <w:rPr>
        <w:rFonts w:hint="default"/>
        <w:lang w:val="en-US" w:eastAsia="en-US" w:bidi="ar-SA"/>
      </w:rPr>
    </w:lvl>
    <w:lvl w:ilvl="3" w:tplc="55DAE58C">
      <w:numFmt w:val="bullet"/>
      <w:lvlText w:val="•"/>
      <w:lvlJc w:val="left"/>
      <w:pPr>
        <w:ind w:left="3394" w:hanging="345"/>
      </w:pPr>
      <w:rPr>
        <w:rFonts w:hint="default"/>
        <w:lang w:val="en-US" w:eastAsia="en-US" w:bidi="ar-SA"/>
      </w:rPr>
    </w:lvl>
    <w:lvl w:ilvl="4" w:tplc="E06874F4">
      <w:numFmt w:val="bullet"/>
      <w:lvlText w:val="•"/>
      <w:lvlJc w:val="left"/>
      <w:pPr>
        <w:ind w:left="4252" w:hanging="345"/>
      </w:pPr>
      <w:rPr>
        <w:rFonts w:hint="default"/>
        <w:lang w:val="en-US" w:eastAsia="en-US" w:bidi="ar-SA"/>
      </w:rPr>
    </w:lvl>
    <w:lvl w:ilvl="5" w:tplc="232480FE">
      <w:numFmt w:val="bullet"/>
      <w:lvlText w:val="•"/>
      <w:lvlJc w:val="left"/>
      <w:pPr>
        <w:ind w:left="5110" w:hanging="345"/>
      </w:pPr>
      <w:rPr>
        <w:rFonts w:hint="default"/>
        <w:lang w:val="en-US" w:eastAsia="en-US" w:bidi="ar-SA"/>
      </w:rPr>
    </w:lvl>
    <w:lvl w:ilvl="6" w:tplc="F45E3FFA">
      <w:numFmt w:val="bullet"/>
      <w:lvlText w:val="•"/>
      <w:lvlJc w:val="left"/>
      <w:pPr>
        <w:ind w:left="5968" w:hanging="345"/>
      </w:pPr>
      <w:rPr>
        <w:rFonts w:hint="default"/>
        <w:lang w:val="en-US" w:eastAsia="en-US" w:bidi="ar-SA"/>
      </w:rPr>
    </w:lvl>
    <w:lvl w:ilvl="7" w:tplc="C0A04562">
      <w:numFmt w:val="bullet"/>
      <w:lvlText w:val="•"/>
      <w:lvlJc w:val="left"/>
      <w:pPr>
        <w:ind w:left="6826" w:hanging="345"/>
      </w:pPr>
      <w:rPr>
        <w:rFonts w:hint="default"/>
        <w:lang w:val="en-US" w:eastAsia="en-US" w:bidi="ar-SA"/>
      </w:rPr>
    </w:lvl>
    <w:lvl w:ilvl="8" w:tplc="10F86D6A">
      <w:numFmt w:val="bullet"/>
      <w:lvlText w:val="•"/>
      <w:lvlJc w:val="left"/>
      <w:pPr>
        <w:ind w:left="7684" w:hanging="345"/>
      </w:pPr>
      <w:rPr>
        <w:rFonts w:hint="default"/>
        <w:lang w:val="en-US" w:eastAsia="en-US" w:bidi="ar-SA"/>
      </w:rPr>
    </w:lvl>
  </w:abstractNum>
  <w:abstractNum w:abstractNumId="9" w15:restartNumberingAfterBreak="0">
    <w:nsid w:val="6E30764C"/>
    <w:multiLevelType w:val="hybridMultilevel"/>
    <w:tmpl w:val="199847C6"/>
    <w:lvl w:ilvl="0" w:tplc="F7784718">
      <w:start w:val="1"/>
      <w:numFmt w:val="decimal"/>
      <w:lvlText w:val="%1."/>
      <w:lvlJc w:val="left"/>
      <w:pPr>
        <w:ind w:left="1940" w:hanging="353"/>
      </w:pPr>
      <w:rPr>
        <w:rFonts w:hint="default"/>
        <w:spacing w:val="0"/>
        <w:w w:val="102"/>
        <w:lang w:val="en-US" w:eastAsia="en-US" w:bidi="ar-SA"/>
      </w:rPr>
    </w:lvl>
    <w:lvl w:ilvl="1" w:tplc="BA1A2BC0">
      <w:numFmt w:val="bullet"/>
      <w:lvlText w:val="•"/>
      <w:lvlJc w:val="left"/>
      <w:pPr>
        <w:ind w:left="2686" w:hanging="353"/>
      </w:pPr>
      <w:rPr>
        <w:rFonts w:hint="default"/>
        <w:lang w:val="en-US" w:eastAsia="en-US" w:bidi="ar-SA"/>
      </w:rPr>
    </w:lvl>
    <w:lvl w:ilvl="2" w:tplc="D1680812">
      <w:numFmt w:val="bullet"/>
      <w:lvlText w:val="•"/>
      <w:lvlJc w:val="left"/>
      <w:pPr>
        <w:ind w:left="3432" w:hanging="353"/>
      </w:pPr>
      <w:rPr>
        <w:rFonts w:hint="default"/>
        <w:lang w:val="en-US" w:eastAsia="en-US" w:bidi="ar-SA"/>
      </w:rPr>
    </w:lvl>
    <w:lvl w:ilvl="3" w:tplc="06D0CF62">
      <w:numFmt w:val="bullet"/>
      <w:lvlText w:val="•"/>
      <w:lvlJc w:val="left"/>
      <w:pPr>
        <w:ind w:left="4178" w:hanging="353"/>
      </w:pPr>
      <w:rPr>
        <w:rFonts w:hint="default"/>
        <w:lang w:val="en-US" w:eastAsia="en-US" w:bidi="ar-SA"/>
      </w:rPr>
    </w:lvl>
    <w:lvl w:ilvl="4" w:tplc="82684A54">
      <w:numFmt w:val="bullet"/>
      <w:lvlText w:val="•"/>
      <w:lvlJc w:val="left"/>
      <w:pPr>
        <w:ind w:left="4924" w:hanging="353"/>
      </w:pPr>
      <w:rPr>
        <w:rFonts w:hint="default"/>
        <w:lang w:val="en-US" w:eastAsia="en-US" w:bidi="ar-SA"/>
      </w:rPr>
    </w:lvl>
    <w:lvl w:ilvl="5" w:tplc="C9F672D0">
      <w:numFmt w:val="bullet"/>
      <w:lvlText w:val="•"/>
      <w:lvlJc w:val="left"/>
      <w:pPr>
        <w:ind w:left="5670" w:hanging="353"/>
      </w:pPr>
      <w:rPr>
        <w:rFonts w:hint="default"/>
        <w:lang w:val="en-US" w:eastAsia="en-US" w:bidi="ar-SA"/>
      </w:rPr>
    </w:lvl>
    <w:lvl w:ilvl="6" w:tplc="32FE83D4">
      <w:numFmt w:val="bullet"/>
      <w:lvlText w:val="•"/>
      <w:lvlJc w:val="left"/>
      <w:pPr>
        <w:ind w:left="6416" w:hanging="353"/>
      </w:pPr>
      <w:rPr>
        <w:rFonts w:hint="default"/>
        <w:lang w:val="en-US" w:eastAsia="en-US" w:bidi="ar-SA"/>
      </w:rPr>
    </w:lvl>
    <w:lvl w:ilvl="7" w:tplc="C4D6BE78">
      <w:numFmt w:val="bullet"/>
      <w:lvlText w:val="•"/>
      <w:lvlJc w:val="left"/>
      <w:pPr>
        <w:ind w:left="7162" w:hanging="353"/>
      </w:pPr>
      <w:rPr>
        <w:rFonts w:hint="default"/>
        <w:lang w:val="en-US" w:eastAsia="en-US" w:bidi="ar-SA"/>
      </w:rPr>
    </w:lvl>
    <w:lvl w:ilvl="8" w:tplc="93F0EA90">
      <w:numFmt w:val="bullet"/>
      <w:lvlText w:val="•"/>
      <w:lvlJc w:val="left"/>
      <w:pPr>
        <w:ind w:left="7908" w:hanging="353"/>
      </w:pPr>
      <w:rPr>
        <w:rFonts w:hint="default"/>
        <w:lang w:val="en-US" w:eastAsia="en-US" w:bidi="ar-SA"/>
      </w:rPr>
    </w:lvl>
  </w:abstractNum>
  <w:abstractNum w:abstractNumId="10" w15:restartNumberingAfterBreak="0">
    <w:nsid w:val="72A0347F"/>
    <w:multiLevelType w:val="hybridMultilevel"/>
    <w:tmpl w:val="D09EEE40"/>
    <w:lvl w:ilvl="0" w:tplc="EB441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85804">
    <w:abstractNumId w:val="7"/>
  </w:num>
  <w:num w:numId="2" w16cid:durableId="84352310">
    <w:abstractNumId w:val="7"/>
  </w:num>
  <w:num w:numId="3" w16cid:durableId="1579830382">
    <w:abstractNumId w:val="6"/>
  </w:num>
  <w:num w:numId="4" w16cid:durableId="890265349">
    <w:abstractNumId w:val="8"/>
  </w:num>
  <w:num w:numId="5" w16cid:durableId="756175606">
    <w:abstractNumId w:val="9"/>
  </w:num>
  <w:num w:numId="6" w16cid:durableId="1982080625">
    <w:abstractNumId w:val="5"/>
  </w:num>
  <w:num w:numId="7" w16cid:durableId="869756316">
    <w:abstractNumId w:val="1"/>
  </w:num>
  <w:num w:numId="8" w16cid:durableId="2071345289">
    <w:abstractNumId w:val="4"/>
  </w:num>
  <w:num w:numId="9" w16cid:durableId="1959792915">
    <w:abstractNumId w:val="0"/>
  </w:num>
  <w:num w:numId="10" w16cid:durableId="563029538">
    <w:abstractNumId w:val="2"/>
  </w:num>
  <w:num w:numId="11" w16cid:durableId="800660315">
    <w:abstractNumId w:val="3"/>
  </w:num>
  <w:num w:numId="12" w16cid:durableId="37364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24210"/>
    <w:rsid w:val="00051435"/>
    <w:rsid w:val="000540E9"/>
    <w:rsid w:val="00063AE0"/>
    <w:rsid w:val="00085D22"/>
    <w:rsid w:val="000C5C77"/>
    <w:rsid w:val="000E3E66"/>
    <w:rsid w:val="0010070F"/>
    <w:rsid w:val="001345AA"/>
    <w:rsid w:val="0015112E"/>
    <w:rsid w:val="001552E7"/>
    <w:rsid w:val="001566B4"/>
    <w:rsid w:val="00163AD6"/>
    <w:rsid w:val="00175756"/>
    <w:rsid w:val="00175B38"/>
    <w:rsid w:val="00187F97"/>
    <w:rsid w:val="001B697E"/>
    <w:rsid w:val="001C279E"/>
    <w:rsid w:val="001D459E"/>
    <w:rsid w:val="001E4261"/>
    <w:rsid w:val="00230763"/>
    <w:rsid w:val="0024771D"/>
    <w:rsid w:val="002534CB"/>
    <w:rsid w:val="0027011C"/>
    <w:rsid w:val="00274200"/>
    <w:rsid w:val="00275740"/>
    <w:rsid w:val="00292A96"/>
    <w:rsid w:val="002A0269"/>
    <w:rsid w:val="002A7D4F"/>
    <w:rsid w:val="002B6519"/>
    <w:rsid w:val="002C3BE7"/>
    <w:rsid w:val="00300F39"/>
    <w:rsid w:val="00301F44"/>
    <w:rsid w:val="003026D4"/>
    <w:rsid w:val="00303684"/>
    <w:rsid w:val="003143F5"/>
    <w:rsid w:val="00314854"/>
    <w:rsid w:val="00334AF3"/>
    <w:rsid w:val="0035537E"/>
    <w:rsid w:val="00362F8E"/>
    <w:rsid w:val="00365920"/>
    <w:rsid w:val="003C51CD"/>
    <w:rsid w:val="003E09D3"/>
    <w:rsid w:val="00401A67"/>
    <w:rsid w:val="00410475"/>
    <w:rsid w:val="00420D22"/>
    <w:rsid w:val="00424706"/>
    <w:rsid w:val="004247A2"/>
    <w:rsid w:val="00445D1B"/>
    <w:rsid w:val="0047134D"/>
    <w:rsid w:val="00473939"/>
    <w:rsid w:val="004B2795"/>
    <w:rsid w:val="004C13DD"/>
    <w:rsid w:val="004E3441"/>
    <w:rsid w:val="0050389D"/>
    <w:rsid w:val="00514479"/>
    <w:rsid w:val="0055317F"/>
    <w:rsid w:val="00571DC3"/>
    <w:rsid w:val="00585C66"/>
    <w:rsid w:val="005A5366"/>
    <w:rsid w:val="005B6827"/>
    <w:rsid w:val="005D7794"/>
    <w:rsid w:val="005E3BDD"/>
    <w:rsid w:val="00610345"/>
    <w:rsid w:val="006154F0"/>
    <w:rsid w:val="00637E73"/>
    <w:rsid w:val="00647B9A"/>
    <w:rsid w:val="0065000C"/>
    <w:rsid w:val="006565E8"/>
    <w:rsid w:val="006865E9"/>
    <w:rsid w:val="00691F3E"/>
    <w:rsid w:val="00694BFB"/>
    <w:rsid w:val="006A106B"/>
    <w:rsid w:val="006B0C78"/>
    <w:rsid w:val="006B3B15"/>
    <w:rsid w:val="006C523D"/>
    <w:rsid w:val="006D4036"/>
    <w:rsid w:val="006D67BB"/>
    <w:rsid w:val="006E525E"/>
    <w:rsid w:val="00715E33"/>
    <w:rsid w:val="00724742"/>
    <w:rsid w:val="00724D6D"/>
    <w:rsid w:val="0073379B"/>
    <w:rsid w:val="00797F33"/>
    <w:rsid w:val="007B53A6"/>
    <w:rsid w:val="007B71E4"/>
    <w:rsid w:val="007E02CF"/>
    <w:rsid w:val="007E70D3"/>
    <w:rsid w:val="007E7C3B"/>
    <w:rsid w:val="007F1CF5"/>
    <w:rsid w:val="0081249D"/>
    <w:rsid w:val="00822722"/>
    <w:rsid w:val="00834EDE"/>
    <w:rsid w:val="00871BD4"/>
    <w:rsid w:val="00873104"/>
    <w:rsid w:val="008736AA"/>
    <w:rsid w:val="00896D3D"/>
    <w:rsid w:val="008C1D27"/>
    <w:rsid w:val="008D275D"/>
    <w:rsid w:val="008E0BA6"/>
    <w:rsid w:val="0090526D"/>
    <w:rsid w:val="00905578"/>
    <w:rsid w:val="009174E1"/>
    <w:rsid w:val="0092561C"/>
    <w:rsid w:val="00952402"/>
    <w:rsid w:val="009616D9"/>
    <w:rsid w:val="00961E17"/>
    <w:rsid w:val="00980327"/>
    <w:rsid w:val="009C3A99"/>
    <w:rsid w:val="009F1067"/>
    <w:rsid w:val="00A02E1E"/>
    <w:rsid w:val="00A053C0"/>
    <w:rsid w:val="00A31E01"/>
    <w:rsid w:val="00A35B03"/>
    <w:rsid w:val="00A4511B"/>
    <w:rsid w:val="00A527AD"/>
    <w:rsid w:val="00A61D61"/>
    <w:rsid w:val="00A718CF"/>
    <w:rsid w:val="00A72E7C"/>
    <w:rsid w:val="00A831E1"/>
    <w:rsid w:val="00A833A2"/>
    <w:rsid w:val="00AA511E"/>
    <w:rsid w:val="00AB1FB1"/>
    <w:rsid w:val="00AC0643"/>
    <w:rsid w:val="00AC3B58"/>
    <w:rsid w:val="00AC6560"/>
    <w:rsid w:val="00AE48A0"/>
    <w:rsid w:val="00AE61BE"/>
    <w:rsid w:val="00B02E1C"/>
    <w:rsid w:val="00B16F25"/>
    <w:rsid w:val="00B20BAF"/>
    <w:rsid w:val="00B24422"/>
    <w:rsid w:val="00B45F16"/>
    <w:rsid w:val="00B60BF0"/>
    <w:rsid w:val="00B655E6"/>
    <w:rsid w:val="00B75366"/>
    <w:rsid w:val="00B75B60"/>
    <w:rsid w:val="00B80C20"/>
    <w:rsid w:val="00B844FE"/>
    <w:rsid w:val="00B8571F"/>
    <w:rsid w:val="00B92C78"/>
    <w:rsid w:val="00BB4302"/>
    <w:rsid w:val="00BB592E"/>
    <w:rsid w:val="00BC402D"/>
    <w:rsid w:val="00BC562B"/>
    <w:rsid w:val="00BE0A84"/>
    <w:rsid w:val="00C2579D"/>
    <w:rsid w:val="00C33014"/>
    <w:rsid w:val="00C33434"/>
    <w:rsid w:val="00C34869"/>
    <w:rsid w:val="00C42EB6"/>
    <w:rsid w:val="00C85096"/>
    <w:rsid w:val="00CB20EF"/>
    <w:rsid w:val="00CB37C7"/>
    <w:rsid w:val="00CD12CB"/>
    <w:rsid w:val="00CD2739"/>
    <w:rsid w:val="00CD36CF"/>
    <w:rsid w:val="00CD3F81"/>
    <w:rsid w:val="00CF0AE4"/>
    <w:rsid w:val="00CF1DCA"/>
    <w:rsid w:val="00D00FE1"/>
    <w:rsid w:val="00D22527"/>
    <w:rsid w:val="00D349BC"/>
    <w:rsid w:val="00D579FC"/>
    <w:rsid w:val="00D71C03"/>
    <w:rsid w:val="00DA5296"/>
    <w:rsid w:val="00DB2611"/>
    <w:rsid w:val="00DB3925"/>
    <w:rsid w:val="00DE526B"/>
    <w:rsid w:val="00DF199D"/>
    <w:rsid w:val="00DF4120"/>
    <w:rsid w:val="00DF7C0D"/>
    <w:rsid w:val="00E01542"/>
    <w:rsid w:val="00E33D78"/>
    <w:rsid w:val="00E365F1"/>
    <w:rsid w:val="00E44AD5"/>
    <w:rsid w:val="00E5043E"/>
    <w:rsid w:val="00E62F48"/>
    <w:rsid w:val="00E831B3"/>
    <w:rsid w:val="00E95FBA"/>
    <w:rsid w:val="00EA3E96"/>
    <w:rsid w:val="00EA5CE3"/>
    <w:rsid w:val="00EB203E"/>
    <w:rsid w:val="00EC7C23"/>
    <w:rsid w:val="00EE4F37"/>
    <w:rsid w:val="00EE70CB"/>
    <w:rsid w:val="00EF6030"/>
    <w:rsid w:val="00F04770"/>
    <w:rsid w:val="00F11D8F"/>
    <w:rsid w:val="00F23775"/>
    <w:rsid w:val="00F41CA2"/>
    <w:rsid w:val="00F443C0"/>
    <w:rsid w:val="00F50749"/>
    <w:rsid w:val="00F62EFB"/>
    <w:rsid w:val="00F77CBE"/>
    <w:rsid w:val="00F80906"/>
    <w:rsid w:val="00F91662"/>
    <w:rsid w:val="00F939A4"/>
    <w:rsid w:val="00F96227"/>
    <w:rsid w:val="00FA7B09"/>
    <w:rsid w:val="00FC3C7D"/>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91662"/>
  </w:style>
  <w:style w:type="paragraph" w:styleId="Heading1">
    <w:name w:val="heading 1"/>
    <w:basedOn w:val="Normal"/>
    <w:link w:val="Heading1Char"/>
    <w:uiPriority w:val="9"/>
    <w:qFormat/>
    <w:locked/>
    <w:rsid w:val="00F91662"/>
    <w:pPr>
      <w:ind w:left="12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91662"/>
    <w:pPr>
      <w:spacing w:line="240" w:lineRule="auto"/>
    </w:pPr>
  </w:style>
  <w:style w:type="paragraph" w:customStyle="1" w:styleId="SectionHeadingOld">
    <w:name w:val="Section Heading Old"/>
    <w:next w:val="SectionBodyOld"/>
    <w:link w:val="SectionHeadingOldChar"/>
    <w:rsid w:val="00F9166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9166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91662"/>
    <w:rPr>
      <w:rFonts w:eastAsia="Calibri"/>
      <w:b/>
      <w:color w:val="000000"/>
    </w:rPr>
  </w:style>
  <w:style w:type="paragraph" w:customStyle="1" w:styleId="ChapterHeadingOld">
    <w:name w:val="Chapter Heading Old"/>
    <w:next w:val="ArticleHeadingOld"/>
    <w:link w:val="ChapterHeadingOldChar"/>
    <w:rsid w:val="00F9166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91662"/>
    <w:rPr>
      <w:rFonts w:eastAsia="Calibri"/>
      <w:b/>
      <w:caps/>
      <w:color w:val="000000"/>
      <w:sz w:val="24"/>
    </w:rPr>
  </w:style>
  <w:style w:type="paragraph" w:customStyle="1" w:styleId="BillNumberOld">
    <w:name w:val="Bill Number Old"/>
    <w:next w:val="SponsorsOld"/>
    <w:link w:val="BillNumberOldChar"/>
    <w:autoRedefine/>
    <w:rsid w:val="00F9166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91662"/>
    <w:rPr>
      <w:rFonts w:eastAsia="Calibri"/>
      <w:b/>
      <w:caps/>
      <w:color w:val="000000"/>
      <w:sz w:val="28"/>
    </w:rPr>
  </w:style>
  <w:style w:type="paragraph" w:customStyle="1" w:styleId="SponsorsOld">
    <w:name w:val="Sponsors Old"/>
    <w:next w:val="ReferencesOld"/>
    <w:link w:val="SponsorsOldChar"/>
    <w:autoRedefine/>
    <w:rsid w:val="00F9166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9166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91662"/>
    <w:rPr>
      <w:i/>
      <w:iCs/>
      <w:color w:val="404040" w:themeColor="text1" w:themeTint="BF"/>
    </w:rPr>
  </w:style>
  <w:style w:type="paragraph" w:customStyle="1" w:styleId="NoteOld">
    <w:name w:val="Note Old"/>
    <w:basedOn w:val="NoSpacing"/>
    <w:link w:val="NoteOldChar"/>
    <w:autoRedefine/>
    <w:rsid w:val="00F9166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9166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91662"/>
  </w:style>
  <w:style w:type="character" w:customStyle="1" w:styleId="NoteOldChar">
    <w:name w:val="Note Old Char"/>
    <w:link w:val="NoteOld"/>
    <w:rsid w:val="00F91662"/>
    <w:rPr>
      <w:rFonts w:eastAsia="Calibri"/>
      <w:color w:val="000000"/>
      <w:sz w:val="20"/>
    </w:rPr>
  </w:style>
  <w:style w:type="paragraph" w:customStyle="1" w:styleId="TitleSectionOld">
    <w:name w:val="Title Section Old"/>
    <w:next w:val="EnactingClauseOld"/>
    <w:link w:val="TitleSectionOldChar"/>
    <w:autoRedefine/>
    <w:rsid w:val="00F91662"/>
    <w:pPr>
      <w:pageBreakBefore/>
      <w:ind w:left="720" w:hanging="720"/>
      <w:jc w:val="both"/>
    </w:pPr>
    <w:rPr>
      <w:rFonts w:eastAsia="Calibri"/>
      <w:color w:val="000000"/>
    </w:rPr>
  </w:style>
  <w:style w:type="character" w:customStyle="1" w:styleId="SectionBodyOldChar">
    <w:name w:val="Section Body Old Char"/>
    <w:link w:val="SectionBodyOld"/>
    <w:rsid w:val="00F91662"/>
    <w:rPr>
      <w:rFonts w:eastAsia="Calibri"/>
      <w:color w:val="000000"/>
    </w:rPr>
  </w:style>
  <w:style w:type="paragraph" w:customStyle="1" w:styleId="EnactingSectionOld">
    <w:name w:val="Enacting Section Old"/>
    <w:link w:val="EnactingSectionOldChar"/>
    <w:autoRedefine/>
    <w:rsid w:val="00F91662"/>
    <w:pPr>
      <w:ind w:firstLine="720"/>
      <w:jc w:val="both"/>
    </w:pPr>
    <w:rPr>
      <w:rFonts w:eastAsia="Calibri"/>
      <w:color w:val="000000"/>
    </w:rPr>
  </w:style>
  <w:style w:type="character" w:customStyle="1" w:styleId="TitleSectionOldChar">
    <w:name w:val="Title Section Old Char"/>
    <w:link w:val="TitleSectionOld"/>
    <w:rsid w:val="00F91662"/>
    <w:rPr>
      <w:rFonts w:eastAsia="Calibri"/>
      <w:color w:val="000000"/>
    </w:rPr>
  </w:style>
  <w:style w:type="paragraph" w:customStyle="1" w:styleId="PartHeadingOld">
    <w:name w:val="Part Heading Old"/>
    <w:next w:val="SectionHeadingOld"/>
    <w:link w:val="PartHeadingOldChar"/>
    <w:rsid w:val="00F9166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91662"/>
    <w:rPr>
      <w:rFonts w:eastAsia="Calibri"/>
      <w:color w:val="000000"/>
    </w:rPr>
  </w:style>
  <w:style w:type="paragraph" w:styleId="ListParagraph">
    <w:name w:val="List Paragraph"/>
    <w:basedOn w:val="Normal"/>
    <w:uiPriority w:val="34"/>
    <w:locked/>
    <w:rsid w:val="00F91662"/>
    <w:pPr>
      <w:ind w:left="720"/>
      <w:contextualSpacing/>
    </w:pPr>
  </w:style>
  <w:style w:type="character" w:customStyle="1" w:styleId="PartHeadingOldChar">
    <w:name w:val="Part Heading Old Char"/>
    <w:link w:val="PartHeadingOld"/>
    <w:rsid w:val="00F91662"/>
    <w:rPr>
      <w:rFonts w:eastAsia="Calibri"/>
      <w:smallCaps/>
      <w:color w:val="000000"/>
      <w:sz w:val="24"/>
    </w:rPr>
  </w:style>
  <w:style w:type="paragraph" w:customStyle="1" w:styleId="TitlePageOriginOld">
    <w:name w:val="Title Page: Origin Old"/>
    <w:next w:val="TitlePageSessionOld"/>
    <w:link w:val="TitlePageOriginOldChar"/>
    <w:autoRedefine/>
    <w:rsid w:val="00F9166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91662"/>
    <w:rPr>
      <w:rFonts w:eastAsia="Calibri"/>
      <w:color w:val="000000"/>
      <w:sz w:val="24"/>
    </w:rPr>
  </w:style>
  <w:style w:type="character" w:styleId="LineNumber">
    <w:name w:val="line number"/>
    <w:basedOn w:val="DefaultParagraphFont"/>
    <w:uiPriority w:val="99"/>
    <w:semiHidden/>
    <w:locked/>
    <w:rsid w:val="00F91662"/>
  </w:style>
  <w:style w:type="paragraph" w:customStyle="1" w:styleId="EnactingClauseOld">
    <w:name w:val="Enacting Clause Old"/>
    <w:next w:val="EnactingSectionOld"/>
    <w:link w:val="EnactingClauseOldChar"/>
    <w:autoRedefine/>
    <w:rsid w:val="00F91662"/>
    <w:pPr>
      <w:suppressLineNumbers/>
    </w:pPr>
    <w:rPr>
      <w:rFonts w:eastAsia="Calibri"/>
      <w:i/>
      <w:color w:val="000000"/>
    </w:rPr>
  </w:style>
  <w:style w:type="character" w:customStyle="1" w:styleId="SponsorsOldChar">
    <w:name w:val="Sponsors Old Char"/>
    <w:basedOn w:val="DefaultParagraphFont"/>
    <w:link w:val="SponsorsOld"/>
    <w:rsid w:val="00F91662"/>
    <w:rPr>
      <w:rFonts w:eastAsia="Calibri"/>
      <w:smallCaps/>
      <w:color w:val="000000"/>
      <w:sz w:val="24"/>
    </w:rPr>
  </w:style>
  <w:style w:type="character" w:customStyle="1" w:styleId="EnactingClauseOldChar">
    <w:name w:val="Enacting Clause Old Char"/>
    <w:basedOn w:val="DefaultParagraphFont"/>
    <w:link w:val="EnactingClauseOld"/>
    <w:rsid w:val="00F91662"/>
    <w:rPr>
      <w:rFonts w:eastAsia="Calibri"/>
      <w:i/>
      <w:color w:val="000000"/>
    </w:rPr>
  </w:style>
  <w:style w:type="paragraph" w:styleId="Salutation">
    <w:name w:val="Salutation"/>
    <w:basedOn w:val="Normal"/>
    <w:next w:val="Normal"/>
    <w:link w:val="SalutationChar"/>
    <w:uiPriority w:val="99"/>
    <w:semiHidden/>
    <w:locked/>
    <w:rsid w:val="00F91662"/>
  </w:style>
  <w:style w:type="character" w:customStyle="1" w:styleId="SalutationChar">
    <w:name w:val="Salutation Char"/>
    <w:basedOn w:val="DefaultParagraphFont"/>
    <w:link w:val="Salutation"/>
    <w:uiPriority w:val="99"/>
    <w:semiHidden/>
    <w:rsid w:val="00F91662"/>
  </w:style>
  <w:style w:type="character" w:customStyle="1" w:styleId="BillNumberOldChar">
    <w:name w:val="Bill Number Old Char"/>
    <w:basedOn w:val="DefaultParagraphFont"/>
    <w:link w:val="BillNumberOld"/>
    <w:rsid w:val="00F91662"/>
    <w:rPr>
      <w:rFonts w:eastAsia="Calibri"/>
      <w:b/>
      <w:color w:val="000000"/>
      <w:sz w:val="44"/>
    </w:rPr>
  </w:style>
  <w:style w:type="paragraph" w:customStyle="1" w:styleId="TitlePageSessionOld">
    <w:name w:val="Title Page: Session Old"/>
    <w:next w:val="TitlePageBillPrefixOld"/>
    <w:link w:val="TitlePageSessionOldChar"/>
    <w:autoRedefine/>
    <w:rsid w:val="00F9166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91662"/>
    <w:rPr>
      <w:rFonts w:eastAsia="Calibri"/>
      <w:b/>
      <w:caps/>
      <w:color w:val="000000"/>
      <w:sz w:val="44"/>
    </w:rPr>
  </w:style>
  <w:style w:type="paragraph" w:customStyle="1" w:styleId="TitlePageBillPrefixOld">
    <w:name w:val="Title Page: Bill Prefix Old"/>
    <w:next w:val="BillNumberOld"/>
    <w:link w:val="TitlePageBillPrefixOldChar"/>
    <w:autoRedefine/>
    <w:rsid w:val="00F9166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91662"/>
    <w:rPr>
      <w:rFonts w:eastAsia="Calibri"/>
      <w:b/>
      <w:caps/>
      <w:color w:val="000000"/>
      <w:sz w:val="36"/>
    </w:rPr>
  </w:style>
  <w:style w:type="paragraph" w:styleId="Header">
    <w:name w:val="header"/>
    <w:basedOn w:val="Normal"/>
    <w:link w:val="HeaderChar"/>
    <w:uiPriority w:val="99"/>
    <w:semiHidden/>
    <w:rsid w:val="00F9166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91662"/>
    <w:rPr>
      <w:rFonts w:eastAsia="Calibri"/>
      <w:b/>
      <w:color w:val="000000"/>
      <w:sz w:val="36"/>
    </w:rPr>
  </w:style>
  <w:style w:type="character" w:customStyle="1" w:styleId="HeaderChar">
    <w:name w:val="Header Char"/>
    <w:basedOn w:val="DefaultParagraphFont"/>
    <w:link w:val="Header"/>
    <w:uiPriority w:val="99"/>
    <w:semiHidden/>
    <w:rsid w:val="00F91662"/>
  </w:style>
  <w:style w:type="paragraph" w:styleId="Footer">
    <w:name w:val="footer"/>
    <w:basedOn w:val="Normal"/>
    <w:link w:val="FooterChar"/>
    <w:uiPriority w:val="99"/>
    <w:rsid w:val="00F91662"/>
    <w:pPr>
      <w:tabs>
        <w:tab w:val="center" w:pos="4680"/>
        <w:tab w:val="right" w:pos="9360"/>
      </w:tabs>
      <w:spacing w:line="240" w:lineRule="auto"/>
    </w:pPr>
  </w:style>
  <w:style w:type="character" w:customStyle="1" w:styleId="FooterChar">
    <w:name w:val="Footer Char"/>
    <w:basedOn w:val="DefaultParagraphFont"/>
    <w:link w:val="Footer"/>
    <w:uiPriority w:val="99"/>
    <w:rsid w:val="00F91662"/>
  </w:style>
  <w:style w:type="character" w:styleId="PlaceholderText">
    <w:name w:val="Placeholder Text"/>
    <w:basedOn w:val="DefaultParagraphFont"/>
    <w:uiPriority w:val="99"/>
    <w:semiHidden/>
    <w:locked/>
    <w:rsid w:val="00F91662"/>
    <w:rPr>
      <w:color w:val="808080"/>
    </w:rPr>
  </w:style>
  <w:style w:type="paragraph" w:customStyle="1" w:styleId="HeaderStyleOld">
    <w:name w:val="Header Style Old"/>
    <w:basedOn w:val="Header"/>
    <w:link w:val="HeaderStyleOldChar"/>
    <w:autoRedefine/>
    <w:rsid w:val="00F91662"/>
    <w:rPr>
      <w:sz w:val="20"/>
      <w:szCs w:val="20"/>
    </w:rPr>
  </w:style>
  <w:style w:type="character" w:customStyle="1" w:styleId="HeaderStyleOldChar">
    <w:name w:val="Header Style Old Char"/>
    <w:basedOn w:val="HeaderChar"/>
    <w:link w:val="HeaderStyleOld"/>
    <w:rsid w:val="00F91662"/>
    <w:rPr>
      <w:sz w:val="20"/>
      <w:szCs w:val="20"/>
    </w:rPr>
  </w:style>
  <w:style w:type="character" w:customStyle="1" w:styleId="Underline">
    <w:name w:val="Underline"/>
    <w:uiPriority w:val="1"/>
    <w:rsid w:val="00F91662"/>
    <w:rPr>
      <w:rFonts w:ascii="Arial" w:hAnsi="Arial"/>
      <w:color w:val="auto"/>
      <w:sz w:val="22"/>
      <w:u w:val="single"/>
    </w:rPr>
  </w:style>
  <w:style w:type="paragraph" w:customStyle="1" w:styleId="ArticleHeading">
    <w:name w:val="Article Heading"/>
    <w:basedOn w:val="ArticleHeadingOld"/>
    <w:link w:val="ArticleHeadingChar"/>
    <w:qFormat/>
    <w:rsid w:val="00F91662"/>
  </w:style>
  <w:style w:type="paragraph" w:customStyle="1" w:styleId="BillNumber">
    <w:name w:val="Bill Number"/>
    <w:basedOn w:val="BillNumberOld"/>
    <w:qFormat/>
    <w:rsid w:val="00F91662"/>
  </w:style>
  <w:style w:type="paragraph" w:customStyle="1" w:styleId="ChapterHeading">
    <w:name w:val="Chapter Heading"/>
    <w:basedOn w:val="ChapterHeadingOld"/>
    <w:next w:val="Normal"/>
    <w:link w:val="ChapterHeadingChar"/>
    <w:qFormat/>
    <w:rsid w:val="00F91662"/>
  </w:style>
  <w:style w:type="paragraph" w:customStyle="1" w:styleId="EnactingClause">
    <w:name w:val="Enacting Clause"/>
    <w:basedOn w:val="EnactingClauseOld"/>
    <w:qFormat/>
    <w:rsid w:val="00F91662"/>
  </w:style>
  <w:style w:type="paragraph" w:customStyle="1" w:styleId="EnactingSection">
    <w:name w:val="Enacting Section"/>
    <w:basedOn w:val="EnactingSectionOld"/>
    <w:qFormat/>
    <w:rsid w:val="00F91662"/>
  </w:style>
  <w:style w:type="paragraph" w:customStyle="1" w:styleId="HeaderStyle">
    <w:name w:val="Header Style"/>
    <w:basedOn w:val="HeaderStyleOld"/>
    <w:qFormat/>
    <w:rsid w:val="00F91662"/>
  </w:style>
  <w:style w:type="paragraph" w:customStyle="1" w:styleId="Note">
    <w:name w:val="Note"/>
    <w:basedOn w:val="NoteOld"/>
    <w:qFormat/>
    <w:rsid w:val="00F91662"/>
  </w:style>
  <w:style w:type="paragraph" w:customStyle="1" w:styleId="PartHeading">
    <w:name w:val="Part Heading"/>
    <w:basedOn w:val="PartHeadingOld"/>
    <w:qFormat/>
    <w:rsid w:val="00F91662"/>
  </w:style>
  <w:style w:type="paragraph" w:customStyle="1" w:styleId="References">
    <w:name w:val="References"/>
    <w:basedOn w:val="ReferencesOld"/>
    <w:qFormat/>
    <w:rsid w:val="00F91662"/>
  </w:style>
  <w:style w:type="paragraph" w:customStyle="1" w:styleId="SectionBody">
    <w:name w:val="Section Body"/>
    <w:basedOn w:val="SectionBodyOld"/>
    <w:link w:val="SectionBodyChar"/>
    <w:qFormat/>
    <w:rsid w:val="00F91662"/>
  </w:style>
  <w:style w:type="paragraph" w:customStyle="1" w:styleId="SectionHeading">
    <w:name w:val="Section Heading"/>
    <w:basedOn w:val="SectionHeadingOld"/>
    <w:link w:val="SectionHeadingChar"/>
    <w:qFormat/>
    <w:rsid w:val="00F91662"/>
  </w:style>
  <w:style w:type="paragraph" w:customStyle="1" w:styleId="Sponsors">
    <w:name w:val="Sponsors"/>
    <w:basedOn w:val="SponsorsOld"/>
    <w:qFormat/>
    <w:rsid w:val="00F91662"/>
  </w:style>
  <w:style w:type="paragraph" w:customStyle="1" w:styleId="TitlePageBillPrefix">
    <w:name w:val="Title Page: Bill Prefix"/>
    <w:basedOn w:val="TitlePageBillPrefixOld"/>
    <w:qFormat/>
    <w:rsid w:val="00F91662"/>
  </w:style>
  <w:style w:type="paragraph" w:customStyle="1" w:styleId="TitlePageOrigin">
    <w:name w:val="Title Page: Origin"/>
    <w:basedOn w:val="TitlePageOriginOld"/>
    <w:qFormat/>
    <w:rsid w:val="00F91662"/>
  </w:style>
  <w:style w:type="paragraph" w:customStyle="1" w:styleId="TitlePageSession">
    <w:name w:val="Title Page: Session"/>
    <w:basedOn w:val="TitlePageSessionOld"/>
    <w:qFormat/>
    <w:rsid w:val="00F91662"/>
  </w:style>
  <w:style w:type="paragraph" w:customStyle="1" w:styleId="TitleSection">
    <w:name w:val="Title Section"/>
    <w:basedOn w:val="TitleSectionOld"/>
    <w:qFormat/>
    <w:rsid w:val="00F91662"/>
  </w:style>
  <w:style w:type="character" w:customStyle="1" w:styleId="Strike-Through">
    <w:name w:val="Strike-Through"/>
    <w:uiPriority w:val="1"/>
    <w:rsid w:val="00F91662"/>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 w:type="character" w:styleId="Hyperlink">
    <w:name w:val="Hyperlink"/>
    <w:basedOn w:val="DefaultParagraphFont"/>
    <w:uiPriority w:val="99"/>
    <w:semiHidden/>
    <w:locked/>
    <w:rsid w:val="0047134D"/>
    <w:rPr>
      <w:color w:val="0563C1" w:themeColor="hyperlink"/>
      <w:u w:val="single"/>
    </w:rPr>
  </w:style>
  <w:style w:type="character" w:styleId="UnresolvedMention">
    <w:name w:val="Unresolved Mention"/>
    <w:basedOn w:val="DefaultParagraphFont"/>
    <w:uiPriority w:val="99"/>
    <w:semiHidden/>
    <w:unhideWhenUsed/>
    <w:rsid w:val="0047134D"/>
    <w:rPr>
      <w:color w:val="605E5C"/>
      <w:shd w:val="clear" w:color="auto" w:fill="E1DFDD"/>
    </w:rPr>
  </w:style>
  <w:style w:type="character" w:customStyle="1" w:styleId="ChapterHeadingChar">
    <w:name w:val="Chapter Heading Char"/>
    <w:link w:val="ChapterHeading"/>
    <w:rsid w:val="0047134D"/>
    <w:rPr>
      <w:rFonts w:eastAsia="Calibri"/>
      <w:b/>
      <w:caps/>
      <w:color w:val="000000"/>
      <w:sz w:val="28"/>
    </w:rPr>
  </w:style>
  <w:style w:type="character" w:customStyle="1" w:styleId="SectionBodyChar">
    <w:name w:val="Section Body Char"/>
    <w:link w:val="SectionBody"/>
    <w:rsid w:val="0047134D"/>
    <w:rPr>
      <w:rFonts w:eastAsia="Calibri"/>
      <w:color w:val="000000"/>
    </w:rPr>
  </w:style>
  <w:style w:type="character" w:customStyle="1" w:styleId="SectionHeadingChar">
    <w:name w:val="Section Heading Char"/>
    <w:link w:val="SectionHeading"/>
    <w:rsid w:val="0047134D"/>
    <w:rPr>
      <w:rFonts w:eastAsia="Calibri"/>
      <w:b/>
      <w:color w:val="000000"/>
    </w:rPr>
  </w:style>
  <w:style w:type="character" w:customStyle="1" w:styleId="Heading1Char">
    <w:name w:val="Heading 1 Char"/>
    <w:basedOn w:val="DefaultParagraphFont"/>
    <w:link w:val="Heading1"/>
    <w:uiPriority w:val="9"/>
    <w:rsid w:val="00F91662"/>
    <w:rPr>
      <w:rFonts w:ascii="Times New Roman" w:eastAsia="Times New Roman" w:hAnsi="Times New Roman" w:cs="Times New Roman"/>
      <w:b/>
      <w:bCs/>
      <w:color w:val="auto"/>
      <w:sz w:val="26"/>
      <w:szCs w:val="26"/>
    </w:rPr>
  </w:style>
  <w:style w:type="paragraph" w:styleId="BodyText">
    <w:name w:val="Body Text"/>
    <w:basedOn w:val="Normal"/>
    <w:link w:val="BodyTextChar"/>
    <w:uiPriority w:val="1"/>
    <w:qFormat/>
    <w:locked/>
    <w:rsid w:val="00F91662"/>
    <w:rPr>
      <w:sz w:val="26"/>
      <w:szCs w:val="26"/>
    </w:rPr>
  </w:style>
  <w:style w:type="character" w:customStyle="1" w:styleId="BodyTextChar">
    <w:name w:val="Body Text Char"/>
    <w:basedOn w:val="DefaultParagraphFont"/>
    <w:link w:val="BodyText"/>
    <w:uiPriority w:val="1"/>
    <w:rsid w:val="00F91662"/>
    <w:rPr>
      <w:rFonts w:ascii="Times New Roman" w:eastAsia="Times New Roman" w:hAnsi="Times New Roman" w:cs="Times New Roman"/>
      <w:color w:val="auto"/>
      <w:sz w:val="26"/>
      <w:szCs w:val="26"/>
    </w:rPr>
  </w:style>
  <w:style w:type="paragraph" w:styleId="Title">
    <w:name w:val="Title"/>
    <w:basedOn w:val="Normal"/>
    <w:link w:val="TitleChar"/>
    <w:uiPriority w:val="10"/>
    <w:qFormat/>
    <w:locked/>
    <w:rsid w:val="00F91662"/>
    <w:pPr>
      <w:spacing w:line="408" w:lineRule="exact"/>
      <w:ind w:left="4129"/>
    </w:pPr>
    <w:rPr>
      <w:rFonts w:eastAsia="Arial" w:cs="Arial"/>
      <w:sz w:val="39"/>
      <w:szCs w:val="39"/>
    </w:rPr>
  </w:style>
  <w:style w:type="character" w:customStyle="1" w:styleId="TitleChar">
    <w:name w:val="Title Char"/>
    <w:basedOn w:val="DefaultParagraphFont"/>
    <w:link w:val="Title"/>
    <w:uiPriority w:val="10"/>
    <w:rsid w:val="00F91662"/>
    <w:rPr>
      <w:rFonts w:eastAsia="Arial" w:cs="Arial"/>
      <w:color w:val="auto"/>
      <w:sz w:val="39"/>
      <w:szCs w:val="39"/>
    </w:rPr>
  </w:style>
  <w:style w:type="paragraph" w:customStyle="1" w:styleId="TableParagraph">
    <w:name w:val="Table Paragraph"/>
    <w:basedOn w:val="Normal"/>
    <w:uiPriority w:val="1"/>
    <w:qFormat/>
    <w:rsid w:val="00F91662"/>
  </w:style>
  <w:style w:type="paragraph" w:customStyle="1" w:styleId="ChamberTitle">
    <w:name w:val="Chamber Title"/>
    <w:next w:val="Normal"/>
    <w:link w:val="ChamberTitleChar"/>
    <w:rsid w:val="00F9166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9166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024210"/>
    <w:rsid w:val="00051435"/>
    <w:rsid w:val="00232546"/>
    <w:rsid w:val="002B7B26"/>
    <w:rsid w:val="00300F39"/>
    <w:rsid w:val="006E525E"/>
    <w:rsid w:val="00871BD4"/>
    <w:rsid w:val="008C1D27"/>
    <w:rsid w:val="00A61D61"/>
    <w:rsid w:val="00CF699E"/>
    <w:rsid w:val="00D15DC7"/>
    <w:rsid w:val="00DB2611"/>
    <w:rsid w:val="00DF7C0D"/>
    <w:rsid w:val="00E33D78"/>
    <w:rsid w:val="00E44AD5"/>
    <w:rsid w:val="00E95FBA"/>
    <w:rsid w:val="00F1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80</TotalTime>
  <Pages>8</Pages>
  <Words>1933</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Kristin Jones</cp:lastModifiedBy>
  <cp:revision>9</cp:revision>
  <dcterms:created xsi:type="dcterms:W3CDTF">2025-02-14T18:28:00Z</dcterms:created>
  <dcterms:modified xsi:type="dcterms:W3CDTF">2025-02-20T21:01:00Z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