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5CC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340386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1BFD082" w14:textId="77777777" w:rsidR="00CD36CF" w:rsidRDefault="000431B0" w:rsidP="00CC1F3B">
      <w:pPr>
        <w:pStyle w:val="TitlePageBillPrefix"/>
      </w:pPr>
      <w:sdt>
        <w:sdtPr>
          <w:tag w:val="IntroDate"/>
          <w:id w:val="-1236936958"/>
          <w:placeholder>
            <w:docPart w:val="94325A4AAD024E0EA4B95AEE12CDBB88"/>
          </w:placeholder>
          <w:text/>
        </w:sdtPr>
        <w:sdtEndPr/>
        <w:sdtContent>
          <w:r w:rsidR="00AE48A0">
            <w:t>Introduced</w:t>
          </w:r>
        </w:sdtContent>
      </w:sdt>
    </w:p>
    <w:p w14:paraId="76AEDAF2" w14:textId="639A805F" w:rsidR="00CD36CF" w:rsidRDefault="000431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801657096D6492CB95C45133F6AD00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26A3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57A85458F044F580D519DCA089D701"/>
          </w:placeholder>
          <w:text/>
        </w:sdtPr>
        <w:sdtEndPr/>
        <w:sdtContent>
          <w:r w:rsidR="005212BD">
            <w:t>811</w:t>
          </w:r>
        </w:sdtContent>
      </w:sdt>
    </w:p>
    <w:p w14:paraId="2D12804F" w14:textId="18CE3C8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38E235361E8471582CCB73CC6608FA6"/>
          </w:placeholder>
          <w:text w:multiLine="1"/>
        </w:sdtPr>
        <w:sdtEndPr/>
        <w:sdtContent>
          <w:r w:rsidR="00A26A3F">
            <w:t>Senator</w:t>
          </w:r>
          <w:r w:rsidR="000431B0">
            <w:t>s</w:t>
          </w:r>
          <w:r w:rsidR="00A26A3F">
            <w:t xml:space="preserve"> Chapman</w:t>
          </w:r>
        </w:sdtContent>
      </w:sdt>
      <w:r w:rsidR="000431B0">
        <w:t>, Queen, and Garcia</w:t>
      </w:r>
    </w:p>
    <w:p w14:paraId="39D11D0F" w14:textId="3603D3F8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72F91EC4ADB4267ACA6F2064D89DAA8"/>
          </w:placeholder>
          <w:text w:multiLine="1"/>
        </w:sdtPr>
        <w:sdtEndPr/>
        <w:sdtContent>
          <w:r w:rsidR="005212BD" w:rsidRPr="005212BD">
            <w:rPr>
              <w:color w:val="auto"/>
            </w:rPr>
            <w:t>Introduced March 19, 2025; referred</w:t>
          </w:r>
          <w:r w:rsidR="005212BD" w:rsidRPr="005212BD">
            <w:rPr>
              <w:color w:val="auto"/>
            </w:rPr>
            <w:br/>
            <w:t xml:space="preserve">to the Committee on </w:t>
          </w:r>
          <w:r w:rsidR="00D848C8">
            <w:rPr>
              <w:color w:val="auto"/>
            </w:rPr>
            <w:t>Health and Human Resources; and then to the Committee on Finance</w:t>
          </w:r>
        </w:sdtContent>
      </w:sdt>
      <w:r>
        <w:t>]</w:t>
      </w:r>
    </w:p>
    <w:p w14:paraId="2654916E" w14:textId="1E70D641" w:rsidR="00303684" w:rsidRDefault="0000526A" w:rsidP="00CC1F3B">
      <w:pPr>
        <w:pStyle w:val="TitleSection"/>
      </w:pPr>
      <w:r>
        <w:lastRenderedPageBreak/>
        <w:t>A BILL</w:t>
      </w:r>
      <w:r w:rsidR="00A26A3F">
        <w:t xml:space="preserve"> to amend the Code of West Virginia, 1931, as amended</w:t>
      </w:r>
      <w:r w:rsidR="00323BC2">
        <w:t>,</w:t>
      </w:r>
      <w:r w:rsidR="00A26A3F">
        <w:t xml:space="preserve"> by adding six new sections</w:t>
      </w:r>
      <w:r w:rsidR="005212BD">
        <w:t>,</w:t>
      </w:r>
      <w:r w:rsidR="00A26A3F">
        <w:t xml:space="preserve"> designated §49-2-1101, §49-2-1102, §49-2-1103, §49-2-1104, §49-2-1105, </w:t>
      </w:r>
      <w:r w:rsidR="008545EB">
        <w:t xml:space="preserve">and </w:t>
      </w:r>
      <w:r w:rsidR="00A26A3F">
        <w:t>§49-2-1106</w:t>
      </w:r>
      <w:r w:rsidR="00323BC2">
        <w:t>,</w:t>
      </w:r>
      <w:r w:rsidR="00A26A3F">
        <w:t xml:space="preserve"> relating to creating </w:t>
      </w:r>
      <w:r w:rsidR="005212BD">
        <w:t>the</w:t>
      </w:r>
      <w:r w:rsidR="00A26A3F">
        <w:t xml:space="preserve"> Child Care Subsidy Pilot Program; setting forth the purpose; setting forth the duration of the pilot program; setting forth the reporting and evaluation requirements; setting forth definitions; authorizing rulemaking; providing for funding; and setting forth implementation requirements.</w:t>
      </w:r>
    </w:p>
    <w:p w14:paraId="155BFFA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56B899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2C7646" w14:textId="77777777" w:rsidR="00A26A3F" w:rsidRDefault="00A26A3F" w:rsidP="00A26A3F">
      <w:pPr>
        <w:pStyle w:val="ArticleHeading"/>
        <w:sectPr w:rsidR="00A26A3F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Article 2. </w:t>
      </w:r>
      <w:r w:rsidRPr="00DD3EB2">
        <w:t>STATE RESPONSIBILITIES FOR CHILDREN</w:t>
      </w:r>
      <w:r>
        <w:t>.</w:t>
      </w:r>
    </w:p>
    <w:p w14:paraId="0B34DAFE" w14:textId="77777777" w:rsidR="00A26A3F" w:rsidRPr="008545EB" w:rsidRDefault="00A26A3F" w:rsidP="008545EB">
      <w:pPr>
        <w:pStyle w:val="PartHeading"/>
        <w:sectPr w:rsidR="00A26A3F" w:rsidRPr="008545EB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45EB">
        <w:t>PART XI. CHILD CARE SUBSIDY PILOT PROGRAM.</w:t>
      </w:r>
    </w:p>
    <w:p w14:paraId="6EEC3D0D" w14:textId="77777777" w:rsidR="00A26A3F" w:rsidRPr="008545EB" w:rsidRDefault="00A26A3F" w:rsidP="008545EB">
      <w:pPr>
        <w:pStyle w:val="SectionHeading"/>
        <w:rPr>
          <w:u w:val="single"/>
        </w:rPr>
        <w:sectPr w:rsidR="00A26A3F" w:rsidRPr="008545EB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45EB">
        <w:rPr>
          <w:u w:val="single"/>
        </w:rPr>
        <w:t>§49-2-1101. Child care subsidy pilot program; purpose.</w:t>
      </w:r>
    </w:p>
    <w:p w14:paraId="31B4EECD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(a) This section shall be known and may be cited as the Child Care Subsidy Pilot Program.</w:t>
      </w:r>
    </w:p>
    <w:p w14:paraId="0539FA3B" w14:textId="00D04B6A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(b) The purpose of this section is to establish a pilot program in West Virginia to provide a child care subsidy to child care workers, aimed at improving</w:t>
      </w:r>
      <w:r w:rsidR="008545EB">
        <w:rPr>
          <w:u w:val="single"/>
        </w:rPr>
        <w:t xml:space="preserve"> </w:t>
      </w:r>
      <w:r w:rsidRPr="00C050E0">
        <w:rPr>
          <w:u w:val="single"/>
        </w:rPr>
        <w:t>the financial stability, well-being, and retention of the child care workforce, while supporting high-quality care for children.</w:t>
      </w:r>
    </w:p>
    <w:p w14:paraId="1C414F0D" w14:textId="77777777" w:rsidR="00A26A3F" w:rsidRPr="008545EB" w:rsidRDefault="00A26A3F" w:rsidP="008545EB">
      <w:pPr>
        <w:pStyle w:val="SectionHeading"/>
        <w:rPr>
          <w:u w:val="single"/>
        </w:rPr>
        <w:sectPr w:rsidR="00A26A3F" w:rsidRPr="008545EB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45EB">
        <w:rPr>
          <w:u w:val="single"/>
        </w:rPr>
        <w:t>§49-2-1102. Duration; reporting; evaluation.</w:t>
      </w:r>
    </w:p>
    <w:p w14:paraId="1082603F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(a) The Child Care Subsidy Pilot Program shall run for an initial period ending on December 31, 2028.</w:t>
      </w:r>
    </w:p>
    <w:p w14:paraId="74B2FF0A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(b) No later than May 1, 2027, the secretary shall prepare and submit a report to the Joint Committee on health, which shall include:</w:t>
      </w:r>
    </w:p>
    <w:p w14:paraId="11EF1EA4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(1) The number of child care workers participating in the program;</w:t>
      </w:r>
    </w:p>
    <w:p w14:paraId="1D7744BC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(2) The total amount of the subsidy disbursed;</w:t>
      </w:r>
    </w:p>
    <w:p w14:paraId="03949AE5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 xml:space="preserve">(3) Data on the retention of child care workers in the field during the program period; and </w:t>
      </w:r>
    </w:p>
    <w:p w14:paraId="7706F850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(4) Participant feedback on the impact of the subsidy.</w:t>
      </w:r>
    </w:p>
    <w:p w14:paraId="61710CF2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(c) At the conclusion of the initial period, the secretary shall prepare and submit a comprehensive report to the Joint Committee on Health, which shall:</w:t>
      </w:r>
    </w:p>
    <w:p w14:paraId="490A91BB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lastRenderedPageBreak/>
        <w:t xml:space="preserve">(1) Evaluate the successes, challenges, and outcomes of the Child Care Subsidy Pilot Program; and </w:t>
      </w:r>
    </w:p>
    <w:p w14:paraId="35858967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(2) Include recommendations on whether the program should be expanded, modified, or discontinued.</w:t>
      </w:r>
    </w:p>
    <w:p w14:paraId="5EF4FF6B" w14:textId="77777777" w:rsidR="00A26A3F" w:rsidRPr="008545EB" w:rsidRDefault="00A26A3F" w:rsidP="008545EB">
      <w:pPr>
        <w:pStyle w:val="SectionHeading"/>
        <w:rPr>
          <w:u w:val="single"/>
        </w:rPr>
        <w:sectPr w:rsidR="00A26A3F" w:rsidRPr="008545EB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45EB">
        <w:rPr>
          <w:u w:val="single"/>
        </w:rPr>
        <w:t>§49-2-1103. Definitions.</w:t>
      </w:r>
    </w:p>
    <w:p w14:paraId="77F7A540" w14:textId="56E11926" w:rsidR="00A26A3F" w:rsidRPr="008545EB" w:rsidRDefault="00A26A3F" w:rsidP="00A26A3F">
      <w:pPr>
        <w:pStyle w:val="SectionBody"/>
        <w:rPr>
          <w:color w:val="auto"/>
          <w:u w:val="single"/>
        </w:rPr>
      </w:pPr>
      <w:r w:rsidRPr="008545EB">
        <w:rPr>
          <w:color w:val="auto"/>
          <w:u w:val="single"/>
        </w:rPr>
        <w:t>(a) "Child care worker" means an individual employed in a child care facility or program who is responsible for the direct care, supervision, or education of children.</w:t>
      </w:r>
    </w:p>
    <w:p w14:paraId="728B9257" w14:textId="12ED6A83" w:rsidR="00A26A3F" w:rsidRPr="008545EB" w:rsidRDefault="00A26A3F" w:rsidP="00A26A3F">
      <w:pPr>
        <w:pStyle w:val="SectionBody"/>
        <w:rPr>
          <w:color w:val="auto"/>
          <w:u w:val="single"/>
        </w:rPr>
      </w:pPr>
      <w:r w:rsidRPr="008545EB">
        <w:rPr>
          <w:color w:val="auto"/>
          <w:u w:val="single"/>
        </w:rPr>
        <w:t>(b) "Eligible child care worker" means an individual employed as a child care worker who meets the eligibility requirements promulgated by the secretary pursuant to §49-2-1104 of this code.</w:t>
      </w:r>
    </w:p>
    <w:p w14:paraId="6F7A0AD0" w14:textId="677D287B" w:rsidR="00A26A3F" w:rsidRPr="008545EB" w:rsidRDefault="00A26A3F" w:rsidP="00A26A3F">
      <w:pPr>
        <w:pStyle w:val="SectionBody"/>
        <w:rPr>
          <w:color w:val="auto"/>
          <w:u w:val="single"/>
        </w:rPr>
      </w:pPr>
      <w:r w:rsidRPr="008545EB">
        <w:rPr>
          <w:color w:val="auto"/>
          <w:u w:val="single"/>
        </w:rPr>
        <w:t>(c) "Secretary" means the Secretary of the Department of Human Services.</w:t>
      </w:r>
    </w:p>
    <w:p w14:paraId="37FDCD77" w14:textId="73A8B967" w:rsidR="00A26A3F" w:rsidRPr="008545EB" w:rsidRDefault="00A26A3F" w:rsidP="00A26A3F">
      <w:pPr>
        <w:pStyle w:val="SectionBody"/>
        <w:rPr>
          <w:color w:val="auto"/>
          <w:u w:val="single"/>
        </w:rPr>
      </w:pPr>
      <w:r w:rsidRPr="008545EB">
        <w:rPr>
          <w:color w:val="auto"/>
          <w:u w:val="single"/>
        </w:rPr>
        <w:t>(d) "Subsidy" means a financial assistance payment provided to eligible child care workers to help cover the costs of their own child care needs, which shall not be less than 50% nor in excess of 100% of the child care costs.</w:t>
      </w:r>
    </w:p>
    <w:p w14:paraId="1EC02A78" w14:textId="77777777" w:rsidR="00A26A3F" w:rsidRPr="00C050E0" w:rsidRDefault="00A26A3F" w:rsidP="00A26A3F">
      <w:pPr>
        <w:pStyle w:val="SectionHeading"/>
        <w:rPr>
          <w:u w:val="single"/>
        </w:rPr>
        <w:sectPr w:rsidR="00A26A3F" w:rsidRPr="00C050E0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50E0">
        <w:rPr>
          <w:u w:val="single"/>
        </w:rPr>
        <w:t>§49-2-1104. Rulemaking.</w:t>
      </w:r>
    </w:p>
    <w:p w14:paraId="4D2A0812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 xml:space="preserve">(a) The secretary shall promulgate rules regarding the administration, management, and implementation of the Child Care Subsidy Pilot Program by </w:t>
      </w:r>
      <w:r>
        <w:rPr>
          <w:u w:val="single"/>
        </w:rPr>
        <w:t>December</w:t>
      </w:r>
      <w:r w:rsidRPr="00C050E0">
        <w:rPr>
          <w:u w:val="single"/>
        </w:rPr>
        <w:t xml:space="preserve"> 1, 2025.</w:t>
      </w:r>
    </w:p>
    <w:p w14:paraId="60848982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(b) The rules shall provide for:</w:t>
      </w:r>
    </w:p>
    <w:p w14:paraId="579C1A70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(1) The eligibility criteria for a child care worker to apply for the subsidy created under this program, including:</w:t>
      </w:r>
    </w:p>
    <w:p w14:paraId="1AAF2F34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(A) The minimum hours per week the child care worker must be providing care; and</w:t>
      </w:r>
    </w:p>
    <w:p w14:paraId="4DB2A2AD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(B) The household income level of the child care worker’s household</w:t>
      </w:r>
      <w:r>
        <w:rPr>
          <w:u w:val="single"/>
        </w:rPr>
        <w:t>;</w:t>
      </w:r>
    </w:p>
    <w:p w14:paraId="591796F2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(2) An application form for an eligible child care worker to apply for the subsidy;</w:t>
      </w:r>
    </w:p>
    <w:p w14:paraId="7906A26B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</w:t>
      </w:r>
      <w:r>
        <w:rPr>
          <w:u w:val="single"/>
        </w:rPr>
        <w:t>3</w:t>
      </w:r>
      <w:r w:rsidRPr="00C050E0">
        <w:rPr>
          <w:u w:val="single"/>
        </w:rPr>
        <w:t>) Criteria for approval of an application;</w:t>
      </w:r>
    </w:p>
    <w:p w14:paraId="0E91E147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</w:t>
      </w:r>
      <w:r>
        <w:rPr>
          <w:u w:val="single"/>
        </w:rPr>
        <w:t>4</w:t>
      </w:r>
      <w:r w:rsidRPr="00C050E0">
        <w:rPr>
          <w:u w:val="single"/>
        </w:rPr>
        <w:t>) The administration and management of the subsidy program;</w:t>
      </w:r>
    </w:p>
    <w:p w14:paraId="0D7C24C2" w14:textId="77777777" w:rsidR="00A26A3F" w:rsidRDefault="00A26A3F" w:rsidP="00A26A3F">
      <w:pPr>
        <w:pStyle w:val="SectionBody"/>
        <w:rPr>
          <w:u w:val="single"/>
        </w:rPr>
      </w:pPr>
      <w:r>
        <w:rPr>
          <w:u w:val="single"/>
        </w:rPr>
        <w:t>(5) A survey to collect participant feedback;</w:t>
      </w:r>
    </w:p>
    <w:p w14:paraId="6E9AD049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lastRenderedPageBreak/>
        <w:t>(</w:t>
      </w:r>
      <w:r>
        <w:rPr>
          <w:u w:val="single"/>
        </w:rPr>
        <w:t>6</w:t>
      </w:r>
      <w:r w:rsidRPr="00C050E0">
        <w:rPr>
          <w:u w:val="single"/>
        </w:rPr>
        <w:t>) A means to advertise the program within the state; and</w:t>
      </w:r>
    </w:p>
    <w:p w14:paraId="443567FF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</w:t>
      </w:r>
      <w:r>
        <w:rPr>
          <w:u w:val="single"/>
        </w:rPr>
        <w:t>7</w:t>
      </w:r>
      <w:r w:rsidRPr="00C050E0">
        <w:rPr>
          <w:u w:val="single"/>
        </w:rPr>
        <w:t>) Anything additional deemed necessary by the secretary to effectuate the provisions of this article.</w:t>
      </w:r>
    </w:p>
    <w:p w14:paraId="4FE375A1" w14:textId="77777777" w:rsidR="00A26A3F" w:rsidRPr="00C050E0" w:rsidRDefault="00A26A3F" w:rsidP="00A26A3F">
      <w:pPr>
        <w:pStyle w:val="SectionHeading"/>
        <w:rPr>
          <w:u w:val="single"/>
        </w:rPr>
        <w:sectPr w:rsidR="00A26A3F" w:rsidRPr="00C050E0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50E0">
        <w:rPr>
          <w:u w:val="single"/>
        </w:rPr>
        <w:t>§49-2-1105. Funding.</w:t>
      </w:r>
    </w:p>
    <w:p w14:paraId="64249314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(a) The Child Care Subsidy Pilot Program shall be funded by appropriations of the Legislature, federal grants, private contributions, gifts, donations, or any other sources.</w:t>
      </w:r>
    </w:p>
    <w:p w14:paraId="6A2B4E30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(b) The Child Care Subsidy Pilot Program shall initially be funded for the period ending December 31, 2028.</w:t>
      </w:r>
    </w:p>
    <w:p w14:paraId="1A63852B" w14:textId="77777777" w:rsidR="00A26A3F" w:rsidRPr="00C050E0" w:rsidRDefault="00A26A3F" w:rsidP="00A26A3F">
      <w:pPr>
        <w:pStyle w:val="SectionHeading"/>
        <w:rPr>
          <w:u w:val="single"/>
        </w:rPr>
        <w:sectPr w:rsidR="00A26A3F" w:rsidRPr="00C050E0" w:rsidSect="00A26A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50E0">
        <w:rPr>
          <w:u w:val="single"/>
        </w:rPr>
        <w:t>§49-2-1106. Implementation.</w:t>
      </w:r>
    </w:p>
    <w:p w14:paraId="76F89484" w14:textId="77777777" w:rsidR="00A26A3F" w:rsidRPr="00C050E0" w:rsidRDefault="00A26A3F" w:rsidP="00A26A3F">
      <w:pPr>
        <w:pStyle w:val="SectionBody"/>
        <w:rPr>
          <w:u w:val="single"/>
        </w:rPr>
      </w:pPr>
      <w:r w:rsidRPr="00C050E0">
        <w:rPr>
          <w:u w:val="single"/>
        </w:rPr>
        <w:t>(a) The secretary shall begin accepting applications for the Child Care Subsidy Pilot Program no later than January 1, 2026.</w:t>
      </w:r>
    </w:p>
    <w:p w14:paraId="0989B96D" w14:textId="39667A40" w:rsidR="008736AA" w:rsidRDefault="00A26A3F" w:rsidP="00A26A3F">
      <w:pPr>
        <w:pStyle w:val="SectionBody"/>
      </w:pPr>
      <w:r w:rsidRPr="00C050E0">
        <w:rPr>
          <w:u w:val="single"/>
        </w:rPr>
        <w:t>(b) The Child Care Subsidy Pilot Program shall be fully operational by May 1, 2026.</w:t>
      </w:r>
    </w:p>
    <w:p w14:paraId="039B4918" w14:textId="77777777" w:rsidR="00C33014" w:rsidRDefault="00C33014" w:rsidP="00CC1F3B">
      <w:pPr>
        <w:pStyle w:val="Note"/>
      </w:pPr>
    </w:p>
    <w:p w14:paraId="774FBD8F" w14:textId="279A70E4" w:rsidR="006865E9" w:rsidRDefault="00CF1DCA" w:rsidP="00CC1F3B">
      <w:pPr>
        <w:pStyle w:val="Note"/>
      </w:pPr>
      <w:r>
        <w:t xml:space="preserve">NOTE: </w:t>
      </w:r>
      <w:r w:rsidR="00A26A3F">
        <w:t>The purpose of this bill is to create the Child Care Subsidy Pilot Program.</w:t>
      </w:r>
    </w:p>
    <w:p w14:paraId="49281EB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CAA8" w14:textId="77777777" w:rsidR="00684839" w:rsidRPr="00B844FE" w:rsidRDefault="00684839" w:rsidP="00B844FE">
      <w:r>
        <w:separator/>
      </w:r>
    </w:p>
  </w:endnote>
  <w:endnote w:type="continuationSeparator" w:id="0">
    <w:p w14:paraId="25FFE589" w14:textId="77777777" w:rsidR="00684839" w:rsidRPr="00B844FE" w:rsidRDefault="006848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2F1E02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31D0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B0A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4C73" w14:textId="77777777" w:rsidR="00684839" w:rsidRPr="00B844FE" w:rsidRDefault="00684839" w:rsidP="00B844FE">
      <w:r>
        <w:separator/>
      </w:r>
    </w:p>
  </w:footnote>
  <w:footnote w:type="continuationSeparator" w:id="0">
    <w:p w14:paraId="3934DECF" w14:textId="77777777" w:rsidR="00684839" w:rsidRPr="00B844FE" w:rsidRDefault="006848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EC75" w14:textId="77777777" w:rsidR="002A0269" w:rsidRPr="00B844FE" w:rsidRDefault="000431B0">
    <w:pPr>
      <w:pStyle w:val="Header"/>
    </w:pPr>
    <w:sdt>
      <w:sdtPr>
        <w:id w:val="-684364211"/>
        <w:placeholder>
          <w:docPart w:val="F801657096D6492CB95C45133F6AD00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801657096D6492CB95C45133F6AD00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39" w14:textId="190851B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A26A3F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212BD">
      <w:rPr>
        <w:sz w:val="22"/>
        <w:szCs w:val="22"/>
      </w:rPr>
      <w:t>811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26A3F">
          <w:rPr>
            <w:sz w:val="22"/>
            <w:szCs w:val="22"/>
          </w:rPr>
          <w:t>2025R3960</w:t>
        </w:r>
      </w:sdtContent>
    </w:sdt>
  </w:p>
  <w:p w14:paraId="74B4CEC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33B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39"/>
    <w:rsid w:val="0000526A"/>
    <w:rsid w:val="000070C0"/>
    <w:rsid w:val="000266FA"/>
    <w:rsid w:val="000431B0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077E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D11D7"/>
    <w:rsid w:val="00303684"/>
    <w:rsid w:val="003143F5"/>
    <w:rsid w:val="00314854"/>
    <w:rsid w:val="00323BC2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12BD"/>
    <w:rsid w:val="005978E6"/>
    <w:rsid w:val="005A5366"/>
    <w:rsid w:val="00622D1D"/>
    <w:rsid w:val="006369EB"/>
    <w:rsid w:val="00637E73"/>
    <w:rsid w:val="00684839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37FD7"/>
    <w:rsid w:val="008545EB"/>
    <w:rsid w:val="008736AA"/>
    <w:rsid w:val="008D275D"/>
    <w:rsid w:val="008E5546"/>
    <w:rsid w:val="008E78D5"/>
    <w:rsid w:val="00946186"/>
    <w:rsid w:val="00980327"/>
    <w:rsid w:val="00986478"/>
    <w:rsid w:val="009B5557"/>
    <w:rsid w:val="009F1067"/>
    <w:rsid w:val="00A26A3F"/>
    <w:rsid w:val="00A26DCE"/>
    <w:rsid w:val="00A31E01"/>
    <w:rsid w:val="00A527AD"/>
    <w:rsid w:val="00A718CF"/>
    <w:rsid w:val="00AA069B"/>
    <w:rsid w:val="00AE48A0"/>
    <w:rsid w:val="00AE61BE"/>
    <w:rsid w:val="00B16F25"/>
    <w:rsid w:val="00B24422"/>
    <w:rsid w:val="00B2570D"/>
    <w:rsid w:val="00B66B81"/>
    <w:rsid w:val="00B71E6F"/>
    <w:rsid w:val="00B747AD"/>
    <w:rsid w:val="00B80C20"/>
    <w:rsid w:val="00B80C8D"/>
    <w:rsid w:val="00B844FE"/>
    <w:rsid w:val="00B86B4F"/>
    <w:rsid w:val="00BA1F84"/>
    <w:rsid w:val="00BC4567"/>
    <w:rsid w:val="00BC562B"/>
    <w:rsid w:val="00BE6E1C"/>
    <w:rsid w:val="00C33014"/>
    <w:rsid w:val="00C33434"/>
    <w:rsid w:val="00C34869"/>
    <w:rsid w:val="00C42EB6"/>
    <w:rsid w:val="00C62327"/>
    <w:rsid w:val="00C71446"/>
    <w:rsid w:val="00C85096"/>
    <w:rsid w:val="00CB20EF"/>
    <w:rsid w:val="00CC0460"/>
    <w:rsid w:val="00CC1F3B"/>
    <w:rsid w:val="00CD12CB"/>
    <w:rsid w:val="00CD36CF"/>
    <w:rsid w:val="00CF1DCA"/>
    <w:rsid w:val="00D579FC"/>
    <w:rsid w:val="00D81C16"/>
    <w:rsid w:val="00D81C8E"/>
    <w:rsid w:val="00D848C8"/>
    <w:rsid w:val="00DC1CCC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1FF8"/>
  <w15:chartTrackingRefBased/>
  <w15:docId w15:val="{E3256014-A047-4E2E-A0D1-A60A7C6B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325A4AAD024E0EA4B95AEE12CD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6D40-D0E0-4778-AEE2-7DD85107A535}"/>
      </w:docPartPr>
      <w:docPartBody>
        <w:p w:rsidR="00870B65" w:rsidRDefault="00870B65">
          <w:pPr>
            <w:pStyle w:val="94325A4AAD024E0EA4B95AEE12CDBB88"/>
          </w:pPr>
          <w:r w:rsidRPr="00B844FE">
            <w:t>Prefix Text</w:t>
          </w:r>
        </w:p>
      </w:docPartBody>
    </w:docPart>
    <w:docPart>
      <w:docPartPr>
        <w:name w:val="F801657096D6492CB95C45133F6AD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5726-3EE5-43EB-93D0-481DF9656833}"/>
      </w:docPartPr>
      <w:docPartBody>
        <w:p w:rsidR="00870B65" w:rsidRDefault="00870B65">
          <w:pPr>
            <w:pStyle w:val="F801657096D6492CB95C45133F6AD003"/>
          </w:pPr>
          <w:r w:rsidRPr="00B844FE">
            <w:t>[Type here]</w:t>
          </w:r>
        </w:p>
      </w:docPartBody>
    </w:docPart>
    <w:docPart>
      <w:docPartPr>
        <w:name w:val="BC57A85458F044F580D519DCA089D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965E-4FBA-4200-85B3-AB64B1FBE115}"/>
      </w:docPartPr>
      <w:docPartBody>
        <w:p w:rsidR="00870B65" w:rsidRDefault="00870B65">
          <w:pPr>
            <w:pStyle w:val="BC57A85458F044F580D519DCA089D701"/>
          </w:pPr>
          <w:r w:rsidRPr="00B844FE">
            <w:t>Number</w:t>
          </w:r>
        </w:p>
      </w:docPartBody>
    </w:docPart>
    <w:docPart>
      <w:docPartPr>
        <w:name w:val="238E235361E8471582CCB73CC6608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C670-0AB7-457C-A011-69FEE3998344}"/>
      </w:docPartPr>
      <w:docPartBody>
        <w:p w:rsidR="00870B65" w:rsidRDefault="00870B65">
          <w:pPr>
            <w:pStyle w:val="238E235361E8471582CCB73CC6608FA6"/>
          </w:pPr>
          <w:r w:rsidRPr="00B844FE">
            <w:t>Enter Sponsors Here</w:t>
          </w:r>
        </w:p>
      </w:docPartBody>
    </w:docPart>
    <w:docPart>
      <w:docPartPr>
        <w:name w:val="D72F91EC4ADB4267ACA6F2064D89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6596-AA01-442F-9FFA-71F24168FFFB}"/>
      </w:docPartPr>
      <w:docPartBody>
        <w:p w:rsidR="00870B65" w:rsidRDefault="00870B65">
          <w:pPr>
            <w:pStyle w:val="D72F91EC4ADB4267ACA6F2064D89DAA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65"/>
    <w:rsid w:val="000266FA"/>
    <w:rsid w:val="00622D1D"/>
    <w:rsid w:val="00837FD7"/>
    <w:rsid w:val="00870B65"/>
    <w:rsid w:val="008E78D5"/>
    <w:rsid w:val="00B747AD"/>
    <w:rsid w:val="00B80C8D"/>
    <w:rsid w:val="00BC4567"/>
    <w:rsid w:val="00D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325A4AAD024E0EA4B95AEE12CDBB88">
    <w:name w:val="94325A4AAD024E0EA4B95AEE12CDBB88"/>
  </w:style>
  <w:style w:type="paragraph" w:customStyle="1" w:styleId="F801657096D6492CB95C45133F6AD003">
    <w:name w:val="F801657096D6492CB95C45133F6AD003"/>
  </w:style>
  <w:style w:type="paragraph" w:customStyle="1" w:styleId="BC57A85458F044F580D519DCA089D701">
    <w:name w:val="BC57A85458F044F580D519DCA089D701"/>
  </w:style>
  <w:style w:type="paragraph" w:customStyle="1" w:styleId="238E235361E8471582CCB73CC6608FA6">
    <w:name w:val="238E235361E8471582CCB73CC6608FA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2F91EC4ADB4267ACA6F2064D89DAA8">
    <w:name w:val="D72F91EC4ADB4267ACA6F2064D89D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24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2025-03-14T19:25:00Z</dcterms:created>
  <dcterms:modified xsi:type="dcterms:W3CDTF">2025-03-20T19:15:00Z</dcterms:modified>
</cp:coreProperties>
</file>