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8761321" w:rsidR="001158FC" w:rsidRPr="00C87F98" w:rsidRDefault="0098290A">
      <w:pPr>
        <w:pBdr>
          <w:top w:val="nil"/>
          <w:left w:val="nil"/>
          <w:bottom w:val="nil"/>
          <w:right w:val="nil"/>
          <w:between w:val="nil"/>
        </w:pBdr>
        <w:jc w:val="center"/>
        <w:rPr>
          <w:b/>
          <w:smallCaps/>
          <w:color w:val="000000"/>
          <w:sz w:val="44"/>
          <w:szCs w:val="44"/>
        </w:rPr>
      </w:pPr>
      <w:r w:rsidRPr="00C87F98">
        <w:rPr>
          <w:b/>
          <w:color w:val="000000"/>
          <w:sz w:val="44"/>
          <w:szCs w:val="44"/>
        </w:rPr>
        <w:t>WEST VIRGINIA LEGISLATURE</w:t>
      </w:r>
    </w:p>
    <w:p w14:paraId="00000002" w14:textId="77777777" w:rsidR="001158FC" w:rsidRPr="00C87F98" w:rsidRDefault="0098290A">
      <w:pPr>
        <w:pBdr>
          <w:top w:val="nil"/>
          <w:left w:val="nil"/>
          <w:bottom w:val="nil"/>
          <w:right w:val="nil"/>
          <w:between w:val="nil"/>
        </w:pBdr>
        <w:spacing w:after="960"/>
        <w:jc w:val="center"/>
        <w:rPr>
          <w:b/>
          <w:smallCaps/>
          <w:color w:val="000000"/>
          <w:sz w:val="36"/>
          <w:szCs w:val="36"/>
        </w:rPr>
      </w:pPr>
      <w:r w:rsidRPr="00C87F98">
        <w:rPr>
          <w:b/>
          <w:smallCaps/>
          <w:color w:val="000000"/>
          <w:sz w:val="36"/>
          <w:szCs w:val="36"/>
        </w:rPr>
        <w:t xml:space="preserve">2025 </w:t>
      </w:r>
      <w:r w:rsidRPr="00C87F98">
        <w:rPr>
          <w:b/>
          <w:color w:val="000000"/>
          <w:sz w:val="36"/>
          <w:szCs w:val="36"/>
        </w:rPr>
        <w:t>REGULAR SESSION</w:t>
      </w:r>
    </w:p>
    <w:p w14:paraId="00000003" w14:textId="2C2DE992" w:rsidR="001158FC" w:rsidRPr="00C87F98" w:rsidRDefault="00C87F98">
      <w:pPr>
        <w:pBdr>
          <w:top w:val="nil"/>
          <w:left w:val="nil"/>
          <w:bottom w:val="nil"/>
          <w:right w:val="nil"/>
          <w:between w:val="nil"/>
        </w:pBdr>
        <w:jc w:val="center"/>
        <w:rPr>
          <w:b/>
          <w:color w:val="000000"/>
          <w:sz w:val="36"/>
          <w:szCs w:val="36"/>
        </w:rPr>
      </w:pPr>
      <w:r w:rsidRPr="00C87F98">
        <w:rPr>
          <w:b/>
          <w:color w:val="000000"/>
          <w:sz w:val="36"/>
          <w:szCs w:val="36"/>
        </w:rPr>
        <w:t>Enrolled</w:t>
      </w:r>
    </w:p>
    <w:p w14:paraId="00000004" w14:textId="085F6DC3" w:rsidR="001158FC" w:rsidRPr="00C87F98" w:rsidRDefault="0098290A">
      <w:pPr>
        <w:pBdr>
          <w:top w:val="nil"/>
          <w:left w:val="nil"/>
          <w:bottom w:val="nil"/>
          <w:right w:val="nil"/>
          <w:between w:val="nil"/>
        </w:pBdr>
        <w:spacing w:after="360"/>
        <w:jc w:val="center"/>
        <w:rPr>
          <w:b/>
          <w:color w:val="000000"/>
          <w:sz w:val="44"/>
          <w:szCs w:val="44"/>
        </w:rPr>
      </w:pPr>
      <w:r w:rsidRPr="00C87F98">
        <w:rPr>
          <w:b/>
          <w:sz w:val="44"/>
          <w:szCs w:val="44"/>
        </w:rPr>
        <w:t>Senate</w:t>
      </w:r>
      <w:r w:rsidRPr="00C87F98">
        <w:rPr>
          <w:b/>
          <w:color w:val="000000"/>
          <w:sz w:val="44"/>
          <w:szCs w:val="44"/>
        </w:rPr>
        <w:t xml:space="preserve"> Bill </w:t>
      </w:r>
      <w:r w:rsidR="00607ADC" w:rsidRPr="00C87F98">
        <w:rPr>
          <w:b/>
          <w:color w:val="000000"/>
          <w:sz w:val="44"/>
          <w:szCs w:val="44"/>
        </w:rPr>
        <w:t>837</w:t>
      </w:r>
    </w:p>
    <w:p w14:paraId="00000005" w14:textId="5FE19B1E" w:rsidR="001158FC" w:rsidRPr="00C87F98" w:rsidRDefault="0098290A">
      <w:pPr>
        <w:pBdr>
          <w:top w:val="nil"/>
          <w:left w:val="nil"/>
          <w:bottom w:val="nil"/>
          <w:right w:val="nil"/>
          <w:between w:val="nil"/>
        </w:pBdr>
        <w:spacing w:after="120"/>
        <w:ind w:left="1800" w:right="1800"/>
        <w:jc w:val="center"/>
        <w:rPr>
          <w:smallCaps/>
          <w:color w:val="000000"/>
          <w:sz w:val="24"/>
          <w:szCs w:val="24"/>
        </w:rPr>
      </w:pPr>
      <w:r w:rsidRPr="00C87F98">
        <w:rPr>
          <w:smallCaps/>
          <w:color w:val="000000"/>
          <w:sz w:val="24"/>
          <w:szCs w:val="24"/>
        </w:rPr>
        <w:t xml:space="preserve">By </w:t>
      </w:r>
      <w:r w:rsidR="00C860EF" w:rsidRPr="00C87F98">
        <w:rPr>
          <w:smallCaps/>
          <w:color w:val="000000"/>
          <w:sz w:val="24"/>
          <w:szCs w:val="24"/>
        </w:rPr>
        <w:t>Senator Rucker</w:t>
      </w:r>
    </w:p>
    <w:p w14:paraId="5FD81D7E" w14:textId="20B072BF" w:rsidR="00D72C0D" w:rsidRPr="00C87F98" w:rsidRDefault="0098290A">
      <w:pPr>
        <w:pBdr>
          <w:top w:val="nil"/>
          <w:left w:val="nil"/>
          <w:bottom w:val="nil"/>
          <w:right w:val="nil"/>
          <w:between w:val="nil"/>
        </w:pBdr>
        <w:ind w:left="1800" w:right="1800"/>
        <w:jc w:val="center"/>
        <w:rPr>
          <w:color w:val="000000"/>
          <w:sz w:val="24"/>
          <w:szCs w:val="24"/>
        </w:rPr>
        <w:sectPr w:rsidR="00D72C0D" w:rsidRPr="00C87F98" w:rsidSect="008A4952">
          <w:headerReference w:type="even" r:id="rId7"/>
          <w:headerReference w:type="default" r:id="rId8"/>
          <w:footerReference w:type="even" r:id="rId9"/>
          <w:footerReference w:type="default" r:id="rId10"/>
          <w:pgSz w:w="12240" w:h="15840"/>
          <w:pgMar w:top="1440" w:right="1440" w:bottom="1440" w:left="1440" w:header="720" w:footer="720" w:gutter="0"/>
          <w:pgNumType w:start="0"/>
          <w:cols w:space="720"/>
          <w:titlePg/>
          <w:docGrid w:linePitch="299"/>
        </w:sectPr>
      </w:pPr>
      <w:r w:rsidRPr="00C87F98">
        <w:rPr>
          <w:color w:val="000000"/>
          <w:sz w:val="24"/>
          <w:szCs w:val="24"/>
        </w:rPr>
        <w:t>[</w:t>
      </w:r>
      <w:r w:rsidR="00C87F98" w:rsidRPr="00C87F98">
        <w:rPr>
          <w:color w:val="000000"/>
          <w:sz w:val="24"/>
          <w:szCs w:val="24"/>
        </w:rPr>
        <w:t>Passed April 12, 2025; in effect 90 days from passage</w:t>
      </w:r>
      <w:r w:rsidR="006F2EB5">
        <w:rPr>
          <w:color w:val="000000"/>
          <w:sz w:val="24"/>
          <w:szCs w:val="24"/>
        </w:rPr>
        <w:t xml:space="preserve"> (July 11, 2025)</w:t>
      </w:r>
      <w:r w:rsidRPr="00C87F98">
        <w:rPr>
          <w:color w:val="000000"/>
          <w:sz w:val="24"/>
          <w:szCs w:val="24"/>
        </w:rPr>
        <w:t>]</w:t>
      </w:r>
    </w:p>
    <w:p w14:paraId="67B9BB2B" w14:textId="09EA2C5D" w:rsidR="009625AE" w:rsidRPr="00C87F98" w:rsidRDefault="009625AE">
      <w:pPr>
        <w:pBdr>
          <w:top w:val="nil"/>
          <w:left w:val="nil"/>
          <w:bottom w:val="nil"/>
          <w:right w:val="nil"/>
          <w:between w:val="nil"/>
        </w:pBdr>
        <w:ind w:left="1800" w:right="1800"/>
        <w:jc w:val="center"/>
        <w:rPr>
          <w:color w:val="000000"/>
          <w:sz w:val="24"/>
          <w:szCs w:val="24"/>
        </w:rPr>
        <w:sectPr w:rsidR="009625AE" w:rsidRPr="00C87F98" w:rsidSect="008A4952">
          <w:pgSz w:w="12240" w:h="15840"/>
          <w:pgMar w:top="1440" w:right="1440" w:bottom="1440" w:left="1440" w:header="720" w:footer="720" w:gutter="0"/>
          <w:pgNumType w:start="0"/>
          <w:cols w:space="720"/>
          <w:titlePg/>
          <w:docGrid w:linePitch="299"/>
        </w:sectPr>
      </w:pPr>
    </w:p>
    <w:p w14:paraId="43348968" w14:textId="77777777" w:rsidR="00977A05" w:rsidRDefault="0098290A" w:rsidP="006F2EB5">
      <w:pPr>
        <w:ind w:left="720" w:hanging="810"/>
        <w:jc w:val="both"/>
        <w:sectPr w:rsidR="00977A05" w:rsidSect="00B84D28">
          <w:pgSz w:w="12240" w:h="15840" w:code="1"/>
          <w:pgMar w:top="1440" w:right="1440" w:bottom="1440" w:left="1440" w:header="720" w:footer="720" w:gutter="0"/>
          <w:lnNumType w:countBy="1" w:restart="newSection"/>
          <w:cols w:space="720"/>
          <w:docGrid w:linePitch="299"/>
        </w:sectPr>
      </w:pPr>
      <w:r w:rsidRPr="00C87F98">
        <w:lastRenderedPageBreak/>
        <w:t>A</w:t>
      </w:r>
      <w:r w:rsidR="00C87F98" w:rsidRPr="00C87F98">
        <w:t>N ACT</w:t>
      </w:r>
      <w:r w:rsidRPr="00C87F98">
        <w:t xml:space="preserve"> </w:t>
      </w:r>
      <w:r w:rsidR="00C87F98" w:rsidRPr="00C87F98">
        <w:t>to amend and reenact §5A-1-11 of the Code of West Virginia, 1931, as amended, relating to continuing the position of State Equal Opportunity Coordinator; establishing qualifications for the position; setting forth how the State Equal Opportunity Coordinator is selected; outlining scope of responsibilities; and making other technical changes.</w:t>
      </w:r>
    </w:p>
    <w:p w14:paraId="2ACDE242" w14:textId="77777777" w:rsidR="00977A05" w:rsidRDefault="0098290A" w:rsidP="006F2EB5">
      <w:pPr>
        <w:rPr>
          <w:i/>
          <w:iCs/>
        </w:rPr>
      </w:pPr>
      <w:r w:rsidRPr="00977A05">
        <w:rPr>
          <w:i/>
          <w:iCs/>
        </w:rPr>
        <w:t>Be it enacted by the Legislature of West Virginia:</w:t>
      </w:r>
      <w:bookmarkStart w:id="0" w:name="_heading=h.o10nbs6epe23" w:colFirst="0" w:colLast="0"/>
      <w:bookmarkEnd w:id="0"/>
    </w:p>
    <w:p w14:paraId="00000009" w14:textId="26306CE2" w:rsidR="001158FC" w:rsidRPr="008A2CA6" w:rsidRDefault="0098290A" w:rsidP="006F2EB5">
      <w:pPr>
        <w:rPr>
          <w:b/>
          <w:bCs/>
        </w:rPr>
      </w:pPr>
      <w:r w:rsidRPr="008A2CA6">
        <w:rPr>
          <w:b/>
          <w:bCs/>
        </w:rPr>
        <w:t>ARTICLE 1. DEPARTMENT OF ADMINISTRATION.</w:t>
      </w:r>
    </w:p>
    <w:p w14:paraId="13C42F6E" w14:textId="2F797458" w:rsidR="00C87F98" w:rsidRPr="00C87F98" w:rsidRDefault="00C87F98" w:rsidP="006F2EB5">
      <w:pPr>
        <w:suppressLineNumbers/>
        <w:pBdr>
          <w:top w:val="nil"/>
          <w:left w:val="nil"/>
          <w:bottom w:val="nil"/>
          <w:right w:val="nil"/>
          <w:between w:val="nil"/>
        </w:pBdr>
        <w:ind w:left="720" w:hanging="720"/>
        <w:jc w:val="both"/>
        <w:rPr>
          <w:b/>
          <w:color w:val="000000"/>
        </w:rPr>
        <w:sectPr w:rsidR="00C87F98" w:rsidRPr="00C87F98" w:rsidSect="00977A05">
          <w:type w:val="continuous"/>
          <w:pgSz w:w="12240" w:h="15840"/>
          <w:pgMar w:top="1440" w:right="1440" w:bottom="1440" w:left="1440" w:header="720" w:footer="720" w:gutter="0"/>
          <w:cols w:space="720"/>
          <w:docGrid w:linePitch="299"/>
        </w:sectPr>
      </w:pPr>
      <w:bookmarkStart w:id="1" w:name="_heading=h.6yukuq3bh9do" w:colFirst="0" w:colLast="0"/>
      <w:bookmarkEnd w:id="1"/>
      <w:r w:rsidRPr="00C87F98">
        <w:rPr>
          <w:b/>
          <w:color w:val="000000"/>
        </w:rPr>
        <w:t>§5A-1-11. State of West Virginia Equal Opportunity Coordinator.</w:t>
      </w:r>
    </w:p>
    <w:p w14:paraId="39A0CF81" w14:textId="4A2E7B74" w:rsidR="00C87F98" w:rsidRPr="00C87F98" w:rsidRDefault="00C87F98" w:rsidP="006F2EB5">
      <w:pPr>
        <w:pBdr>
          <w:top w:val="nil"/>
          <w:left w:val="nil"/>
          <w:bottom w:val="nil"/>
          <w:right w:val="nil"/>
          <w:between w:val="nil"/>
        </w:pBdr>
        <w:ind w:firstLine="720"/>
        <w:jc w:val="both"/>
        <w:rPr>
          <w:color w:val="000000"/>
        </w:rPr>
      </w:pPr>
      <w:r w:rsidRPr="00C87F98">
        <w:rPr>
          <w:color w:val="000000"/>
        </w:rPr>
        <w:t xml:space="preserve">(a) There is continued within the Department of Administration the position of the State Equal Opportunity Coordinator, who shall be appointed by the Secretary of the Department of Administration. </w:t>
      </w:r>
    </w:p>
    <w:p w14:paraId="694549A6" w14:textId="4D99274C" w:rsidR="00C87F98" w:rsidRPr="00C87F98" w:rsidRDefault="00C87F98" w:rsidP="006F2EB5">
      <w:pPr>
        <w:ind w:firstLine="720"/>
        <w:jc w:val="both"/>
        <w:rPr>
          <w:color w:val="000000"/>
        </w:rPr>
      </w:pPr>
      <w:r w:rsidRPr="00C87F98">
        <w:rPr>
          <w:color w:val="000000"/>
        </w:rPr>
        <w:t xml:space="preserve">(b) The coordinator must be an employee of the Department of Administration and possess an in-depth working knowledge of the federal Americans with Disabilities Act, Title VII of the Civil Rights Act of 1964, The Equal Pay Act of 1963, the Age Discrimination in Employment Act of 1977, Sections 102 and 103 of the Civil Rights Act of 1991, Sections 501 and 505 of the Rehabilitation Act of 1973, and the Genetic Information Nondiscrimination Act of 2008. The coordinator shall also have an in-depth working knowledge of the challenges facing West Virginians covered under these Acts. </w:t>
      </w:r>
    </w:p>
    <w:p w14:paraId="22275194" w14:textId="77777777" w:rsidR="00C87F98" w:rsidRPr="00C87F98" w:rsidRDefault="00C87F98" w:rsidP="006F2EB5">
      <w:pPr>
        <w:pBdr>
          <w:top w:val="nil"/>
          <w:left w:val="nil"/>
          <w:bottom w:val="nil"/>
          <w:right w:val="nil"/>
          <w:between w:val="nil"/>
        </w:pBdr>
        <w:ind w:firstLine="720"/>
        <w:jc w:val="both"/>
        <w:rPr>
          <w:color w:val="000000"/>
        </w:rPr>
      </w:pPr>
      <w:r w:rsidRPr="00C87F98">
        <w:rPr>
          <w:color w:val="000000"/>
        </w:rPr>
        <w:t>(c) The coordinator shall:</w:t>
      </w:r>
    </w:p>
    <w:p w14:paraId="5971604C" w14:textId="77777777" w:rsidR="00C87F98" w:rsidRPr="00C87F98" w:rsidRDefault="00C87F98" w:rsidP="006F2EB5">
      <w:pPr>
        <w:pBdr>
          <w:top w:val="nil"/>
          <w:left w:val="nil"/>
          <w:bottom w:val="nil"/>
          <w:right w:val="nil"/>
          <w:between w:val="nil"/>
        </w:pBdr>
        <w:ind w:firstLine="720"/>
        <w:jc w:val="both"/>
        <w:rPr>
          <w:color w:val="000000"/>
        </w:rPr>
      </w:pPr>
      <w:r w:rsidRPr="00C87F98">
        <w:rPr>
          <w:color w:val="000000"/>
        </w:rPr>
        <w:t xml:space="preserve">(1) Advise the Director of Personnel in the development of comprehensive policies and programs for the development, implementation, and monitoring of a statewide program to assure compliance with 42 U.S.C. §12101, </w:t>
      </w:r>
      <w:r w:rsidRPr="00C87F98">
        <w:rPr>
          <w:i/>
          <w:color w:val="000000"/>
        </w:rPr>
        <w:t xml:space="preserve">et seq., </w:t>
      </w:r>
      <w:r w:rsidRPr="00C87F98">
        <w:rPr>
          <w:color w:val="000000"/>
        </w:rPr>
        <w:t>the federal Americans with Disabilities Act, Title VII of the Civil Rights Act of 1964, The Equal Pay Act of 1963, the Age Discrimination in Employment Act of 1977, Sections 102 and 103 of the Civil Rights Act of 1991, Sections 501 and 505 of the Rehabilitation Act of 1973, and the Genetic Information Nondiscrimination Act of 2008;</w:t>
      </w:r>
    </w:p>
    <w:p w14:paraId="6D883306" w14:textId="77777777" w:rsidR="00C87F98" w:rsidRPr="00C87F98" w:rsidRDefault="00C87F98" w:rsidP="006F2EB5">
      <w:pPr>
        <w:pBdr>
          <w:top w:val="nil"/>
          <w:left w:val="nil"/>
          <w:bottom w:val="nil"/>
          <w:right w:val="nil"/>
          <w:between w:val="nil"/>
        </w:pBdr>
        <w:ind w:firstLine="720"/>
        <w:jc w:val="both"/>
        <w:rPr>
          <w:color w:val="000000"/>
        </w:rPr>
      </w:pPr>
      <w:r w:rsidRPr="00C87F98">
        <w:rPr>
          <w:color w:val="000000"/>
        </w:rPr>
        <w:t>(2) Assist in the formulation of rules and standards relating to the review, investigation, and resolution of complaints of discrimination in employment, education, housing, and public accommodation;</w:t>
      </w:r>
    </w:p>
    <w:p w14:paraId="1D1A7135" w14:textId="272C911C" w:rsidR="00C87F98" w:rsidRPr="00C87F98" w:rsidRDefault="00C87F98" w:rsidP="006F2EB5">
      <w:pPr>
        <w:ind w:firstLine="720"/>
        <w:jc w:val="both"/>
        <w:rPr>
          <w:color w:val="000000"/>
        </w:rPr>
      </w:pPr>
      <w:r w:rsidRPr="00C87F98">
        <w:rPr>
          <w:color w:val="000000"/>
        </w:rPr>
        <w:t>(3) Consult and collaborate with state and federal agency officials to develop compliance programs;</w:t>
      </w:r>
    </w:p>
    <w:p w14:paraId="1A75B3D5" w14:textId="4EEF26D3" w:rsidR="00C87F98" w:rsidRPr="00C87F98" w:rsidRDefault="00C87F98" w:rsidP="006F2EB5">
      <w:pPr>
        <w:ind w:firstLine="720"/>
        <w:jc w:val="both"/>
        <w:rPr>
          <w:color w:val="000000"/>
        </w:rPr>
      </w:pPr>
      <w:r w:rsidRPr="00C87F98">
        <w:rPr>
          <w:color w:val="000000"/>
        </w:rPr>
        <w:t>(4) Consult, train, and collaborate with, state agencies and state employees on the federal Equal Employment Opportunity Act, Americans with Disabilities Act, and related issues;</w:t>
      </w:r>
    </w:p>
    <w:p w14:paraId="3080A0FC" w14:textId="77777777" w:rsidR="00C87F98" w:rsidRPr="00C87F98" w:rsidRDefault="00C87F98" w:rsidP="006F2EB5">
      <w:pPr>
        <w:pBdr>
          <w:top w:val="nil"/>
          <w:left w:val="nil"/>
          <w:bottom w:val="nil"/>
          <w:right w:val="nil"/>
          <w:between w:val="nil"/>
        </w:pBdr>
        <w:ind w:firstLine="720"/>
        <w:jc w:val="both"/>
        <w:rPr>
          <w:color w:val="000000"/>
        </w:rPr>
      </w:pPr>
      <w:r w:rsidRPr="00C87F98">
        <w:rPr>
          <w:color w:val="000000"/>
        </w:rPr>
        <w:t>(5) Represent the state on local, state, and national committees and panels related to the Americans with Disabilities Act and the Equal Employment Opportunity Act;</w:t>
      </w:r>
    </w:p>
    <w:p w14:paraId="51ACBCA3" w14:textId="77777777" w:rsidR="00C87F98" w:rsidRPr="00C87F98" w:rsidRDefault="00C87F98" w:rsidP="006F2EB5">
      <w:pPr>
        <w:pBdr>
          <w:top w:val="nil"/>
          <w:left w:val="nil"/>
          <w:bottom w:val="nil"/>
          <w:right w:val="nil"/>
          <w:between w:val="nil"/>
        </w:pBdr>
        <w:ind w:firstLine="720"/>
        <w:jc w:val="both"/>
        <w:rPr>
          <w:color w:val="000000"/>
        </w:rPr>
      </w:pPr>
      <w:r w:rsidRPr="00C87F98">
        <w:rPr>
          <w:color w:val="000000"/>
        </w:rPr>
        <w:t>(6) Advise the Governor and agency heads on federal Americans with Disabilities Act and Equal Employment Opportunity Act issues;</w:t>
      </w:r>
    </w:p>
    <w:p w14:paraId="6ACD91ED" w14:textId="47B14059" w:rsidR="00C87F98" w:rsidRPr="00C87F98" w:rsidRDefault="00C87F98" w:rsidP="006F2EB5">
      <w:pPr>
        <w:pBdr>
          <w:top w:val="nil"/>
          <w:left w:val="nil"/>
          <w:bottom w:val="nil"/>
          <w:right w:val="nil"/>
          <w:between w:val="nil"/>
        </w:pBdr>
        <w:ind w:firstLine="720"/>
        <w:jc w:val="both"/>
        <w:rPr>
          <w:color w:val="000000"/>
        </w:rPr>
      </w:pPr>
      <w:r w:rsidRPr="00C87F98">
        <w:rPr>
          <w:color w:val="000000"/>
        </w:rPr>
        <w:t xml:space="preserve">(7) Consult with state agencies on the hiring and employment of </w:t>
      </w:r>
      <w:proofErr w:type="gramStart"/>
      <w:r w:rsidRPr="00C87F98">
        <w:rPr>
          <w:color w:val="000000"/>
        </w:rPr>
        <w:t>persons</w:t>
      </w:r>
      <w:proofErr w:type="gramEnd"/>
      <w:r w:rsidRPr="00C87F98">
        <w:rPr>
          <w:color w:val="000000"/>
        </w:rPr>
        <w:t xml:space="preserve"> with disabilities; and</w:t>
      </w:r>
    </w:p>
    <w:p w14:paraId="7A0EF0EE" w14:textId="77777777" w:rsidR="006F2EB5" w:rsidRDefault="00C87F98" w:rsidP="006F2EB5">
      <w:pPr>
        <w:pBdr>
          <w:top w:val="nil"/>
          <w:left w:val="nil"/>
          <w:bottom w:val="nil"/>
          <w:right w:val="nil"/>
          <w:between w:val="nil"/>
        </w:pBdr>
        <w:ind w:firstLine="720"/>
        <w:jc w:val="both"/>
        <w:rPr>
          <w:color w:val="000000"/>
        </w:rPr>
        <w:sectPr w:rsidR="006F2EB5" w:rsidSect="008A4952">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lnNumType w:countBy="1" w:restart="newSection"/>
          <w:cols w:space="720"/>
          <w:titlePg/>
          <w:docGrid w:linePitch="299"/>
        </w:sectPr>
      </w:pPr>
      <w:r w:rsidRPr="00C87F98">
        <w:rPr>
          <w:color w:val="000000"/>
        </w:rPr>
        <w:t xml:space="preserve">(8) Be available to inspect and advise the Real Estate Division, General Services Division, and the Purchasing Division on physical properties owned or leased by the State of West Virginia for compliance with 42 U.S.C. §12101, </w:t>
      </w:r>
      <w:r w:rsidRPr="00C87F98">
        <w:rPr>
          <w:i/>
          <w:color w:val="000000"/>
        </w:rPr>
        <w:t>et seq.,</w:t>
      </w:r>
      <w:r w:rsidRPr="00C87F98">
        <w:rPr>
          <w:color w:val="000000"/>
        </w:rPr>
        <w:t xml:space="preserve"> the federal Americans with Disabilities Act.</w:t>
      </w:r>
    </w:p>
    <w:p w14:paraId="65C41198" w14:textId="77777777" w:rsidR="006F2EB5" w:rsidRPr="006239C4" w:rsidRDefault="006F2EB5" w:rsidP="006F2EB5">
      <w:pPr>
        <w:pStyle w:val="BlockText"/>
      </w:pPr>
      <w:r w:rsidRPr="006239C4">
        <w:t xml:space="preserve">The </w:t>
      </w:r>
      <w:r>
        <w:t>Clerk of the Senate and the Clerk of the House of Delegates</w:t>
      </w:r>
      <w:r w:rsidRPr="006239C4">
        <w:t xml:space="preserve"> hereby certif</w:t>
      </w:r>
      <w:r>
        <w:t>y</w:t>
      </w:r>
      <w:r w:rsidRPr="006239C4">
        <w:t xml:space="preserve"> that the foregoing bill is correctly enrolled.</w:t>
      </w:r>
    </w:p>
    <w:p w14:paraId="2DE3D0AF" w14:textId="77777777" w:rsidR="006F2EB5" w:rsidRPr="006239C4" w:rsidRDefault="006F2EB5" w:rsidP="006F2EB5">
      <w:pPr>
        <w:spacing w:line="240" w:lineRule="auto"/>
        <w:ind w:left="720" w:right="720"/>
      </w:pPr>
    </w:p>
    <w:p w14:paraId="17C98299" w14:textId="77777777" w:rsidR="006F2EB5" w:rsidRPr="006239C4" w:rsidRDefault="006F2EB5" w:rsidP="006F2EB5">
      <w:pPr>
        <w:spacing w:line="240" w:lineRule="auto"/>
        <w:ind w:left="720" w:right="720"/>
      </w:pPr>
    </w:p>
    <w:p w14:paraId="28A3E3D3" w14:textId="77777777" w:rsidR="006F2EB5" w:rsidRPr="006239C4" w:rsidRDefault="006F2EB5" w:rsidP="006F2EB5">
      <w:pPr>
        <w:autoSpaceDE w:val="0"/>
        <w:autoSpaceDN w:val="0"/>
        <w:adjustRightInd w:val="0"/>
        <w:spacing w:line="240" w:lineRule="auto"/>
        <w:ind w:left="720" w:right="720"/>
      </w:pPr>
      <w:r w:rsidRPr="006239C4">
        <w:t>...............................................................</w:t>
      </w:r>
    </w:p>
    <w:p w14:paraId="3267F0FE" w14:textId="77777777" w:rsidR="006F2EB5" w:rsidRPr="006239C4" w:rsidRDefault="006F2EB5" w:rsidP="006F2EB5">
      <w:pPr>
        <w:tabs>
          <w:tab w:val="center" w:pos="2610"/>
        </w:tabs>
        <w:autoSpaceDE w:val="0"/>
        <w:autoSpaceDN w:val="0"/>
        <w:adjustRightInd w:val="0"/>
        <w:spacing w:line="240" w:lineRule="auto"/>
        <w:ind w:left="720" w:right="720"/>
      </w:pPr>
      <w:r w:rsidRPr="006239C4">
        <w:tab/>
      </w:r>
      <w:r>
        <w:rPr>
          <w:i/>
          <w:iCs/>
        </w:rPr>
        <w:t>Clerk of the Senate</w:t>
      </w:r>
    </w:p>
    <w:p w14:paraId="589503DC" w14:textId="77777777" w:rsidR="006F2EB5" w:rsidRPr="006239C4" w:rsidRDefault="006F2EB5" w:rsidP="006F2EB5">
      <w:pPr>
        <w:autoSpaceDE w:val="0"/>
        <w:autoSpaceDN w:val="0"/>
        <w:adjustRightInd w:val="0"/>
        <w:spacing w:line="240" w:lineRule="auto"/>
        <w:ind w:left="720" w:right="720"/>
      </w:pPr>
    </w:p>
    <w:p w14:paraId="67C1E29D" w14:textId="77777777" w:rsidR="006F2EB5" w:rsidRPr="006239C4" w:rsidRDefault="006F2EB5" w:rsidP="006F2EB5">
      <w:pPr>
        <w:autoSpaceDE w:val="0"/>
        <w:autoSpaceDN w:val="0"/>
        <w:adjustRightInd w:val="0"/>
        <w:spacing w:line="240" w:lineRule="auto"/>
        <w:ind w:left="720" w:right="720"/>
      </w:pPr>
    </w:p>
    <w:p w14:paraId="141F9D1F" w14:textId="77777777" w:rsidR="006F2EB5" w:rsidRPr="006239C4" w:rsidRDefault="006F2EB5" w:rsidP="006F2EB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r w:rsidRPr="006239C4">
        <w:tab/>
      </w:r>
      <w:r w:rsidRPr="006239C4">
        <w:tab/>
        <w:t>...............................................................</w:t>
      </w:r>
    </w:p>
    <w:p w14:paraId="1BDB59F3" w14:textId="77777777" w:rsidR="006F2EB5" w:rsidRPr="006239C4" w:rsidRDefault="006F2EB5" w:rsidP="006F2EB5">
      <w:pPr>
        <w:tabs>
          <w:tab w:val="center" w:pos="3870"/>
        </w:tabs>
        <w:autoSpaceDE w:val="0"/>
        <w:autoSpaceDN w:val="0"/>
        <w:adjustRightInd w:val="0"/>
        <w:spacing w:line="240" w:lineRule="auto"/>
        <w:ind w:left="720" w:right="720"/>
      </w:pPr>
      <w:r w:rsidRPr="006239C4">
        <w:tab/>
      </w:r>
      <w:r>
        <w:rPr>
          <w:i/>
          <w:iCs/>
        </w:rPr>
        <w:t>Clerk of the House of Delegates</w:t>
      </w:r>
    </w:p>
    <w:p w14:paraId="49166EC8" w14:textId="77777777" w:rsidR="006F2EB5" w:rsidRPr="006239C4" w:rsidRDefault="006F2EB5" w:rsidP="006F2EB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r w:rsidRPr="006239C4">
        <w:rPr>
          <w:i/>
          <w:iCs/>
        </w:rPr>
        <w:tab/>
      </w:r>
      <w:r w:rsidRPr="006239C4">
        <w:rPr>
          <w:i/>
          <w:iCs/>
        </w:rPr>
        <w:tab/>
      </w:r>
      <w:r w:rsidRPr="006239C4">
        <w:rPr>
          <w:i/>
          <w:iCs/>
        </w:rPr>
        <w:tab/>
      </w:r>
      <w:r w:rsidRPr="006239C4">
        <w:rPr>
          <w:i/>
          <w:iCs/>
        </w:rPr>
        <w:tab/>
        <w:t xml:space="preserve">                </w:t>
      </w:r>
    </w:p>
    <w:p w14:paraId="7CA4CEA3" w14:textId="77777777" w:rsidR="006F2EB5" w:rsidRPr="006239C4" w:rsidRDefault="006F2EB5" w:rsidP="006F2EB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p>
    <w:p w14:paraId="59983734" w14:textId="77777777" w:rsidR="006F2EB5" w:rsidRDefault="006F2EB5" w:rsidP="006F2EB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p>
    <w:p w14:paraId="3F8AA6A0" w14:textId="77777777" w:rsidR="006F2EB5" w:rsidRPr="006239C4" w:rsidRDefault="006F2EB5" w:rsidP="006F2EB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r w:rsidRPr="006239C4">
        <w:t>Originated in the Senate.</w:t>
      </w:r>
    </w:p>
    <w:p w14:paraId="45270EB5" w14:textId="77777777" w:rsidR="006F2EB5" w:rsidRPr="006239C4" w:rsidRDefault="006F2EB5" w:rsidP="006F2EB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p>
    <w:p w14:paraId="066C13A5" w14:textId="77777777" w:rsidR="006F2EB5" w:rsidRPr="006239C4" w:rsidRDefault="006F2EB5" w:rsidP="006F2EB5">
      <w:pPr>
        <w:autoSpaceDE w:val="0"/>
        <w:autoSpaceDN w:val="0"/>
        <w:adjustRightInd w:val="0"/>
        <w:spacing w:line="240" w:lineRule="auto"/>
        <w:ind w:left="720" w:right="720"/>
      </w:pPr>
      <w:r>
        <w:t>In effect 90 days from</w:t>
      </w:r>
      <w:r w:rsidRPr="006239C4">
        <w:t xml:space="preserve"> passage.</w:t>
      </w:r>
    </w:p>
    <w:p w14:paraId="7B3A44E7" w14:textId="77777777" w:rsidR="006F2EB5" w:rsidRPr="006239C4" w:rsidRDefault="006F2EB5" w:rsidP="006F2EB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p>
    <w:p w14:paraId="05725951" w14:textId="77777777" w:rsidR="006F2EB5" w:rsidRPr="006239C4" w:rsidRDefault="006F2EB5" w:rsidP="006F2EB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p>
    <w:p w14:paraId="0ED93499" w14:textId="77777777" w:rsidR="006F2EB5" w:rsidRPr="006239C4" w:rsidRDefault="006F2EB5" w:rsidP="006F2EB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p>
    <w:p w14:paraId="3DC37F97" w14:textId="77777777" w:rsidR="006F2EB5" w:rsidRPr="006239C4" w:rsidRDefault="006F2EB5" w:rsidP="006F2EB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p>
    <w:p w14:paraId="10028B91" w14:textId="77777777" w:rsidR="006F2EB5" w:rsidRPr="006239C4" w:rsidRDefault="006F2EB5" w:rsidP="006F2EB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r w:rsidRPr="006239C4">
        <w:tab/>
      </w:r>
      <w:r w:rsidRPr="006239C4">
        <w:tab/>
      </w:r>
      <w:r w:rsidRPr="006239C4">
        <w:tab/>
      </w:r>
      <w:r w:rsidRPr="006239C4">
        <w:tab/>
        <w:t>...............................................................</w:t>
      </w:r>
    </w:p>
    <w:p w14:paraId="4CB0E6A2" w14:textId="77777777" w:rsidR="006F2EB5" w:rsidRPr="006239C4" w:rsidRDefault="006F2EB5" w:rsidP="006F2EB5">
      <w:pPr>
        <w:tabs>
          <w:tab w:val="center" w:pos="4770"/>
        </w:tabs>
        <w:autoSpaceDE w:val="0"/>
        <w:autoSpaceDN w:val="0"/>
        <w:adjustRightInd w:val="0"/>
        <w:spacing w:line="240" w:lineRule="auto"/>
        <w:ind w:right="720"/>
      </w:pPr>
      <w:r w:rsidRPr="006239C4">
        <w:tab/>
      </w:r>
      <w:r w:rsidRPr="006239C4">
        <w:rPr>
          <w:i/>
          <w:iCs/>
        </w:rPr>
        <w:t>President of the Senate</w:t>
      </w:r>
    </w:p>
    <w:p w14:paraId="398CAE18" w14:textId="77777777" w:rsidR="006F2EB5" w:rsidRPr="006239C4" w:rsidRDefault="006F2EB5" w:rsidP="006F2EB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p>
    <w:p w14:paraId="64FF8F01" w14:textId="77777777" w:rsidR="006F2EB5" w:rsidRPr="006239C4" w:rsidRDefault="006F2EB5" w:rsidP="006F2EB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p>
    <w:p w14:paraId="3B1E13B9" w14:textId="77777777" w:rsidR="006F2EB5" w:rsidRPr="006239C4" w:rsidRDefault="006F2EB5" w:rsidP="006F2EB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r w:rsidRPr="006239C4">
        <w:tab/>
      </w:r>
      <w:r w:rsidRPr="006239C4">
        <w:tab/>
      </w:r>
      <w:r w:rsidRPr="006239C4">
        <w:tab/>
      </w:r>
      <w:r w:rsidRPr="006239C4">
        <w:tab/>
      </w:r>
      <w:r w:rsidRPr="006239C4">
        <w:tab/>
      </w:r>
      <w:r w:rsidRPr="006239C4">
        <w:tab/>
        <w:t>...............................................................</w:t>
      </w:r>
    </w:p>
    <w:p w14:paraId="0BE76B70" w14:textId="77777777" w:rsidR="006F2EB5" w:rsidRPr="006239C4" w:rsidRDefault="006F2EB5" w:rsidP="006F2EB5">
      <w:pPr>
        <w:tabs>
          <w:tab w:val="center" w:pos="6210"/>
        </w:tabs>
        <w:autoSpaceDE w:val="0"/>
        <w:autoSpaceDN w:val="0"/>
        <w:adjustRightInd w:val="0"/>
        <w:spacing w:line="240" w:lineRule="auto"/>
        <w:ind w:right="720"/>
      </w:pPr>
      <w:r w:rsidRPr="006239C4">
        <w:tab/>
      </w:r>
      <w:r w:rsidRPr="006239C4">
        <w:rPr>
          <w:i/>
          <w:iCs/>
        </w:rPr>
        <w:t>Speaker of the House of Delegates</w:t>
      </w:r>
    </w:p>
    <w:p w14:paraId="48116940" w14:textId="77777777" w:rsidR="006F2EB5" w:rsidRPr="006239C4" w:rsidRDefault="006F2EB5" w:rsidP="006F2EB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p>
    <w:p w14:paraId="5EFF939D" w14:textId="77777777" w:rsidR="006F2EB5" w:rsidRPr="006239C4" w:rsidRDefault="006F2EB5" w:rsidP="006F2EB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p>
    <w:p w14:paraId="0DCEE64C" w14:textId="77777777" w:rsidR="006F2EB5" w:rsidRPr="006239C4" w:rsidRDefault="006F2EB5" w:rsidP="006F2EB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pPr>
      <w:r w:rsidRPr="006239C4">
        <w:t>__________</w:t>
      </w:r>
    </w:p>
    <w:p w14:paraId="5565B98A" w14:textId="77777777" w:rsidR="006F2EB5" w:rsidRPr="006239C4" w:rsidRDefault="006F2EB5" w:rsidP="006F2EB5">
      <w:pPr>
        <w:autoSpaceDE w:val="0"/>
        <w:autoSpaceDN w:val="0"/>
        <w:adjustRightInd w:val="0"/>
        <w:spacing w:line="240" w:lineRule="auto"/>
        <w:ind w:right="720"/>
        <w:jc w:val="both"/>
      </w:pPr>
    </w:p>
    <w:p w14:paraId="3A8BCB5C" w14:textId="77777777" w:rsidR="006F2EB5" w:rsidRPr="006239C4" w:rsidRDefault="006F2EB5" w:rsidP="006F2EB5">
      <w:pPr>
        <w:autoSpaceDE w:val="0"/>
        <w:autoSpaceDN w:val="0"/>
        <w:adjustRightInd w:val="0"/>
        <w:spacing w:line="240" w:lineRule="auto"/>
        <w:ind w:right="720"/>
        <w:jc w:val="both"/>
      </w:pPr>
    </w:p>
    <w:p w14:paraId="2005554D" w14:textId="77777777" w:rsidR="006F2EB5" w:rsidRPr="006239C4" w:rsidRDefault="006F2EB5" w:rsidP="006F2EB5">
      <w:pPr>
        <w:autoSpaceDE w:val="0"/>
        <w:autoSpaceDN w:val="0"/>
        <w:adjustRightInd w:val="0"/>
        <w:spacing w:line="240" w:lineRule="auto"/>
        <w:ind w:left="720" w:right="720"/>
        <w:jc w:val="both"/>
      </w:pPr>
    </w:p>
    <w:p w14:paraId="07A62C64" w14:textId="77777777" w:rsidR="006F2EB5" w:rsidRPr="006239C4" w:rsidRDefault="006F2EB5" w:rsidP="006F2EB5">
      <w:pPr>
        <w:tabs>
          <w:tab w:val="left" w:pos="1080"/>
        </w:tabs>
        <w:autoSpaceDE w:val="0"/>
        <w:autoSpaceDN w:val="0"/>
        <w:adjustRightInd w:val="0"/>
        <w:spacing w:line="240" w:lineRule="auto"/>
        <w:ind w:left="720" w:right="720"/>
        <w:jc w:val="both"/>
      </w:pPr>
      <w:r w:rsidRPr="006239C4">
        <w:tab/>
        <w:t xml:space="preserve">The within </w:t>
      </w:r>
      <w:r>
        <w:t xml:space="preserve">is </w:t>
      </w:r>
      <w:r w:rsidRPr="006239C4">
        <w:t>................................................ this the...........................................</w:t>
      </w:r>
    </w:p>
    <w:p w14:paraId="0D019B66" w14:textId="77777777" w:rsidR="006F2EB5" w:rsidRPr="006239C4" w:rsidRDefault="006F2EB5" w:rsidP="006F2EB5">
      <w:pPr>
        <w:tabs>
          <w:tab w:val="left" w:pos="1080"/>
        </w:tabs>
        <w:autoSpaceDE w:val="0"/>
        <w:autoSpaceDN w:val="0"/>
        <w:adjustRightInd w:val="0"/>
        <w:spacing w:line="240" w:lineRule="auto"/>
        <w:ind w:left="720" w:right="720"/>
        <w:jc w:val="both"/>
      </w:pPr>
    </w:p>
    <w:p w14:paraId="11B34BD5" w14:textId="77777777" w:rsidR="006F2EB5" w:rsidRPr="006239C4" w:rsidRDefault="006F2EB5" w:rsidP="006F2EB5">
      <w:pPr>
        <w:autoSpaceDE w:val="0"/>
        <w:autoSpaceDN w:val="0"/>
        <w:adjustRightInd w:val="0"/>
        <w:spacing w:line="240" w:lineRule="auto"/>
        <w:ind w:left="720" w:right="720"/>
        <w:jc w:val="both"/>
      </w:pPr>
      <w:r w:rsidRPr="006239C4">
        <w:t xml:space="preserve">Day of ..........................................................................................................., </w:t>
      </w:r>
      <w:r>
        <w:t>2025</w:t>
      </w:r>
      <w:r w:rsidRPr="006239C4">
        <w:t>.</w:t>
      </w:r>
    </w:p>
    <w:p w14:paraId="2670F190" w14:textId="77777777" w:rsidR="006F2EB5" w:rsidRPr="006239C4" w:rsidRDefault="006F2EB5" w:rsidP="006F2EB5">
      <w:pPr>
        <w:autoSpaceDE w:val="0"/>
        <w:autoSpaceDN w:val="0"/>
        <w:adjustRightInd w:val="0"/>
        <w:spacing w:line="240" w:lineRule="auto"/>
        <w:ind w:left="720" w:right="720"/>
        <w:jc w:val="both"/>
      </w:pPr>
    </w:p>
    <w:p w14:paraId="55EFEA37" w14:textId="77777777" w:rsidR="006F2EB5" w:rsidRPr="006239C4" w:rsidRDefault="006F2EB5" w:rsidP="006F2EB5">
      <w:pPr>
        <w:autoSpaceDE w:val="0"/>
        <w:autoSpaceDN w:val="0"/>
        <w:adjustRightInd w:val="0"/>
        <w:spacing w:line="240" w:lineRule="auto"/>
        <w:ind w:left="720" w:right="720"/>
        <w:jc w:val="both"/>
      </w:pPr>
    </w:p>
    <w:p w14:paraId="6FF93611" w14:textId="77777777" w:rsidR="006F2EB5" w:rsidRPr="006239C4" w:rsidRDefault="006F2EB5" w:rsidP="006F2EB5">
      <w:pPr>
        <w:pStyle w:val="SectionBody"/>
        <w:spacing w:line="240" w:lineRule="auto"/>
        <w:ind w:left="720" w:right="720" w:firstLine="0"/>
        <w:jc w:val="right"/>
        <w:rPr>
          <w:rFonts w:eastAsiaTheme="minorHAnsi"/>
          <w:color w:val="000000" w:themeColor="text1"/>
        </w:rPr>
      </w:pPr>
      <w:r w:rsidRPr="006239C4">
        <w:rPr>
          <w:rFonts w:eastAsiaTheme="minorHAnsi"/>
          <w:color w:val="000000" w:themeColor="text1"/>
        </w:rPr>
        <w:tab/>
      </w:r>
      <w:r w:rsidRPr="006239C4">
        <w:rPr>
          <w:rFonts w:eastAsiaTheme="minorHAnsi"/>
          <w:color w:val="000000" w:themeColor="text1"/>
        </w:rPr>
        <w:tab/>
      </w:r>
      <w:r w:rsidRPr="006239C4">
        <w:rPr>
          <w:rFonts w:eastAsiaTheme="minorHAnsi"/>
          <w:color w:val="000000" w:themeColor="text1"/>
        </w:rPr>
        <w:tab/>
      </w:r>
      <w:r w:rsidRPr="006239C4">
        <w:rPr>
          <w:rFonts w:eastAsiaTheme="minorHAnsi"/>
          <w:color w:val="000000" w:themeColor="text1"/>
        </w:rPr>
        <w:tab/>
        <w:t>.............................................................</w:t>
      </w:r>
    </w:p>
    <w:p w14:paraId="0000000E" w14:textId="4CC48B6D" w:rsidR="001158FC" w:rsidRPr="00C87F98" w:rsidRDefault="006F2EB5" w:rsidP="006F2EB5">
      <w:pPr>
        <w:pStyle w:val="SectionBody"/>
        <w:widowControl/>
        <w:spacing w:line="456" w:lineRule="auto"/>
      </w:pPr>
      <w:r w:rsidRPr="006239C4">
        <w:rPr>
          <w:rFonts w:eastAsiaTheme="minorHAnsi"/>
          <w:i/>
          <w:iCs/>
          <w:color w:val="000000" w:themeColor="text1"/>
        </w:rPr>
        <w:tab/>
      </w:r>
      <w:r>
        <w:rPr>
          <w:rFonts w:eastAsiaTheme="minorHAnsi"/>
          <w:i/>
          <w:iCs/>
          <w:color w:val="000000" w:themeColor="text1"/>
        </w:rPr>
        <w:tab/>
      </w:r>
      <w:r>
        <w:rPr>
          <w:rFonts w:eastAsiaTheme="minorHAnsi"/>
          <w:i/>
          <w:iCs/>
          <w:color w:val="000000" w:themeColor="text1"/>
        </w:rPr>
        <w:tab/>
      </w:r>
      <w:r>
        <w:rPr>
          <w:rFonts w:eastAsiaTheme="minorHAnsi"/>
          <w:i/>
          <w:iCs/>
          <w:color w:val="000000" w:themeColor="text1"/>
        </w:rPr>
        <w:tab/>
      </w:r>
      <w:r>
        <w:rPr>
          <w:rFonts w:eastAsiaTheme="minorHAnsi"/>
          <w:i/>
          <w:iCs/>
          <w:color w:val="000000" w:themeColor="text1"/>
        </w:rPr>
        <w:tab/>
      </w:r>
      <w:r>
        <w:rPr>
          <w:rFonts w:eastAsiaTheme="minorHAnsi"/>
          <w:i/>
          <w:iCs/>
          <w:color w:val="000000" w:themeColor="text1"/>
        </w:rPr>
        <w:tab/>
      </w:r>
      <w:r>
        <w:rPr>
          <w:rFonts w:eastAsiaTheme="minorHAnsi"/>
          <w:i/>
          <w:iCs/>
          <w:color w:val="000000" w:themeColor="text1"/>
        </w:rPr>
        <w:tab/>
      </w:r>
      <w:r>
        <w:rPr>
          <w:rFonts w:eastAsiaTheme="minorHAnsi"/>
          <w:i/>
          <w:iCs/>
          <w:color w:val="000000" w:themeColor="text1"/>
        </w:rPr>
        <w:tab/>
      </w:r>
      <w:r w:rsidRPr="006239C4">
        <w:rPr>
          <w:rFonts w:eastAsiaTheme="minorHAnsi"/>
          <w:i/>
          <w:iCs/>
          <w:color w:val="000000" w:themeColor="text1"/>
        </w:rPr>
        <w:t>Governor</w:t>
      </w:r>
    </w:p>
    <w:sectPr w:rsidR="001158FC" w:rsidRPr="00C87F98" w:rsidSect="006F2EB5">
      <w:headerReference w:type="even" r:id="rId17"/>
      <w:footerReference w:type="even"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BD1F4" w14:textId="77777777" w:rsidR="0098290A" w:rsidRDefault="0098290A">
      <w:pPr>
        <w:spacing w:line="240" w:lineRule="auto"/>
      </w:pPr>
      <w:r>
        <w:separator/>
      </w:r>
    </w:p>
  </w:endnote>
  <w:endnote w:type="continuationSeparator" w:id="0">
    <w:p w14:paraId="3C112D5F" w14:textId="77777777" w:rsidR="0098290A" w:rsidRDefault="009829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5CEA" w14:textId="77777777" w:rsidR="008A4952" w:rsidRDefault="008A4952" w:rsidP="001417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000015" w14:textId="6E563E42" w:rsidR="001158FC" w:rsidRDefault="001158FC"/>
  <w:p w14:paraId="00000016" w14:textId="77777777" w:rsidR="001158FC" w:rsidRDefault="001158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C7ACF" w14:textId="0FC35DA5" w:rsidR="008A4952" w:rsidRDefault="008A4952" w:rsidP="001417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p w14:paraId="00000014" w14:textId="5721B544" w:rsidR="001158FC" w:rsidRPr="008A4952" w:rsidRDefault="001158FC" w:rsidP="008A49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8472" w14:textId="77777777" w:rsidR="00C87F98" w:rsidRDefault="00C87F98" w:rsidP="006B495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D5EC549" w14:textId="77777777" w:rsidR="00C87F98" w:rsidRDefault="00C87F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83A4" w14:textId="77777777" w:rsidR="00C87F98" w:rsidRDefault="00C87F98" w:rsidP="006B495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DE822C3" w14:textId="77777777" w:rsidR="00C87F98" w:rsidRDefault="00C87F9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AF7F" w14:textId="77777777" w:rsidR="00C87F98" w:rsidRDefault="00C87F9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754B" w14:textId="77777777" w:rsidR="006F2EB5" w:rsidRDefault="006F2EB5"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695AC17" w14:textId="77777777" w:rsidR="006F2EB5" w:rsidRPr="00775992" w:rsidRDefault="006F2EB5"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5D93E" w14:textId="77777777" w:rsidR="0098290A" w:rsidRDefault="0098290A">
      <w:pPr>
        <w:spacing w:line="240" w:lineRule="auto"/>
      </w:pPr>
      <w:r>
        <w:separator/>
      </w:r>
    </w:p>
  </w:footnote>
  <w:footnote w:type="continuationSeparator" w:id="0">
    <w:p w14:paraId="1BDB78A1" w14:textId="77777777" w:rsidR="0098290A" w:rsidRDefault="009829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3" w14:textId="77777777" w:rsidR="001158FC" w:rsidRDefault="0098290A">
    <w:pPr>
      <w:pBdr>
        <w:top w:val="nil"/>
        <w:left w:val="nil"/>
        <w:bottom w:val="nil"/>
        <w:right w:val="nil"/>
        <w:between w:val="nil"/>
      </w:pBdr>
      <w:tabs>
        <w:tab w:val="center" w:pos="4680"/>
        <w:tab w:val="right" w:pos="9360"/>
      </w:tabs>
      <w:spacing w:line="240" w:lineRule="auto"/>
      <w:rPr>
        <w:color w:val="000000"/>
      </w:rPr>
    </w:pPr>
    <w:r>
      <w:rPr>
        <w:color w:val="000000"/>
      </w:rPr>
      <w:t xml:space="preserve">[Type </w:t>
    </w:r>
    <w:proofErr w:type="gramStart"/>
    <w:r>
      <w:rPr>
        <w:color w:val="000000"/>
      </w:rPr>
      <w:t>here][</w:t>
    </w:r>
    <w:proofErr w:type="gramEnd"/>
    <w:r>
      <w:rPr>
        <w:color w:val="000000"/>
      </w:rPr>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CF35" w14:textId="2E158BE8" w:rsidR="00C13E00" w:rsidRDefault="00C13E00">
    <w:pPr>
      <w:pStyle w:val="Header"/>
    </w:pPr>
    <w:proofErr w:type="spellStart"/>
    <w:r>
      <w:t>Enr</w:t>
    </w:r>
    <w:proofErr w:type="spellEnd"/>
    <w:r>
      <w:t xml:space="preserve"> SB 837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7121" w14:textId="77777777" w:rsidR="00C87F98" w:rsidRDefault="00C87F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4162" w14:textId="3F7AAFFF" w:rsidR="00C87F98" w:rsidRDefault="00C13E00">
    <w:pPr>
      <w:pStyle w:val="Header"/>
    </w:pPr>
    <w:proofErr w:type="spellStart"/>
    <w:r>
      <w:t>Enr</w:t>
    </w:r>
    <w:proofErr w:type="spellEnd"/>
    <w:r>
      <w:t xml:space="preserve"> SB 837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899B" w14:textId="77777777" w:rsidR="00C87F98" w:rsidRDefault="00C87F9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CD9C" w14:textId="77777777" w:rsidR="006F2EB5" w:rsidRPr="00775992" w:rsidRDefault="006F2EB5" w:rsidP="00775992">
    <w:pPr>
      <w:pStyle w:val="Header"/>
    </w:pPr>
    <w:r>
      <w:t>CS for SB 184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8FC"/>
    <w:rsid w:val="000266FA"/>
    <w:rsid w:val="001158FC"/>
    <w:rsid w:val="00116886"/>
    <w:rsid w:val="0012482A"/>
    <w:rsid w:val="00163BA8"/>
    <w:rsid w:val="001F1C44"/>
    <w:rsid w:val="0023272F"/>
    <w:rsid w:val="002505D1"/>
    <w:rsid w:val="002E3B1B"/>
    <w:rsid w:val="003559E2"/>
    <w:rsid w:val="00384C7F"/>
    <w:rsid w:val="003F5D45"/>
    <w:rsid w:val="00446FCA"/>
    <w:rsid w:val="00484B3B"/>
    <w:rsid w:val="004951D2"/>
    <w:rsid w:val="004A18F8"/>
    <w:rsid w:val="004D3D21"/>
    <w:rsid w:val="00517ACA"/>
    <w:rsid w:val="00526795"/>
    <w:rsid w:val="00554DDC"/>
    <w:rsid w:val="005D052F"/>
    <w:rsid w:val="00607ADC"/>
    <w:rsid w:val="00666AB2"/>
    <w:rsid w:val="00694AF8"/>
    <w:rsid w:val="006B6FC3"/>
    <w:rsid w:val="006F1491"/>
    <w:rsid w:val="006F2EB5"/>
    <w:rsid w:val="00721D4F"/>
    <w:rsid w:val="00755399"/>
    <w:rsid w:val="007C7249"/>
    <w:rsid w:val="00815690"/>
    <w:rsid w:val="00837745"/>
    <w:rsid w:val="008A2CA6"/>
    <w:rsid w:val="008A2E32"/>
    <w:rsid w:val="008A4952"/>
    <w:rsid w:val="009625AE"/>
    <w:rsid w:val="0096581D"/>
    <w:rsid w:val="00977A05"/>
    <w:rsid w:val="0098290A"/>
    <w:rsid w:val="009B41AC"/>
    <w:rsid w:val="009F0B79"/>
    <w:rsid w:val="00AB4221"/>
    <w:rsid w:val="00AF7E6A"/>
    <w:rsid w:val="00B84D28"/>
    <w:rsid w:val="00C00DB3"/>
    <w:rsid w:val="00C13E00"/>
    <w:rsid w:val="00C2390F"/>
    <w:rsid w:val="00C860EF"/>
    <w:rsid w:val="00C877CF"/>
    <w:rsid w:val="00C87F98"/>
    <w:rsid w:val="00C92CF6"/>
    <w:rsid w:val="00CA26FE"/>
    <w:rsid w:val="00CC71A9"/>
    <w:rsid w:val="00D72C0D"/>
    <w:rsid w:val="00DE1554"/>
    <w:rsid w:val="00FF5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4FBA412"/>
  <w15:docId w15:val="{FC525DCF-9A87-4B2D-9A6F-7E8B22FE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qFormat/>
    <w:rsid w:val="00CC1F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8A4952"/>
  </w:style>
  <w:style w:type="character" w:customStyle="1" w:styleId="SectionBodyChar">
    <w:name w:val="Section Body Char"/>
    <w:link w:val="SectionBody"/>
    <w:rsid w:val="00C87F98"/>
    <w:rPr>
      <w:rFonts w:eastAsia="Calibri"/>
      <w:color w:val="000000"/>
    </w:rPr>
  </w:style>
  <w:style w:type="paragraph" w:styleId="BlockText">
    <w:name w:val="Block Text"/>
    <w:basedOn w:val="Normal"/>
    <w:uiPriority w:val="99"/>
    <w:semiHidden/>
    <w:rsid w:val="006F2EB5"/>
    <w:pPr>
      <w:spacing w:line="240" w:lineRule="auto"/>
      <w:ind w:left="720" w:right="720" w:firstLine="360"/>
    </w:pPr>
    <w:rPr>
      <w:rFonts w:eastAsiaTheme="minorHAns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NYrbis5Qg5B/x83c+2h1Qw2ADw==">CgMxLjAyDmgubzEwbmJzNmVwZTIzMg5oLjZ5dWt1cTNiaDlkbzgAciExRE5ZU09oczl0Rmkwbm9KWEFnbHlMa2tlOUgxNGJPcHE=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603</Words>
  <Characters>3523</Characters>
  <Application>Microsoft Office Word</Application>
  <DocSecurity>0</DocSecurity>
  <Lines>65</Lines>
  <Paragraphs>21</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Peal, Misty</dc:creator>
  <cp:lastModifiedBy>Debra Rayhill</cp:lastModifiedBy>
  <cp:revision>13</cp:revision>
  <cp:lastPrinted>2025-03-27T23:26:00Z</cp:lastPrinted>
  <dcterms:created xsi:type="dcterms:W3CDTF">2025-03-27T23:26:00Z</dcterms:created>
  <dcterms:modified xsi:type="dcterms:W3CDTF">2025-04-15T13:33:00Z</dcterms:modified>
</cp:coreProperties>
</file>