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B103" w14:textId="77777777" w:rsidR="00FE067E" w:rsidRPr="004511A7" w:rsidRDefault="003C6034" w:rsidP="00CC1F3B">
      <w:pPr>
        <w:pStyle w:val="TitlePageOrigin"/>
        <w:rPr>
          <w:color w:val="auto"/>
        </w:rPr>
      </w:pPr>
      <w:r w:rsidRPr="004511A7">
        <w:rPr>
          <w:caps w:val="0"/>
          <w:color w:val="auto"/>
        </w:rPr>
        <w:t>WEST VIRGINIA LEGISLATURE</w:t>
      </w:r>
    </w:p>
    <w:p w14:paraId="109E719F" w14:textId="7F3772D3" w:rsidR="00CD36CF" w:rsidRPr="004511A7" w:rsidRDefault="00CD36CF" w:rsidP="00CC1F3B">
      <w:pPr>
        <w:pStyle w:val="TitlePageSession"/>
        <w:rPr>
          <w:color w:val="auto"/>
        </w:rPr>
      </w:pPr>
      <w:r w:rsidRPr="004511A7">
        <w:rPr>
          <w:color w:val="auto"/>
        </w:rPr>
        <w:t>20</w:t>
      </w:r>
      <w:r w:rsidR="00EC5E63" w:rsidRPr="004511A7">
        <w:rPr>
          <w:color w:val="auto"/>
        </w:rPr>
        <w:t>2</w:t>
      </w:r>
      <w:r w:rsidR="00B4094E" w:rsidRPr="004511A7">
        <w:rPr>
          <w:color w:val="auto"/>
        </w:rPr>
        <w:t>6</w:t>
      </w:r>
      <w:r w:rsidRPr="004511A7">
        <w:rPr>
          <w:color w:val="auto"/>
        </w:rPr>
        <w:t xml:space="preserve"> </w:t>
      </w:r>
      <w:r w:rsidR="003C6034" w:rsidRPr="004511A7">
        <w:rPr>
          <w:caps w:val="0"/>
          <w:color w:val="auto"/>
        </w:rPr>
        <w:t>REGULAR SESSION</w:t>
      </w:r>
    </w:p>
    <w:p w14:paraId="297996B6" w14:textId="77777777" w:rsidR="00CD36CF" w:rsidRPr="004511A7" w:rsidRDefault="0097512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D54AA0E1A5D46FAB4B2BD7D39C5EF4B"/>
          </w:placeholder>
          <w:text/>
        </w:sdtPr>
        <w:sdtEndPr/>
        <w:sdtContent>
          <w:r w:rsidR="00AE48A0" w:rsidRPr="004511A7">
            <w:rPr>
              <w:color w:val="auto"/>
            </w:rPr>
            <w:t>Introduced</w:t>
          </w:r>
        </w:sdtContent>
      </w:sdt>
    </w:p>
    <w:p w14:paraId="38979591" w14:textId="2759D7DC" w:rsidR="00CD36CF" w:rsidRPr="004511A7" w:rsidRDefault="0097512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5D57631E3B2476086600099D797BF9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511A7">
            <w:rPr>
              <w:color w:val="auto"/>
            </w:rPr>
            <w:t>House</w:t>
          </w:r>
        </w:sdtContent>
      </w:sdt>
      <w:r w:rsidR="00303684" w:rsidRPr="004511A7">
        <w:rPr>
          <w:color w:val="auto"/>
        </w:rPr>
        <w:t xml:space="preserve"> </w:t>
      </w:r>
      <w:r w:rsidR="00CD36CF" w:rsidRPr="004511A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7221359B4F94E5ABB769FC61061A2AC"/>
          </w:placeholder>
          <w:text/>
        </w:sdtPr>
        <w:sdtEndPr/>
        <w:sdtContent>
          <w:r>
            <w:rPr>
              <w:color w:val="auto"/>
            </w:rPr>
            <w:t>4031</w:t>
          </w:r>
        </w:sdtContent>
      </w:sdt>
    </w:p>
    <w:p w14:paraId="2A51A029" w14:textId="5F5E3463" w:rsidR="00CD36CF" w:rsidRPr="004511A7" w:rsidRDefault="00CD36CF" w:rsidP="00CC1F3B">
      <w:pPr>
        <w:pStyle w:val="Sponsors"/>
        <w:rPr>
          <w:color w:val="auto"/>
        </w:rPr>
      </w:pPr>
      <w:r w:rsidRPr="004511A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441FE3637704CCF83724022F3215C26"/>
          </w:placeholder>
          <w:text w:multiLine="1"/>
        </w:sdtPr>
        <w:sdtEndPr/>
        <w:sdtContent>
          <w:r w:rsidR="009B7407" w:rsidRPr="004511A7">
            <w:rPr>
              <w:color w:val="auto"/>
            </w:rPr>
            <w:t>Delegate Mallow</w:t>
          </w:r>
        </w:sdtContent>
      </w:sdt>
    </w:p>
    <w:p w14:paraId="187A1F7C" w14:textId="688FF83A" w:rsidR="00E831B3" w:rsidRPr="004511A7" w:rsidRDefault="00CD36CF" w:rsidP="00CC1F3B">
      <w:pPr>
        <w:pStyle w:val="References"/>
        <w:rPr>
          <w:color w:val="auto"/>
        </w:rPr>
      </w:pPr>
      <w:r w:rsidRPr="004511A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2CAD36C80BB485AA3665196CE66F37E"/>
          </w:placeholder>
          <w:text w:multiLine="1"/>
        </w:sdtPr>
        <w:sdtEndPr/>
        <w:sdtContent>
          <w:r w:rsidR="00975120">
            <w:rPr>
              <w:color w:val="auto"/>
            </w:rPr>
            <w:t>Introduced January 14, 2026; referred to the Committee on Finance</w:t>
          </w:r>
        </w:sdtContent>
      </w:sdt>
      <w:r w:rsidRPr="004511A7">
        <w:rPr>
          <w:color w:val="auto"/>
        </w:rPr>
        <w:t>]</w:t>
      </w:r>
    </w:p>
    <w:p w14:paraId="2016A2AD" w14:textId="20584789" w:rsidR="00303684" w:rsidRPr="004511A7" w:rsidRDefault="0000526A" w:rsidP="00CC1F3B">
      <w:pPr>
        <w:pStyle w:val="TitleSection"/>
        <w:rPr>
          <w:color w:val="auto"/>
        </w:rPr>
      </w:pPr>
      <w:r w:rsidRPr="004511A7">
        <w:rPr>
          <w:color w:val="auto"/>
        </w:rPr>
        <w:lastRenderedPageBreak/>
        <w:t>A BILL</w:t>
      </w:r>
      <w:r w:rsidR="009B7407" w:rsidRPr="004511A7">
        <w:rPr>
          <w:color w:val="auto"/>
        </w:rPr>
        <w:t xml:space="preserve"> to amend the Code of West Virginia, 1931, as amended, by adding a new section, designated §11-1C-9a, relating </w:t>
      </w:r>
      <w:bookmarkStart w:id="0" w:name="_Hlk66204659"/>
      <w:r w:rsidR="009B7407" w:rsidRPr="004511A7">
        <w:rPr>
          <w:color w:val="auto"/>
        </w:rPr>
        <w:t>to fair and equitable assessment of real property</w:t>
      </w:r>
      <w:bookmarkEnd w:id="0"/>
      <w:r w:rsidR="009B7407" w:rsidRPr="004511A7">
        <w:rPr>
          <w:color w:val="auto"/>
        </w:rPr>
        <w:t>; providing Legislative findings; providing that it is unlawful to increase the assessed value of real property for no apparent reason than to establish a new or additional source of revenue; and providing that increased assessments may be made only upon the periodic evaluation of the property.</w:t>
      </w:r>
    </w:p>
    <w:p w14:paraId="1F6B9D64" w14:textId="77777777" w:rsidR="00303684" w:rsidRPr="004511A7" w:rsidRDefault="00303684" w:rsidP="00CC1F3B">
      <w:pPr>
        <w:pStyle w:val="EnactingClause"/>
        <w:rPr>
          <w:color w:val="auto"/>
        </w:rPr>
      </w:pPr>
      <w:r w:rsidRPr="004511A7">
        <w:rPr>
          <w:color w:val="auto"/>
        </w:rPr>
        <w:t>Be it enacted by the Legislature of West Virginia:</w:t>
      </w:r>
    </w:p>
    <w:p w14:paraId="7E81D74C" w14:textId="77777777" w:rsidR="003C6034" w:rsidRPr="004511A7" w:rsidRDefault="003C6034" w:rsidP="00CC1F3B">
      <w:pPr>
        <w:pStyle w:val="EnactingClause"/>
        <w:rPr>
          <w:color w:val="auto"/>
        </w:rPr>
        <w:sectPr w:rsidR="003C6034" w:rsidRPr="004511A7" w:rsidSect="005D7A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6037424" w14:textId="77777777" w:rsidR="009B7407" w:rsidRPr="004511A7" w:rsidRDefault="009B7407" w:rsidP="009B7407">
      <w:pPr>
        <w:pStyle w:val="ArticleHeading"/>
        <w:rPr>
          <w:color w:val="auto"/>
        </w:rPr>
        <w:sectPr w:rsidR="009B7407" w:rsidRPr="004511A7" w:rsidSect="005D7A7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11A7">
        <w:rPr>
          <w:color w:val="auto"/>
        </w:rPr>
        <w:t>ARTICLE 1C. FAIR AND EQUITABLE PROPERTY VALUATION.</w:t>
      </w:r>
    </w:p>
    <w:p w14:paraId="4D8B3CDA" w14:textId="15347EF4" w:rsidR="009B7407" w:rsidRPr="004511A7" w:rsidRDefault="009B7407" w:rsidP="009B7407">
      <w:pPr>
        <w:pStyle w:val="SectionHeading"/>
        <w:rPr>
          <w:color w:val="auto"/>
          <w:u w:val="single"/>
        </w:rPr>
      </w:pPr>
      <w:r w:rsidRPr="004511A7">
        <w:rPr>
          <w:rStyle w:val="SectionHeadingChar"/>
          <w:b/>
          <w:bCs/>
          <w:color w:val="auto"/>
          <w:u w:val="single"/>
        </w:rPr>
        <w:t>§</w:t>
      </w:r>
      <w:r w:rsidRPr="004511A7">
        <w:rPr>
          <w:color w:val="auto"/>
          <w:u w:val="single"/>
        </w:rPr>
        <w:t>11-1C-9a. Fair and equitable assessment of real property.</w:t>
      </w:r>
    </w:p>
    <w:p w14:paraId="71AA64BD" w14:textId="735BCADA" w:rsidR="009B7407" w:rsidRPr="004511A7" w:rsidRDefault="009B7407" w:rsidP="009B7407">
      <w:pPr>
        <w:pStyle w:val="SectionBody"/>
        <w:rPr>
          <w:color w:val="auto"/>
          <w:u w:val="single"/>
        </w:rPr>
      </w:pPr>
      <w:r w:rsidRPr="004511A7">
        <w:rPr>
          <w:color w:val="auto"/>
          <w:u w:val="single"/>
        </w:rPr>
        <w:t>(a) The Legislature finds that unnecessary, unjustified -- and in some cases, random -- assessments of real property are unfair and unjust and should be unlawful. It is the intent of the Legislature to prevent such unjust and unfair assessments.</w:t>
      </w:r>
    </w:p>
    <w:p w14:paraId="30E795EE" w14:textId="77777777" w:rsidR="009B7407" w:rsidRPr="004511A7" w:rsidRDefault="009B7407" w:rsidP="009B7407">
      <w:pPr>
        <w:pStyle w:val="SectionBody"/>
        <w:rPr>
          <w:color w:val="auto"/>
          <w:u w:val="single"/>
        </w:rPr>
      </w:pPr>
      <w:r w:rsidRPr="004511A7">
        <w:rPr>
          <w:color w:val="auto"/>
          <w:u w:val="single"/>
        </w:rPr>
        <w:t>(b) Notwithstanding any provision of this code to the contrary, it is unlawful to increase the assessed value of real property for no apparent reason than to establish a new or additional source of revenue.</w:t>
      </w:r>
    </w:p>
    <w:p w14:paraId="562D73DF" w14:textId="1F7F3E54" w:rsidR="008736AA" w:rsidRPr="004511A7" w:rsidRDefault="009B7407" w:rsidP="009B7407">
      <w:pPr>
        <w:pStyle w:val="SectionBody"/>
        <w:rPr>
          <w:color w:val="auto"/>
          <w:u w:val="single"/>
        </w:rPr>
      </w:pPr>
      <w:r w:rsidRPr="004511A7">
        <w:rPr>
          <w:color w:val="auto"/>
          <w:u w:val="single"/>
        </w:rPr>
        <w:t>(c)  Notwithstanding any provision of this code to the contrary, no increase in the assessed value of property may be made unless it is made based upon a periodic review, evaluation and inspection of the property pursuant to the three-year cycle of inspection of the property made pursuant to §11-1C-9.  The reasons for increased assessments of real property must be justified and shall be announced and made available to the public.</w:t>
      </w:r>
    </w:p>
    <w:p w14:paraId="28C31631" w14:textId="77777777" w:rsidR="00C33014" w:rsidRPr="004511A7" w:rsidRDefault="00C33014" w:rsidP="00CC1F3B">
      <w:pPr>
        <w:pStyle w:val="Note"/>
        <w:rPr>
          <w:color w:val="auto"/>
        </w:rPr>
      </w:pPr>
    </w:p>
    <w:p w14:paraId="5F372A05" w14:textId="5AC6ABA3" w:rsidR="006865E9" w:rsidRPr="004511A7" w:rsidRDefault="00CF1DCA" w:rsidP="00CC1F3B">
      <w:pPr>
        <w:pStyle w:val="Note"/>
        <w:rPr>
          <w:color w:val="auto"/>
        </w:rPr>
      </w:pPr>
      <w:r w:rsidRPr="004511A7">
        <w:rPr>
          <w:color w:val="auto"/>
        </w:rPr>
        <w:t>NOTE: The</w:t>
      </w:r>
      <w:r w:rsidR="006865E9" w:rsidRPr="004511A7">
        <w:rPr>
          <w:color w:val="auto"/>
        </w:rPr>
        <w:t xml:space="preserve"> purpose of this bill is to </w:t>
      </w:r>
      <w:r w:rsidR="009B7407" w:rsidRPr="004511A7">
        <w:rPr>
          <w:color w:val="auto"/>
        </w:rPr>
        <w:t>provide requirements for the fair and equitable assessment of real property.</w:t>
      </w:r>
    </w:p>
    <w:p w14:paraId="6253E1F3" w14:textId="77777777" w:rsidR="006865E9" w:rsidRPr="004511A7" w:rsidRDefault="00AE48A0" w:rsidP="00CC1F3B">
      <w:pPr>
        <w:pStyle w:val="Note"/>
        <w:rPr>
          <w:color w:val="auto"/>
        </w:rPr>
      </w:pPr>
      <w:r w:rsidRPr="004511A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511A7" w:rsidSect="005D7A7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A3AE" w14:textId="77777777" w:rsidR="009B7407" w:rsidRPr="00B844FE" w:rsidRDefault="009B7407" w:rsidP="00B844FE">
      <w:r>
        <w:separator/>
      </w:r>
    </w:p>
  </w:endnote>
  <w:endnote w:type="continuationSeparator" w:id="0">
    <w:p w14:paraId="28BEC7BB" w14:textId="77777777" w:rsidR="009B7407" w:rsidRPr="00B844FE" w:rsidRDefault="009B740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0B3DE9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F6F510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F6E1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0262" w14:textId="77777777" w:rsidR="00B4094E" w:rsidRDefault="00B40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02D7" w14:textId="77777777" w:rsidR="009B7407" w:rsidRPr="00B844FE" w:rsidRDefault="009B7407" w:rsidP="00B844FE">
      <w:r>
        <w:separator/>
      </w:r>
    </w:p>
  </w:footnote>
  <w:footnote w:type="continuationSeparator" w:id="0">
    <w:p w14:paraId="45EE16EA" w14:textId="77777777" w:rsidR="009B7407" w:rsidRPr="00B844FE" w:rsidRDefault="009B740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6DA4" w14:textId="77777777" w:rsidR="002A0269" w:rsidRPr="00B844FE" w:rsidRDefault="00975120">
    <w:pPr>
      <w:pStyle w:val="Header"/>
    </w:pPr>
    <w:sdt>
      <w:sdtPr>
        <w:id w:val="-684364211"/>
        <w:placeholder>
          <w:docPart w:val="A5D57631E3B2476086600099D797BF9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5D57631E3B2476086600099D797BF9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3948" w14:textId="78F656E1" w:rsidR="00C33014" w:rsidRPr="003C5F67" w:rsidRDefault="00AE48A0" w:rsidP="003C5F67">
    <w:pPr>
      <w:pStyle w:val="HeaderStyle"/>
    </w:pPr>
    <w:r w:rsidRPr="003C5F67">
      <w:t>I</w:t>
    </w:r>
    <w:r w:rsidR="001A66B7" w:rsidRPr="003C5F67">
      <w:t>ntr</w:t>
    </w:r>
    <w:r w:rsidR="00B47E50" w:rsidRPr="003C5F67">
      <w:t xml:space="preserve"> HB</w:t>
    </w:r>
    <w:r w:rsidR="001A66B7" w:rsidRPr="003C5F6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7A5259" w:rsidRPr="003C5F67">
      <w:t xml:space="preserve"> </w:t>
    </w:r>
    <w:r w:rsidR="00C33014" w:rsidRPr="003C5F67">
      <w:ptab w:relativeTo="margin" w:alignment="center" w:leader="none"/>
    </w:r>
    <w:r w:rsidR="00C33014" w:rsidRPr="003C5F67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CF03A7" w:rsidRPr="003C5F67">
          <w:t>202</w:t>
        </w:r>
        <w:r w:rsidR="00B4094E">
          <w:t>6R1495</w:t>
        </w:r>
      </w:sdtContent>
    </w:sdt>
  </w:p>
  <w:p w14:paraId="079264F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3F0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36614129">
    <w:abstractNumId w:val="0"/>
  </w:num>
  <w:num w:numId="2" w16cid:durableId="194086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0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80FFE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5F67"/>
    <w:rsid w:val="003C6034"/>
    <w:rsid w:val="00400B5C"/>
    <w:rsid w:val="004368E0"/>
    <w:rsid w:val="004511A7"/>
    <w:rsid w:val="00491CC0"/>
    <w:rsid w:val="004975B6"/>
    <w:rsid w:val="004C13DD"/>
    <w:rsid w:val="004C16FD"/>
    <w:rsid w:val="004D3ABE"/>
    <w:rsid w:val="004E3441"/>
    <w:rsid w:val="00500579"/>
    <w:rsid w:val="005A5366"/>
    <w:rsid w:val="005D7A75"/>
    <w:rsid w:val="00606372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176AB"/>
    <w:rsid w:val="00752EB3"/>
    <w:rsid w:val="007631F4"/>
    <w:rsid w:val="007A5259"/>
    <w:rsid w:val="007A7081"/>
    <w:rsid w:val="007F1CF5"/>
    <w:rsid w:val="00834EDE"/>
    <w:rsid w:val="0086330D"/>
    <w:rsid w:val="008736AA"/>
    <w:rsid w:val="008D275D"/>
    <w:rsid w:val="00975120"/>
    <w:rsid w:val="00980327"/>
    <w:rsid w:val="00986478"/>
    <w:rsid w:val="00991BFF"/>
    <w:rsid w:val="009A10D0"/>
    <w:rsid w:val="009B3CEC"/>
    <w:rsid w:val="009B5557"/>
    <w:rsid w:val="009B7407"/>
    <w:rsid w:val="009F1067"/>
    <w:rsid w:val="00A31E01"/>
    <w:rsid w:val="00A527AD"/>
    <w:rsid w:val="00A718CF"/>
    <w:rsid w:val="00AE48A0"/>
    <w:rsid w:val="00AE61BE"/>
    <w:rsid w:val="00AF2199"/>
    <w:rsid w:val="00B16F25"/>
    <w:rsid w:val="00B24422"/>
    <w:rsid w:val="00B4094E"/>
    <w:rsid w:val="00B47E50"/>
    <w:rsid w:val="00B66B81"/>
    <w:rsid w:val="00B71E6F"/>
    <w:rsid w:val="00B80C20"/>
    <w:rsid w:val="00B844FE"/>
    <w:rsid w:val="00B86B4F"/>
    <w:rsid w:val="00BA1F84"/>
    <w:rsid w:val="00BC562B"/>
    <w:rsid w:val="00BD3362"/>
    <w:rsid w:val="00C33014"/>
    <w:rsid w:val="00C33434"/>
    <w:rsid w:val="00C34869"/>
    <w:rsid w:val="00C42EB6"/>
    <w:rsid w:val="00C72BFE"/>
    <w:rsid w:val="00C85096"/>
    <w:rsid w:val="00CB20EF"/>
    <w:rsid w:val="00CC1F3B"/>
    <w:rsid w:val="00CD12CB"/>
    <w:rsid w:val="00CD36CF"/>
    <w:rsid w:val="00CE3E18"/>
    <w:rsid w:val="00CF03A7"/>
    <w:rsid w:val="00CF1DCA"/>
    <w:rsid w:val="00D579FC"/>
    <w:rsid w:val="00D81C16"/>
    <w:rsid w:val="00DE526B"/>
    <w:rsid w:val="00DF199D"/>
    <w:rsid w:val="00E01542"/>
    <w:rsid w:val="00E365F1"/>
    <w:rsid w:val="00E62F48"/>
    <w:rsid w:val="00E64E23"/>
    <w:rsid w:val="00E65732"/>
    <w:rsid w:val="00E831B3"/>
    <w:rsid w:val="00E95FBC"/>
    <w:rsid w:val="00EC5E63"/>
    <w:rsid w:val="00EE70CB"/>
    <w:rsid w:val="00F04674"/>
    <w:rsid w:val="00F356BE"/>
    <w:rsid w:val="00F41CA2"/>
    <w:rsid w:val="00F443C0"/>
    <w:rsid w:val="00F62EFB"/>
    <w:rsid w:val="00F66FB0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57FF8"/>
  <w15:chartTrackingRefBased/>
  <w15:docId w15:val="{C7F57039-629A-406E-B0B1-F654C49B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B740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B740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B740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4AA0E1A5D46FAB4B2BD7D39C5E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8FE0-411E-40D4-9E03-DEE073F03695}"/>
      </w:docPartPr>
      <w:docPartBody>
        <w:p w:rsidR="00846BA6" w:rsidRDefault="00846BA6">
          <w:pPr>
            <w:pStyle w:val="7D54AA0E1A5D46FAB4B2BD7D39C5EF4B"/>
          </w:pPr>
          <w:r w:rsidRPr="00B844FE">
            <w:t>Prefix Text</w:t>
          </w:r>
        </w:p>
      </w:docPartBody>
    </w:docPart>
    <w:docPart>
      <w:docPartPr>
        <w:name w:val="A5D57631E3B2476086600099D797B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23473-A636-44BF-A12C-0CEE36139FAC}"/>
      </w:docPartPr>
      <w:docPartBody>
        <w:p w:rsidR="00846BA6" w:rsidRDefault="00846BA6">
          <w:pPr>
            <w:pStyle w:val="A5D57631E3B2476086600099D797BF97"/>
          </w:pPr>
          <w:r w:rsidRPr="00B844FE">
            <w:t>[Type here]</w:t>
          </w:r>
        </w:p>
      </w:docPartBody>
    </w:docPart>
    <w:docPart>
      <w:docPartPr>
        <w:name w:val="47221359B4F94E5ABB769FC61061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2E92B-A460-40CB-8771-2C592E667C54}"/>
      </w:docPartPr>
      <w:docPartBody>
        <w:p w:rsidR="00846BA6" w:rsidRDefault="00846BA6">
          <w:pPr>
            <w:pStyle w:val="47221359B4F94E5ABB769FC61061A2AC"/>
          </w:pPr>
          <w:r w:rsidRPr="00B844FE">
            <w:t>Number</w:t>
          </w:r>
        </w:p>
      </w:docPartBody>
    </w:docPart>
    <w:docPart>
      <w:docPartPr>
        <w:name w:val="C441FE3637704CCF83724022F321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6986F-8DC2-43F5-BB83-DB97BE1409BD}"/>
      </w:docPartPr>
      <w:docPartBody>
        <w:p w:rsidR="00846BA6" w:rsidRDefault="00846BA6">
          <w:pPr>
            <w:pStyle w:val="C441FE3637704CCF83724022F3215C26"/>
          </w:pPr>
          <w:r w:rsidRPr="00B844FE">
            <w:t>Enter Sponsors Here</w:t>
          </w:r>
        </w:p>
      </w:docPartBody>
    </w:docPart>
    <w:docPart>
      <w:docPartPr>
        <w:name w:val="F2CAD36C80BB485AA3665196CE66F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1BE85-41F9-4425-925A-4AC19073214E}"/>
      </w:docPartPr>
      <w:docPartBody>
        <w:p w:rsidR="00846BA6" w:rsidRDefault="00846BA6">
          <w:pPr>
            <w:pStyle w:val="F2CAD36C80BB485AA3665196CE66F37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A6"/>
    <w:rsid w:val="00491CC0"/>
    <w:rsid w:val="00654C06"/>
    <w:rsid w:val="00846BA6"/>
    <w:rsid w:val="0086330D"/>
    <w:rsid w:val="009A10D0"/>
    <w:rsid w:val="00AF2199"/>
    <w:rsid w:val="00F6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54AA0E1A5D46FAB4B2BD7D39C5EF4B">
    <w:name w:val="7D54AA0E1A5D46FAB4B2BD7D39C5EF4B"/>
  </w:style>
  <w:style w:type="paragraph" w:customStyle="1" w:styleId="A5D57631E3B2476086600099D797BF97">
    <w:name w:val="A5D57631E3B2476086600099D797BF97"/>
  </w:style>
  <w:style w:type="paragraph" w:customStyle="1" w:styleId="47221359B4F94E5ABB769FC61061A2AC">
    <w:name w:val="47221359B4F94E5ABB769FC61061A2AC"/>
  </w:style>
  <w:style w:type="paragraph" w:customStyle="1" w:styleId="C441FE3637704CCF83724022F3215C26">
    <w:name w:val="C441FE3637704CCF83724022F3215C2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2CAD36C80BB485AA3665196CE66F37E">
    <w:name w:val="F2CAD36C80BB485AA3665196CE66F3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2026-01-13T23:19:00Z</dcterms:created>
  <dcterms:modified xsi:type="dcterms:W3CDTF">2026-01-13T23:19:00Z</dcterms:modified>
</cp:coreProperties>
</file>