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DE88" w14:textId="3391E3DF" w:rsidR="00FE067E" w:rsidRDefault="003C6034" w:rsidP="00CC1F3B">
      <w:pPr>
        <w:pStyle w:val="TitlePageOrigin"/>
      </w:pPr>
      <w:r>
        <w:rPr>
          <w:caps w:val="0"/>
        </w:rPr>
        <w:t>WEST VIRGINIA LEGISLATURE</w:t>
      </w:r>
    </w:p>
    <w:p w14:paraId="6131F746" w14:textId="64DDD268" w:rsidR="00CD36CF" w:rsidRDefault="00CD36CF" w:rsidP="00CC1F3B">
      <w:pPr>
        <w:pStyle w:val="TitlePageSession"/>
      </w:pPr>
      <w:r>
        <w:t>20</w:t>
      </w:r>
      <w:r w:rsidR="00EC5E63">
        <w:t>2</w:t>
      </w:r>
      <w:r w:rsidR="0020151F">
        <w:t>6</w:t>
      </w:r>
      <w:r>
        <w:t xml:space="preserve"> </w:t>
      </w:r>
      <w:r w:rsidR="003C6034">
        <w:rPr>
          <w:caps w:val="0"/>
        </w:rPr>
        <w:t>REGULAR SESSION</w:t>
      </w:r>
      <w:r w:rsidR="00BE103B">
        <w:rPr>
          <w:noProof/>
        </w:rPr>
        <mc:AlternateContent>
          <mc:Choice Requires="wps">
            <w:drawing>
              <wp:anchor distT="0" distB="0" distL="114300" distR="114300" simplePos="0" relativeHeight="251659264" behindDoc="0" locked="0" layoutInCell="1" allowOverlap="1" wp14:anchorId="2CDDB99F" wp14:editId="3D6261A4">
                <wp:simplePos x="0" y="0"/>
                <wp:positionH relativeFrom="column">
                  <wp:posOffset>6007100</wp:posOffset>
                </wp:positionH>
                <wp:positionV relativeFrom="paragraph">
                  <wp:posOffset>1617980</wp:posOffset>
                </wp:positionV>
                <wp:extent cx="635000" cy="476250"/>
                <wp:effectExtent l="0" t="0" r="12700" b="19050"/>
                <wp:wrapNone/>
                <wp:docPr id="12121460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96ADB6" w14:textId="3AE87873" w:rsidR="00BE103B" w:rsidRPr="00BE103B" w:rsidRDefault="00BE103B" w:rsidP="00BE103B">
                            <w:pPr>
                              <w:spacing w:line="240" w:lineRule="auto"/>
                              <w:jc w:val="center"/>
                              <w:rPr>
                                <w:rFonts w:cs="Arial"/>
                                <w:b/>
                              </w:rPr>
                            </w:pPr>
                            <w:r w:rsidRPr="00BE10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DB99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A96ADB6" w14:textId="3AE87873" w:rsidR="00BE103B" w:rsidRPr="00BE103B" w:rsidRDefault="00BE103B" w:rsidP="00BE103B">
                      <w:pPr>
                        <w:spacing w:line="240" w:lineRule="auto"/>
                        <w:jc w:val="center"/>
                        <w:rPr>
                          <w:rFonts w:cs="Arial"/>
                          <w:b/>
                        </w:rPr>
                      </w:pPr>
                      <w:r w:rsidRPr="00BE103B">
                        <w:rPr>
                          <w:rFonts w:cs="Arial"/>
                          <w:b/>
                        </w:rPr>
                        <w:t>FISCAL NOTE</w:t>
                      </w:r>
                    </w:p>
                  </w:txbxContent>
                </v:textbox>
              </v:shape>
            </w:pict>
          </mc:Fallback>
        </mc:AlternateContent>
      </w:r>
    </w:p>
    <w:p w14:paraId="54E81989" w14:textId="77777777" w:rsidR="00CD36CF" w:rsidRDefault="00B96169" w:rsidP="00CC1F3B">
      <w:pPr>
        <w:pStyle w:val="TitlePageBillPrefix"/>
      </w:pPr>
      <w:sdt>
        <w:sdtPr>
          <w:tag w:val="IntroDate"/>
          <w:id w:val="-1236936958"/>
          <w:placeholder>
            <w:docPart w:val="8738F40CB3FD48E5BE7C3927B62621B8"/>
          </w:placeholder>
          <w:text/>
        </w:sdtPr>
        <w:sdtEndPr/>
        <w:sdtContent>
          <w:r w:rsidR="00AE48A0">
            <w:t>Introduced</w:t>
          </w:r>
        </w:sdtContent>
      </w:sdt>
    </w:p>
    <w:p w14:paraId="67288631" w14:textId="41A24706" w:rsidR="00CD36CF" w:rsidRDefault="00B96169" w:rsidP="00CC1F3B">
      <w:pPr>
        <w:pStyle w:val="BillNumber"/>
      </w:pPr>
      <w:sdt>
        <w:sdtPr>
          <w:tag w:val="Chamber"/>
          <w:id w:val="893011969"/>
          <w:lock w:val="sdtLocked"/>
          <w:placeholder>
            <w:docPart w:val="5610BD1727DB45018815340C6DABA87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50DE418CAF046A5AA961DE2AA17ADB0"/>
          </w:placeholder>
          <w:text/>
        </w:sdtPr>
        <w:sdtEndPr/>
        <w:sdtContent>
          <w:r>
            <w:t>4123</w:t>
          </w:r>
        </w:sdtContent>
      </w:sdt>
    </w:p>
    <w:p w14:paraId="18B0F572" w14:textId="24533901" w:rsidR="00CD36CF" w:rsidRDefault="00CD36CF" w:rsidP="00CC1F3B">
      <w:pPr>
        <w:pStyle w:val="Sponsors"/>
      </w:pPr>
      <w:r>
        <w:t xml:space="preserve">By </w:t>
      </w:r>
      <w:sdt>
        <w:sdtPr>
          <w:tag w:val="Sponsors"/>
          <w:id w:val="1589585889"/>
          <w:placeholder>
            <w:docPart w:val="6183BF1ABF7D434CA7AE8AB22AD39EDD"/>
          </w:placeholder>
          <w:text w:multiLine="1"/>
        </w:sdtPr>
        <w:sdtEndPr/>
        <w:sdtContent>
          <w:r w:rsidR="007D0A6D">
            <w:t>Delegate Crouse</w:t>
          </w:r>
        </w:sdtContent>
      </w:sdt>
    </w:p>
    <w:p w14:paraId="57C4E29D" w14:textId="48A638E5" w:rsidR="00E831B3" w:rsidRDefault="00CD36CF" w:rsidP="00CC1F3B">
      <w:pPr>
        <w:pStyle w:val="References"/>
      </w:pPr>
      <w:r>
        <w:t>[</w:t>
      </w:r>
      <w:sdt>
        <w:sdtPr>
          <w:tag w:val="References"/>
          <w:id w:val="-1043047873"/>
          <w:placeholder>
            <w:docPart w:val="EB2EE927EA5A47F99FB2A7EB04C80F14"/>
          </w:placeholder>
          <w:text w:multiLine="1"/>
        </w:sdtPr>
        <w:sdtEndPr/>
        <w:sdtContent>
          <w:r w:rsidR="00B96169">
            <w:t>Introduced January 14, 2026; referred to the Committee on Finance</w:t>
          </w:r>
        </w:sdtContent>
      </w:sdt>
      <w:r>
        <w:t>]</w:t>
      </w:r>
    </w:p>
    <w:p w14:paraId="373696D3" w14:textId="0E7A9CE4" w:rsidR="00303684" w:rsidRDefault="0000526A" w:rsidP="00CC1F3B">
      <w:pPr>
        <w:pStyle w:val="TitleSection"/>
      </w:pPr>
      <w:r>
        <w:lastRenderedPageBreak/>
        <w:t>A BILL</w:t>
      </w:r>
      <w:r w:rsidR="007D0A6D">
        <w:t xml:space="preserve"> </w:t>
      </w:r>
      <w:r w:rsidR="007D0A6D" w:rsidRPr="007D0A6D">
        <w:t xml:space="preserve">to amend the Code of West Virginia, 1931, as amended, by adding a new section designated §15-2D-6, relating to salaries of employees for the Division of Protective Services; providing legislative findings and intent; authorizing a pay increase to all </w:t>
      </w:r>
      <w:r w:rsidR="007D0A6D">
        <w:t xml:space="preserve">Capitol police </w:t>
      </w:r>
      <w:r w:rsidR="007C60F6">
        <w:t xml:space="preserve"> and </w:t>
      </w:r>
      <w:r w:rsidR="007D0A6D" w:rsidRPr="007D0A6D">
        <w:t xml:space="preserve">employees; providing directives for the funding; and clarifying this section controls in the event of a conflict.   </w:t>
      </w:r>
    </w:p>
    <w:p w14:paraId="32AA7BE2" w14:textId="5FE0F888" w:rsidR="007D0A6D" w:rsidRDefault="00303684" w:rsidP="00CC1F3B">
      <w:pPr>
        <w:pStyle w:val="EnactingClause"/>
        <w:rPr>
          <w:i w:val="0"/>
          <w:iCs/>
        </w:rPr>
      </w:pPr>
      <w:r>
        <w:t>Be it enacted by the Legislature of West Virginia:</w:t>
      </w:r>
    </w:p>
    <w:p w14:paraId="6748F0B9" w14:textId="77777777" w:rsidR="007D0A6D" w:rsidRDefault="007D0A6D" w:rsidP="00CC1F3B">
      <w:pPr>
        <w:pStyle w:val="EnactingClause"/>
        <w:rPr>
          <w:i w:val="0"/>
          <w:iCs/>
        </w:rPr>
        <w:sectPr w:rsidR="007D0A6D" w:rsidSect="007D0A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DBAA97" w14:textId="5527770D" w:rsidR="007D0A6D" w:rsidRDefault="007D0A6D" w:rsidP="00945E0F">
      <w:pPr>
        <w:pStyle w:val="ArticleHeading"/>
      </w:pPr>
      <w:r>
        <w:t>ARTICLE 2D. DIVISION OF PROTECTIVE SERVICES.</w:t>
      </w:r>
    </w:p>
    <w:p w14:paraId="03A8D758" w14:textId="77777777" w:rsidR="007D0A6D" w:rsidRDefault="007D0A6D" w:rsidP="00945E0F">
      <w:pPr>
        <w:pStyle w:val="ArticleHeading"/>
        <w:sectPr w:rsidR="007D0A6D" w:rsidSect="007D0A6D">
          <w:type w:val="continuous"/>
          <w:pgSz w:w="12240" w:h="15840" w:code="1"/>
          <w:pgMar w:top="1440" w:right="1440" w:bottom="1440" w:left="1440" w:header="720" w:footer="720" w:gutter="0"/>
          <w:lnNumType w:countBy="1" w:restart="newSection"/>
          <w:pgNumType w:start="0"/>
          <w:cols w:space="720"/>
          <w:titlePg/>
          <w:docGrid w:linePitch="360"/>
        </w:sectPr>
      </w:pPr>
    </w:p>
    <w:p w14:paraId="777EF2B8" w14:textId="05356F5E" w:rsidR="007D0A6D" w:rsidRDefault="007D0A6D" w:rsidP="00381A79">
      <w:pPr>
        <w:pStyle w:val="SectionHeading"/>
      </w:pPr>
      <w:r w:rsidRPr="007D0A6D">
        <w:rPr>
          <w:u w:val="single"/>
        </w:rPr>
        <w:t>§15-2D-6. Capitol Police pay equity salary adjustment.</w:t>
      </w:r>
    </w:p>
    <w:p w14:paraId="54721C74" w14:textId="77777777" w:rsidR="007D0A6D" w:rsidRPr="007D0A6D" w:rsidRDefault="007D0A6D" w:rsidP="007D0A6D">
      <w:pPr>
        <w:pStyle w:val="SectionBody"/>
        <w:rPr>
          <w:u w:val="single"/>
        </w:rPr>
      </w:pPr>
      <w:r w:rsidRPr="007D0A6D">
        <w:rPr>
          <w:u w:val="single"/>
        </w:rPr>
        <w:t>(a) The Legislature hereby finds that the West Virginia Division of Protective Services, also known as the Capitol Police, has been having difficulty retaining employees of all types.</w:t>
      </w:r>
    </w:p>
    <w:p w14:paraId="38BA83EE" w14:textId="77777777" w:rsidR="007D0A6D" w:rsidRPr="007D0A6D" w:rsidRDefault="007D0A6D" w:rsidP="007D0A6D">
      <w:pPr>
        <w:pStyle w:val="SectionBody"/>
        <w:rPr>
          <w:u w:val="single"/>
        </w:rPr>
      </w:pPr>
      <w:r w:rsidRPr="007D0A6D">
        <w:rPr>
          <w:u w:val="single"/>
        </w:rPr>
        <w:t xml:space="preserve">(b) The Legislature hereby directs that a pay equity salary adjustment and increase be provided to all employees of the Capitol Police that are employed at all Capitol Complex properties.  </w:t>
      </w:r>
    </w:p>
    <w:p w14:paraId="66641800" w14:textId="77777777" w:rsidR="007D0A6D" w:rsidRPr="007D0A6D" w:rsidRDefault="007D0A6D" w:rsidP="007D0A6D">
      <w:pPr>
        <w:pStyle w:val="SectionBody"/>
        <w:rPr>
          <w:u w:val="single"/>
        </w:rPr>
      </w:pPr>
      <w:r w:rsidRPr="007D0A6D">
        <w:rPr>
          <w:u w:val="single"/>
        </w:rPr>
        <w:t>(c) This salary adjustment shall be as follows:</w:t>
      </w:r>
    </w:p>
    <w:p w14:paraId="28F9B056" w14:textId="03D7A06F" w:rsidR="007D0A6D" w:rsidRPr="007D0A6D" w:rsidRDefault="007D0A6D" w:rsidP="007D0A6D">
      <w:pPr>
        <w:pStyle w:val="SectionBody"/>
        <w:rPr>
          <w:u w:val="single"/>
        </w:rPr>
      </w:pPr>
      <w:r w:rsidRPr="007D0A6D">
        <w:rPr>
          <w:u w:val="single"/>
        </w:rPr>
        <w:t>(1) On July 1, 2026, all Capitol police officers</w:t>
      </w:r>
      <w:r w:rsidR="0091202D">
        <w:rPr>
          <w:u w:val="single"/>
        </w:rPr>
        <w:t xml:space="preserve"> and all support staff</w:t>
      </w:r>
      <w:r w:rsidRPr="007D0A6D">
        <w:rPr>
          <w:u w:val="single"/>
        </w:rPr>
        <w:t xml:space="preserve"> shall be given an increase in annual pay of $5,000; </w:t>
      </w:r>
    </w:p>
    <w:p w14:paraId="502A746C" w14:textId="77777777" w:rsidR="007C60F6" w:rsidRDefault="007D0A6D" w:rsidP="007D0A6D">
      <w:pPr>
        <w:pStyle w:val="SectionBody"/>
        <w:rPr>
          <w:u w:val="single"/>
        </w:rPr>
      </w:pPr>
      <w:r w:rsidRPr="007D0A6D">
        <w:rPr>
          <w:u w:val="single"/>
        </w:rPr>
        <w:t>(2) On July 1, 2027, all Capitol police</w:t>
      </w:r>
      <w:r w:rsidR="0091202D">
        <w:rPr>
          <w:u w:val="single"/>
        </w:rPr>
        <w:t xml:space="preserve"> officers</w:t>
      </w:r>
      <w:r w:rsidRPr="007D0A6D">
        <w:rPr>
          <w:u w:val="single"/>
        </w:rPr>
        <w:t xml:space="preserve"> shall be given an increase in annual pay of $</w:t>
      </w:r>
      <w:r w:rsidR="0091202D">
        <w:rPr>
          <w:u w:val="single"/>
        </w:rPr>
        <w:t>5</w:t>
      </w:r>
      <w:r w:rsidRPr="007D0A6D">
        <w:rPr>
          <w:u w:val="single"/>
        </w:rPr>
        <w:t>,</w:t>
      </w:r>
      <w:r w:rsidR="0091202D">
        <w:rPr>
          <w:u w:val="single"/>
        </w:rPr>
        <w:t>0</w:t>
      </w:r>
      <w:r w:rsidRPr="007D0A6D">
        <w:rPr>
          <w:u w:val="single"/>
        </w:rPr>
        <w:t>00</w:t>
      </w:r>
      <w:r w:rsidR="007C60F6">
        <w:rPr>
          <w:u w:val="single"/>
        </w:rPr>
        <w:t>;</w:t>
      </w:r>
    </w:p>
    <w:p w14:paraId="59F24E37" w14:textId="13837C1E" w:rsidR="007C60F6" w:rsidRDefault="007C60F6" w:rsidP="007D0A6D">
      <w:pPr>
        <w:pStyle w:val="SectionBody"/>
        <w:rPr>
          <w:u w:val="single"/>
        </w:rPr>
      </w:pPr>
      <w:r>
        <w:rPr>
          <w:u w:val="single"/>
        </w:rPr>
        <w:t xml:space="preserve">(3) </w:t>
      </w:r>
      <w:r w:rsidRPr="007C60F6">
        <w:rPr>
          <w:u w:val="single"/>
        </w:rPr>
        <w:t>) On July 1, 202</w:t>
      </w:r>
      <w:r>
        <w:rPr>
          <w:u w:val="single"/>
        </w:rPr>
        <w:t>8</w:t>
      </w:r>
      <w:r w:rsidRPr="007C60F6">
        <w:rPr>
          <w:u w:val="single"/>
        </w:rPr>
        <w:t>, all Capitol police officers shall be given an increase in annual pay of $5,000;</w:t>
      </w:r>
      <w:r>
        <w:rPr>
          <w:u w:val="single"/>
        </w:rPr>
        <w:t xml:space="preserve"> and</w:t>
      </w:r>
    </w:p>
    <w:p w14:paraId="572C24C4" w14:textId="7D30E73D" w:rsidR="007C60F6" w:rsidRDefault="007C60F6" w:rsidP="007D0A6D">
      <w:pPr>
        <w:pStyle w:val="SectionBody"/>
        <w:rPr>
          <w:u w:val="single"/>
        </w:rPr>
      </w:pPr>
      <w:r>
        <w:rPr>
          <w:u w:val="single"/>
        </w:rPr>
        <w:t xml:space="preserve">(4) </w:t>
      </w:r>
      <w:r w:rsidRPr="007C60F6">
        <w:rPr>
          <w:u w:val="single"/>
        </w:rPr>
        <w:t>) On July 1, 202</w:t>
      </w:r>
      <w:r>
        <w:rPr>
          <w:u w:val="single"/>
        </w:rPr>
        <w:t>9</w:t>
      </w:r>
      <w:r w:rsidRPr="007C60F6">
        <w:rPr>
          <w:u w:val="single"/>
        </w:rPr>
        <w:t>, all Capitol police officers shall be given an increase in annual pay of $5,000</w:t>
      </w:r>
      <w:r>
        <w:rPr>
          <w:u w:val="single"/>
        </w:rPr>
        <w:t>.</w:t>
      </w:r>
    </w:p>
    <w:p w14:paraId="16CF232F" w14:textId="6611E286" w:rsidR="007D0A6D" w:rsidRPr="007D0A6D" w:rsidRDefault="007D0A6D" w:rsidP="007D0A6D">
      <w:pPr>
        <w:pStyle w:val="SectionBody"/>
        <w:rPr>
          <w:u w:val="single"/>
        </w:rPr>
      </w:pPr>
      <w:r w:rsidRPr="007D0A6D">
        <w:rPr>
          <w:u w:val="single"/>
        </w:rPr>
        <w:t>(d) Funding for the pay rates for all employees of the Division of Protective Services shall be provided from the Capitol Police general revenue appropriations.</w:t>
      </w:r>
    </w:p>
    <w:p w14:paraId="517425BE" w14:textId="66DDE56B" w:rsidR="0091202D" w:rsidRPr="007D0A6D" w:rsidRDefault="007D0A6D" w:rsidP="007D0A6D">
      <w:pPr>
        <w:pStyle w:val="SectionBody"/>
        <w:rPr>
          <w:u w:val="single"/>
        </w:rPr>
      </w:pPr>
      <w:r w:rsidRPr="007D0A6D">
        <w:rPr>
          <w:u w:val="single"/>
        </w:rPr>
        <w:t>(e) In the event any provision of this section conflicts with any rule, policy, or provision of this code, this section shall control.  The provisions of this section are rehabilitative in nature and it is the specific intent of the Legislature that no private cause of action, either express or implied, shall arise pursuant to the provisions or implementation of this section.</w:t>
      </w:r>
    </w:p>
    <w:p w14:paraId="5E47B27B" w14:textId="0CD4B6BF" w:rsidR="006865E9" w:rsidRDefault="00CF1DCA" w:rsidP="00CC1F3B">
      <w:pPr>
        <w:pStyle w:val="Note"/>
      </w:pPr>
      <w:r>
        <w:t>NOTE: The</w:t>
      </w:r>
      <w:r w:rsidR="006865E9">
        <w:t xml:space="preserve"> purpose of this bill is to</w:t>
      </w:r>
      <w:r w:rsidR="007D0A6D">
        <w:t xml:space="preserve"> provide a pay increase for capitol police and staff.</w:t>
      </w:r>
    </w:p>
    <w:p w14:paraId="7F9701B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0A6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CE0F" w14:textId="77777777" w:rsidR="007D0A6D" w:rsidRPr="00B844FE" w:rsidRDefault="007D0A6D" w:rsidP="00B844FE">
      <w:r>
        <w:separator/>
      </w:r>
    </w:p>
  </w:endnote>
  <w:endnote w:type="continuationSeparator" w:id="0">
    <w:p w14:paraId="5FEF53CF" w14:textId="77777777" w:rsidR="007D0A6D" w:rsidRPr="00B844FE" w:rsidRDefault="007D0A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6D60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2B03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68836B" w14:textId="743D700D" w:rsidR="002A0269" w:rsidRDefault="00AB5CA1"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2833" w14:textId="77777777" w:rsidR="001F21C1" w:rsidRDefault="001F2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177553"/>
      <w:docPartObj>
        <w:docPartGallery w:val="Page Numbers (Bottom of Page)"/>
        <w:docPartUnique/>
      </w:docPartObj>
    </w:sdtPr>
    <w:sdtEndPr>
      <w:rPr>
        <w:noProof/>
      </w:rPr>
    </w:sdtEndPr>
    <w:sdtContent>
      <w:p w14:paraId="1E854361" w14:textId="77777777" w:rsidR="007D0A6D" w:rsidRDefault="007D0A6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DDF6" w14:textId="77777777" w:rsidR="007D0A6D" w:rsidRPr="00B844FE" w:rsidRDefault="007D0A6D" w:rsidP="00B844FE">
      <w:r>
        <w:separator/>
      </w:r>
    </w:p>
  </w:footnote>
  <w:footnote w:type="continuationSeparator" w:id="0">
    <w:p w14:paraId="59B569E4" w14:textId="77777777" w:rsidR="007D0A6D" w:rsidRPr="00B844FE" w:rsidRDefault="007D0A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4FB6" w14:textId="77777777" w:rsidR="002A0269" w:rsidRPr="00B844FE" w:rsidRDefault="00B96169">
    <w:pPr>
      <w:pStyle w:val="Header"/>
    </w:pPr>
    <w:sdt>
      <w:sdtPr>
        <w:id w:val="-684364211"/>
        <w:placeholder>
          <w:docPart w:val="5610BD1727DB45018815340C6DABA8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10BD1727DB45018815340C6DABA8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43B" w14:textId="56A833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D0A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0A6D">
          <w:rPr>
            <w:sz w:val="22"/>
            <w:szCs w:val="22"/>
          </w:rPr>
          <w:t>2026R1637</w:t>
        </w:r>
        <w:r w:rsidR="001F21C1">
          <w:rPr>
            <w:sz w:val="22"/>
            <w:szCs w:val="22"/>
          </w:rPr>
          <w:t>A</w:t>
        </w:r>
      </w:sdtContent>
    </w:sdt>
  </w:p>
  <w:p w14:paraId="2B6B8E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E1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6D"/>
    <w:rsid w:val="0000526A"/>
    <w:rsid w:val="000573A9"/>
    <w:rsid w:val="00085D22"/>
    <w:rsid w:val="00093AB0"/>
    <w:rsid w:val="000C5C77"/>
    <w:rsid w:val="000E3912"/>
    <w:rsid w:val="0010070F"/>
    <w:rsid w:val="0015112E"/>
    <w:rsid w:val="001552E7"/>
    <w:rsid w:val="001566B4"/>
    <w:rsid w:val="001A66B7"/>
    <w:rsid w:val="001C279E"/>
    <w:rsid w:val="001D459E"/>
    <w:rsid w:val="001F21C1"/>
    <w:rsid w:val="0020151F"/>
    <w:rsid w:val="00211F02"/>
    <w:rsid w:val="0022348D"/>
    <w:rsid w:val="0026497C"/>
    <w:rsid w:val="0027011C"/>
    <w:rsid w:val="00274200"/>
    <w:rsid w:val="00275740"/>
    <w:rsid w:val="002A0269"/>
    <w:rsid w:val="0030006A"/>
    <w:rsid w:val="00303684"/>
    <w:rsid w:val="003143F5"/>
    <w:rsid w:val="00314854"/>
    <w:rsid w:val="00394191"/>
    <w:rsid w:val="003C51CD"/>
    <w:rsid w:val="003C6034"/>
    <w:rsid w:val="00400B5C"/>
    <w:rsid w:val="004368E0"/>
    <w:rsid w:val="004C13DD"/>
    <w:rsid w:val="004D3ABE"/>
    <w:rsid w:val="004E3441"/>
    <w:rsid w:val="00500301"/>
    <w:rsid w:val="00500579"/>
    <w:rsid w:val="00572702"/>
    <w:rsid w:val="005A5366"/>
    <w:rsid w:val="006369EB"/>
    <w:rsid w:val="00637E73"/>
    <w:rsid w:val="00654C06"/>
    <w:rsid w:val="006865E9"/>
    <w:rsid w:val="00686E9A"/>
    <w:rsid w:val="00691F3E"/>
    <w:rsid w:val="00694BFB"/>
    <w:rsid w:val="006A106B"/>
    <w:rsid w:val="006C523D"/>
    <w:rsid w:val="006D4036"/>
    <w:rsid w:val="007314C4"/>
    <w:rsid w:val="00766AD0"/>
    <w:rsid w:val="007A5259"/>
    <w:rsid w:val="007A7081"/>
    <w:rsid w:val="007C60F6"/>
    <w:rsid w:val="007C74C2"/>
    <w:rsid w:val="007D0A6D"/>
    <w:rsid w:val="007F1CF5"/>
    <w:rsid w:val="00834EDE"/>
    <w:rsid w:val="008736AA"/>
    <w:rsid w:val="008D275D"/>
    <w:rsid w:val="0091202D"/>
    <w:rsid w:val="00946186"/>
    <w:rsid w:val="00980327"/>
    <w:rsid w:val="00986478"/>
    <w:rsid w:val="009B5557"/>
    <w:rsid w:val="009F1067"/>
    <w:rsid w:val="00A31E01"/>
    <w:rsid w:val="00A527AD"/>
    <w:rsid w:val="00A53E26"/>
    <w:rsid w:val="00A718CF"/>
    <w:rsid w:val="00AA069B"/>
    <w:rsid w:val="00AB5CA1"/>
    <w:rsid w:val="00AE48A0"/>
    <w:rsid w:val="00AE61BE"/>
    <w:rsid w:val="00AE7DF6"/>
    <w:rsid w:val="00B16F25"/>
    <w:rsid w:val="00B24422"/>
    <w:rsid w:val="00B66B81"/>
    <w:rsid w:val="00B71E6F"/>
    <w:rsid w:val="00B80C20"/>
    <w:rsid w:val="00B844FE"/>
    <w:rsid w:val="00B86B4F"/>
    <w:rsid w:val="00B94F42"/>
    <w:rsid w:val="00B96169"/>
    <w:rsid w:val="00BA1F84"/>
    <w:rsid w:val="00BC562B"/>
    <w:rsid w:val="00BE103B"/>
    <w:rsid w:val="00C33014"/>
    <w:rsid w:val="00C33434"/>
    <w:rsid w:val="00C34869"/>
    <w:rsid w:val="00C42EB6"/>
    <w:rsid w:val="00C62327"/>
    <w:rsid w:val="00C85096"/>
    <w:rsid w:val="00CB20EF"/>
    <w:rsid w:val="00CC1F3B"/>
    <w:rsid w:val="00CD12CB"/>
    <w:rsid w:val="00CD36CF"/>
    <w:rsid w:val="00CF1DCA"/>
    <w:rsid w:val="00D579FC"/>
    <w:rsid w:val="00D81C16"/>
    <w:rsid w:val="00DA1FB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692B"/>
  <w15:chartTrackingRefBased/>
  <w15:docId w15:val="{BB62C22E-B0C9-4065-A513-32A1FBDA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0A6D"/>
    <w:rPr>
      <w:rFonts w:eastAsia="Calibri"/>
      <w:b/>
      <w:caps/>
      <w:color w:val="000000"/>
      <w:sz w:val="24"/>
    </w:rPr>
  </w:style>
  <w:style w:type="character" w:customStyle="1" w:styleId="SectionBodyChar">
    <w:name w:val="Section Body Char"/>
    <w:link w:val="SectionBody"/>
    <w:rsid w:val="007D0A6D"/>
    <w:rPr>
      <w:rFonts w:eastAsia="Calibri"/>
      <w:color w:val="000000"/>
    </w:rPr>
  </w:style>
  <w:style w:type="character" w:customStyle="1" w:styleId="SectionHeadingChar">
    <w:name w:val="Section Heading Char"/>
    <w:link w:val="SectionHeading"/>
    <w:rsid w:val="007D0A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8F40CB3FD48E5BE7C3927B62621B8"/>
        <w:category>
          <w:name w:val="General"/>
          <w:gallery w:val="placeholder"/>
        </w:category>
        <w:types>
          <w:type w:val="bbPlcHdr"/>
        </w:types>
        <w:behaviors>
          <w:behavior w:val="content"/>
        </w:behaviors>
        <w:guid w:val="{E99AF1BB-7B78-4577-895A-B7A5F94A3E2C}"/>
      </w:docPartPr>
      <w:docPartBody>
        <w:p w:rsidR="00871D12" w:rsidRDefault="00871D12">
          <w:pPr>
            <w:pStyle w:val="8738F40CB3FD48E5BE7C3927B62621B8"/>
          </w:pPr>
          <w:r w:rsidRPr="00B844FE">
            <w:t>Prefix Text</w:t>
          </w:r>
        </w:p>
      </w:docPartBody>
    </w:docPart>
    <w:docPart>
      <w:docPartPr>
        <w:name w:val="5610BD1727DB45018815340C6DABA87C"/>
        <w:category>
          <w:name w:val="General"/>
          <w:gallery w:val="placeholder"/>
        </w:category>
        <w:types>
          <w:type w:val="bbPlcHdr"/>
        </w:types>
        <w:behaviors>
          <w:behavior w:val="content"/>
        </w:behaviors>
        <w:guid w:val="{DAC32A3A-8F08-4278-ABDD-C581A53DF323}"/>
      </w:docPartPr>
      <w:docPartBody>
        <w:p w:rsidR="00871D12" w:rsidRDefault="00871D12">
          <w:pPr>
            <w:pStyle w:val="5610BD1727DB45018815340C6DABA87C"/>
          </w:pPr>
          <w:r w:rsidRPr="00B844FE">
            <w:t>[Type here]</w:t>
          </w:r>
        </w:p>
      </w:docPartBody>
    </w:docPart>
    <w:docPart>
      <w:docPartPr>
        <w:name w:val="A50DE418CAF046A5AA961DE2AA17ADB0"/>
        <w:category>
          <w:name w:val="General"/>
          <w:gallery w:val="placeholder"/>
        </w:category>
        <w:types>
          <w:type w:val="bbPlcHdr"/>
        </w:types>
        <w:behaviors>
          <w:behavior w:val="content"/>
        </w:behaviors>
        <w:guid w:val="{A81051D2-0883-4C9B-85AA-06DD71C52529}"/>
      </w:docPartPr>
      <w:docPartBody>
        <w:p w:rsidR="00871D12" w:rsidRDefault="00871D12">
          <w:pPr>
            <w:pStyle w:val="A50DE418CAF046A5AA961DE2AA17ADB0"/>
          </w:pPr>
          <w:r w:rsidRPr="00B844FE">
            <w:t>Number</w:t>
          </w:r>
        </w:p>
      </w:docPartBody>
    </w:docPart>
    <w:docPart>
      <w:docPartPr>
        <w:name w:val="6183BF1ABF7D434CA7AE8AB22AD39EDD"/>
        <w:category>
          <w:name w:val="General"/>
          <w:gallery w:val="placeholder"/>
        </w:category>
        <w:types>
          <w:type w:val="bbPlcHdr"/>
        </w:types>
        <w:behaviors>
          <w:behavior w:val="content"/>
        </w:behaviors>
        <w:guid w:val="{EB4AD1E0-281E-4CDF-BB82-35A0D0F81FF3}"/>
      </w:docPartPr>
      <w:docPartBody>
        <w:p w:rsidR="00871D12" w:rsidRDefault="00871D12">
          <w:pPr>
            <w:pStyle w:val="6183BF1ABF7D434CA7AE8AB22AD39EDD"/>
          </w:pPr>
          <w:r w:rsidRPr="00B844FE">
            <w:t>Enter Sponsors Here</w:t>
          </w:r>
        </w:p>
      </w:docPartBody>
    </w:docPart>
    <w:docPart>
      <w:docPartPr>
        <w:name w:val="EB2EE927EA5A47F99FB2A7EB04C80F14"/>
        <w:category>
          <w:name w:val="General"/>
          <w:gallery w:val="placeholder"/>
        </w:category>
        <w:types>
          <w:type w:val="bbPlcHdr"/>
        </w:types>
        <w:behaviors>
          <w:behavior w:val="content"/>
        </w:behaviors>
        <w:guid w:val="{35D0905E-5CB2-459D-97F9-2FBE18BC024A}"/>
      </w:docPartPr>
      <w:docPartBody>
        <w:p w:rsidR="00871D12" w:rsidRDefault="00871D12">
          <w:pPr>
            <w:pStyle w:val="EB2EE927EA5A47F99FB2A7EB04C80F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12"/>
    <w:rsid w:val="0030006A"/>
    <w:rsid w:val="00500301"/>
    <w:rsid w:val="00654C06"/>
    <w:rsid w:val="007314C4"/>
    <w:rsid w:val="007C74C2"/>
    <w:rsid w:val="00871D12"/>
    <w:rsid w:val="00A53E26"/>
    <w:rsid w:val="00AE7DF6"/>
    <w:rsid w:val="00DA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8F40CB3FD48E5BE7C3927B62621B8">
    <w:name w:val="8738F40CB3FD48E5BE7C3927B62621B8"/>
  </w:style>
  <w:style w:type="paragraph" w:customStyle="1" w:styleId="5610BD1727DB45018815340C6DABA87C">
    <w:name w:val="5610BD1727DB45018815340C6DABA87C"/>
  </w:style>
  <w:style w:type="paragraph" w:customStyle="1" w:styleId="A50DE418CAF046A5AA961DE2AA17ADB0">
    <w:name w:val="A50DE418CAF046A5AA961DE2AA17ADB0"/>
  </w:style>
  <w:style w:type="paragraph" w:customStyle="1" w:styleId="6183BF1ABF7D434CA7AE8AB22AD39EDD">
    <w:name w:val="6183BF1ABF7D434CA7AE8AB22AD39EDD"/>
  </w:style>
  <w:style w:type="character" w:styleId="PlaceholderText">
    <w:name w:val="Placeholder Text"/>
    <w:basedOn w:val="DefaultParagraphFont"/>
    <w:uiPriority w:val="99"/>
    <w:semiHidden/>
    <w:rPr>
      <w:color w:val="808080"/>
    </w:rPr>
  </w:style>
  <w:style w:type="paragraph" w:customStyle="1" w:styleId="EB2EE927EA5A47F99FB2A7EB04C80F14">
    <w:name w:val="EB2EE927EA5A47F99FB2A7EB04C80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2026-01-13T23:20:00Z</dcterms:created>
  <dcterms:modified xsi:type="dcterms:W3CDTF">2026-01-13T23:20:00Z</dcterms:modified>
</cp:coreProperties>
</file>