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4CB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8009B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4023170" w14:textId="77777777" w:rsidR="00CD36CF" w:rsidRDefault="00E40BDA" w:rsidP="00CC1F3B">
      <w:pPr>
        <w:pStyle w:val="TitlePageBillPrefix"/>
      </w:pPr>
      <w:sdt>
        <w:sdtPr>
          <w:tag w:val="IntroDate"/>
          <w:id w:val="-1236936958"/>
          <w:placeholder>
            <w:docPart w:val="55A462501E13472FADF4DC70971C44B6"/>
          </w:placeholder>
          <w:text/>
        </w:sdtPr>
        <w:sdtEndPr/>
        <w:sdtContent>
          <w:r w:rsidR="00AE48A0">
            <w:t>Introduced</w:t>
          </w:r>
        </w:sdtContent>
      </w:sdt>
    </w:p>
    <w:p w14:paraId="532F5BBF" w14:textId="1EB9C485" w:rsidR="00CD36CF" w:rsidRDefault="00E40BD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27BA5BF407643349CE274026973DD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14EEC9306574EBC942CA5AC5D5F67E0"/>
          </w:placeholder>
          <w:text/>
        </w:sdtPr>
        <w:sdtEndPr/>
        <w:sdtContent>
          <w:r>
            <w:t>4147</w:t>
          </w:r>
        </w:sdtContent>
      </w:sdt>
    </w:p>
    <w:p w14:paraId="5ADF81DB" w14:textId="196EA7A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DB2F6E5CFF746768CAB90B3267F23A1"/>
          </w:placeholder>
          <w:text w:multiLine="1"/>
        </w:sdtPr>
        <w:sdtEndPr/>
        <w:sdtContent>
          <w:r w:rsidR="00A41A35">
            <w:t>Delegate Pritt</w:t>
          </w:r>
        </w:sdtContent>
      </w:sdt>
    </w:p>
    <w:p w14:paraId="4B8595BC" w14:textId="515AA8D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A59CD46204F4665B53121216B81A7DB"/>
          </w:placeholder>
          <w:text w:multiLine="1"/>
        </w:sdtPr>
        <w:sdtEndPr/>
        <w:sdtContent>
          <w:r w:rsidR="00E40BDA">
            <w:t>Introduced January 14, 2026; referred to the Committee on the Judiciary</w:t>
          </w:r>
        </w:sdtContent>
      </w:sdt>
      <w:r>
        <w:t>]</w:t>
      </w:r>
    </w:p>
    <w:p w14:paraId="5ECE2BB4" w14:textId="56B68F76" w:rsidR="00303684" w:rsidRDefault="0000526A" w:rsidP="00CC1F3B">
      <w:pPr>
        <w:pStyle w:val="TitleSection"/>
      </w:pPr>
      <w:r>
        <w:lastRenderedPageBreak/>
        <w:t>A BILL</w:t>
      </w:r>
      <w:r w:rsidR="00472995">
        <w:t xml:space="preserve"> </w:t>
      </w:r>
      <w:r w:rsidR="00B51BF3">
        <w:t xml:space="preserve">to </w:t>
      </w:r>
      <w:r w:rsidR="00472995">
        <w:t xml:space="preserve">amend </w:t>
      </w:r>
      <w:r w:rsidR="00A41A35">
        <w:t>the Code of West Virginia, 1931, as amended,</w:t>
      </w:r>
      <w:r w:rsidR="00164E59">
        <w:t xml:space="preserve"> by adding a new section, designated </w:t>
      </w:r>
      <w:r w:rsidR="00164E59" w:rsidRPr="00164E59">
        <w:t>§16-9A-6</w:t>
      </w:r>
      <w:r w:rsidR="00164E59">
        <w:t>,</w:t>
      </w:r>
      <w:r w:rsidR="00A41A35">
        <w:t xml:space="preserve"> relating to the possession and use of tobacco products by a person under 21 years of age</w:t>
      </w:r>
      <w:r w:rsidR="004B68F0">
        <w:t xml:space="preserve">; </w:t>
      </w:r>
      <w:r w:rsidR="00A41A35">
        <w:t>setting out penalties</w:t>
      </w:r>
      <w:r w:rsidR="004B68F0">
        <w:t>; and providing exception for individuals assisting in tobacco compliance inspections</w:t>
      </w:r>
      <w:r w:rsidR="00A41A35">
        <w:t xml:space="preserve">. </w:t>
      </w:r>
    </w:p>
    <w:p w14:paraId="266F938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829795A" w14:textId="77777777" w:rsidR="00B02A6E" w:rsidRDefault="00B02A6E" w:rsidP="00CC1F3B">
      <w:pPr>
        <w:pStyle w:val="SectionBody"/>
        <w:sectPr w:rsidR="00B02A6E" w:rsidSect="003776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DB990A" w14:textId="07D555EA" w:rsidR="00B02A6E" w:rsidRDefault="00B02A6E" w:rsidP="00833E14">
      <w:pPr>
        <w:pStyle w:val="ArticleHeading"/>
      </w:pPr>
      <w:r>
        <w:t>ARTICLE 9A. TOBACCO USAGE RESTRICTIONS.</w:t>
      </w:r>
    </w:p>
    <w:p w14:paraId="27690575" w14:textId="0A61B5AE" w:rsidR="00B02A6E" w:rsidRPr="00476FC1" w:rsidRDefault="00B02A6E" w:rsidP="005D5A19">
      <w:pPr>
        <w:pStyle w:val="SectionHeading"/>
        <w:rPr>
          <w:u w:val="single"/>
        </w:rPr>
      </w:pPr>
      <w:r w:rsidRPr="00476FC1">
        <w:rPr>
          <w:u w:val="single"/>
        </w:rPr>
        <w:t>§16-9A-6.</w:t>
      </w:r>
      <w:r w:rsidR="005D5A19" w:rsidRPr="00476FC1">
        <w:rPr>
          <w:u w:val="single"/>
        </w:rPr>
        <w:t xml:space="preserve"> Use or possession of tobacco products by persons under the age of </w:t>
      </w:r>
      <w:r w:rsidR="00425E3E" w:rsidRPr="00476FC1">
        <w:rPr>
          <w:u w:val="single"/>
        </w:rPr>
        <w:t>21</w:t>
      </w:r>
      <w:r w:rsidR="005D5A19" w:rsidRPr="00476FC1">
        <w:rPr>
          <w:u w:val="single"/>
        </w:rPr>
        <w:t>; penalties.</w:t>
      </w:r>
    </w:p>
    <w:p w14:paraId="27CAE2B6" w14:textId="552FAA56" w:rsidR="00B02A6E" w:rsidRDefault="00B02A6E" w:rsidP="00CB5895">
      <w:pPr>
        <w:pStyle w:val="SectionBody"/>
        <w:sectPr w:rsidR="00B02A6E" w:rsidSect="00B02A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09CA0A" w14:textId="056E0B5C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 xml:space="preserve">(a) It is unlawful for any </w:t>
      </w:r>
      <w:r w:rsidR="00B02A6E" w:rsidRPr="005D5A19">
        <w:rPr>
          <w:u w:val="single"/>
        </w:rPr>
        <w:t xml:space="preserve">person under the age of </w:t>
      </w:r>
      <w:r>
        <w:rPr>
          <w:u w:val="single"/>
        </w:rPr>
        <w:t>21</w:t>
      </w:r>
      <w:r w:rsidR="00B02A6E" w:rsidRPr="005D5A19">
        <w:rPr>
          <w:u w:val="single"/>
        </w:rPr>
        <w:t xml:space="preserve"> </w:t>
      </w:r>
      <w:r>
        <w:rPr>
          <w:u w:val="single"/>
        </w:rPr>
        <w:t>to</w:t>
      </w:r>
      <w:r w:rsidR="00B02A6E" w:rsidRPr="005D5A19">
        <w:rPr>
          <w:u w:val="single"/>
        </w:rPr>
        <w:t xml:space="preserve"> </w:t>
      </w:r>
      <w:r>
        <w:rPr>
          <w:u w:val="single"/>
        </w:rPr>
        <w:t xml:space="preserve">possess or use any tobacco product. </w:t>
      </w:r>
    </w:p>
    <w:p w14:paraId="1B868074" w14:textId="1E6EB7E6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425E3E">
        <w:rPr>
          <w:u w:val="single"/>
        </w:rPr>
        <w:t xml:space="preserve">Any person violating the provisions of this section </w:t>
      </w:r>
      <w:r>
        <w:rPr>
          <w:u w:val="single"/>
        </w:rPr>
        <w:t>is guilty of a misdemeanor punishable as follows:</w:t>
      </w:r>
    </w:p>
    <w:p w14:paraId="22244591" w14:textId="337236D0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>(1) First offense -</w:t>
      </w:r>
      <w:r w:rsidR="004A666A">
        <w:rPr>
          <w:u w:val="single"/>
        </w:rPr>
        <w:t xml:space="preserve"> </w:t>
      </w:r>
      <w:r>
        <w:rPr>
          <w:u w:val="single"/>
        </w:rPr>
        <w:t>fi</w:t>
      </w:r>
      <w:r w:rsidRPr="00425E3E">
        <w:rPr>
          <w:u w:val="single"/>
        </w:rPr>
        <w:t xml:space="preserve">ned $50 and eight hours of community service; </w:t>
      </w:r>
    </w:p>
    <w:p w14:paraId="7CFBAE01" w14:textId="0C537ECD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 xml:space="preserve">(2) Second offense - </w:t>
      </w:r>
      <w:r w:rsidRPr="00425E3E">
        <w:rPr>
          <w:u w:val="single"/>
        </w:rPr>
        <w:t xml:space="preserve">fined $100 and </w:t>
      </w:r>
      <w:r>
        <w:rPr>
          <w:u w:val="single"/>
        </w:rPr>
        <w:t>16</w:t>
      </w:r>
      <w:r w:rsidRPr="00425E3E">
        <w:rPr>
          <w:u w:val="single"/>
        </w:rPr>
        <w:t xml:space="preserve"> hours of community service; </w:t>
      </w:r>
      <w:r>
        <w:rPr>
          <w:u w:val="single"/>
        </w:rPr>
        <w:t>and</w:t>
      </w:r>
    </w:p>
    <w:p w14:paraId="0D26F450" w14:textId="577CFA2A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>(3) T</w:t>
      </w:r>
      <w:r w:rsidRPr="00425E3E">
        <w:rPr>
          <w:u w:val="single"/>
        </w:rPr>
        <w:t xml:space="preserve">hird and each subsequent </w:t>
      </w:r>
      <w:r>
        <w:rPr>
          <w:u w:val="single"/>
        </w:rPr>
        <w:t xml:space="preserve">offense - </w:t>
      </w:r>
      <w:r w:rsidRPr="00425E3E">
        <w:rPr>
          <w:u w:val="single"/>
        </w:rPr>
        <w:t xml:space="preserve">fined $200 and </w:t>
      </w:r>
      <w:r>
        <w:rPr>
          <w:u w:val="single"/>
        </w:rPr>
        <w:t>24 h</w:t>
      </w:r>
      <w:r w:rsidRPr="00425E3E">
        <w:rPr>
          <w:u w:val="single"/>
        </w:rPr>
        <w:t>ours of community service.</w:t>
      </w:r>
    </w:p>
    <w:p w14:paraId="61B5EE69" w14:textId="35512D45" w:rsidR="00425E3E" w:rsidRDefault="00425E3E" w:rsidP="00DC1E58">
      <w:pPr>
        <w:pStyle w:val="SectionBody"/>
        <w:rPr>
          <w:u w:val="single"/>
        </w:rPr>
      </w:pPr>
      <w:r>
        <w:rPr>
          <w:u w:val="single"/>
        </w:rPr>
        <w:t>(c)</w:t>
      </w:r>
      <w:r w:rsidRPr="00425E3E">
        <w:rPr>
          <w:u w:val="single"/>
        </w:rPr>
        <w:t xml:space="preserve"> Notwithstanding the provisions of §49-4-101 </w:t>
      </w:r>
      <w:r w:rsidRPr="004B68F0">
        <w:rPr>
          <w:i/>
          <w:iCs/>
          <w:u w:val="single"/>
        </w:rPr>
        <w:t>et seq.</w:t>
      </w:r>
      <w:r w:rsidRPr="00425E3E">
        <w:rPr>
          <w:u w:val="single"/>
        </w:rPr>
        <w:t xml:space="preserve"> of this code, the magistrate court has concurrent jurisdiction</w:t>
      </w:r>
      <w:r>
        <w:rPr>
          <w:u w:val="single"/>
        </w:rPr>
        <w:t xml:space="preserve"> over offens</w:t>
      </w:r>
      <w:r w:rsidR="004A666A">
        <w:rPr>
          <w:u w:val="single"/>
        </w:rPr>
        <w:t>es</w:t>
      </w:r>
      <w:r>
        <w:rPr>
          <w:u w:val="single"/>
        </w:rPr>
        <w:t xml:space="preserve"> under this section</w:t>
      </w:r>
      <w:r w:rsidRPr="00425E3E">
        <w:rPr>
          <w:u w:val="single"/>
        </w:rPr>
        <w:t>.</w:t>
      </w:r>
    </w:p>
    <w:p w14:paraId="2D681C10" w14:textId="04D4D016" w:rsidR="00B02A6E" w:rsidRPr="005D5A19" w:rsidRDefault="00425E3E" w:rsidP="00DC1E58">
      <w:pPr>
        <w:pStyle w:val="SectionBody"/>
        <w:rPr>
          <w:u w:val="single"/>
        </w:rPr>
      </w:pPr>
      <w:r>
        <w:rPr>
          <w:u w:val="single"/>
        </w:rPr>
        <w:t>(d)</w:t>
      </w:r>
      <w:r w:rsidR="004B68F0">
        <w:rPr>
          <w:u w:val="single"/>
        </w:rPr>
        <w:t xml:space="preserve"> Individuals under 21 assisting in tobacco compliance inspections under </w:t>
      </w:r>
      <w:r w:rsidR="004B68F0" w:rsidRPr="004B68F0">
        <w:rPr>
          <w:u w:val="single"/>
        </w:rPr>
        <w:t>§16-9A-</w:t>
      </w:r>
      <w:r w:rsidR="004B68F0">
        <w:rPr>
          <w:u w:val="single"/>
        </w:rPr>
        <w:t>7 of this code are not guilty of violating this section if the possession of the tobacco product is a part of such inspections.</w:t>
      </w:r>
    </w:p>
    <w:p w14:paraId="266F8770" w14:textId="77777777" w:rsidR="00B02A6E" w:rsidRDefault="00B02A6E" w:rsidP="00CC1F3B">
      <w:pPr>
        <w:pStyle w:val="SectionBody"/>
        <w:sectPr w:rsidR="00B02A6E" w:rsidSect="00B02A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94A8C8" w14:textId="46B2F227" w:rsidR="00C33014" w:rsidRDefault="00C33014" w:rsidP="00CC1F3B">
      <w:pPr>
        <w:pStyle w:val="Note"/>
      </w:pPr>
    </w:p>
    <w:p w14:paraId="441BD5B3" w14:textId="7B6509D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D5A19">
        <w:t xml:space="preserve">make possession or use of a tobacco derived product by a person under 21 </w:t>
      </w:r>
      <w:r w:rsidR="00472995">
        <w:t xml:space="preserve">unlawful. </w:t>
      </w:r>
    </w:p>
    <w:p w14:paraId="7AE2141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02A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E743" w14:textId="77777777" w:rsidR="00EA6BA9" w:rsidRPr="00B844FE" w:rsidRDefault="00EA6BA9" w:rsidP="00B844FE">
      <w:r>
        <w:separator/>
      </w:r>
    </w:p>
  </w:endnote>
  <w:endnote w:type="continuationSeparator" w:id="0">
    <w:p w14:paraId="63D6E232" w14:textId="77777777" w:rsidR="00EA6BA9" w:rsidRPr="00B844FE" w:rsidRDefault="00EA6BA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A70DD1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DED23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04E2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AB2E" w14:textId="77777777" w:rsidR="00EA6BA9" w:rsidRPr="00B844FE" w:rsidRDefault="00EA6BA9" w:rsidP="00B844FE">
      <w:r>
        <w:separator/>
      </w:r>
    </w:p>
  </w:footnote>
  <w:footnote w:type="continuationSeparator" w:id="0">
    <w:p w14:paraId="75A23074" w14:textId="77777777" w:rsidR="00EA6BA9" w:rsidRPr="00B844FE" w:rsidRDefault="00EA6BA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4F0" w14:textId="77777777" w:rsidR="002A0269" w:rsidRPr="00B844FE" w:rsidRDefault="00E40BDA">
    <w:pPr>
      <w:pStyle w:val="Header"/>
    </w:pPr>
    <w:sdt>
      <w:sdtPr>
        <w:id w:val="-684364211"/>
        <w:placeholder>
          <w:docPart w:val="D27BA5BF407643349CE274026973DD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27BA5BF407643349CE274026973DD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BB3D" w14:textId="397C1BE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41A3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41A35">
          <w:rPr>
            <w:sz w:val="22"/>
            <w:szCs w:val="22"/>
          </w:rPr>
          <w:t>2026R1799</w:t>
        </w:r>
      </w:sdtContent>
    </w:sdt>
  </w:p>
  <w:p w14:paraId="2F3D12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08E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A9"/>
    <w:rsid w:val="0000526A"/>
    <w:rsid w:val="000573A9"/>
    <w:rsid w:val="00085D22"/>
    <w:rsid w:val="00093AB0"/>
    <w:rsid w:val="000C5C77"/>
    <w:rsid w:val="000E3912"/>
    <w:rsid w:val="0010070F"/>
    <w:rsid w:val="00101387"/>
    <w:rsid w:val="0015112E"/>
    <w:rsid w:val="001552E7"/>
    <w:rsid w:val="001566B4"/>
    <w:rsid w:val="00164E59"/>
    <w:rsid w:val="001701A1"/>
    <w:rsid w:val="001A66B7"/>
    <w:rsid w:val="001C279E"/>
    <w:rsid w:val="001D459E"/>
    <w:rsid w:val="00200302"/>
    <w:rsid w:val="0020151F"/>
    <w:rsid w:val="00211F02"/>
    <w:rsid w:val="0022348D"/>
    <w:rsid w:val="00234888"/>
    <w:rsid w:val="0027011C"/>
    <w:rsid w:val="00274200"/>
    <w:rsid w:val="00275740"/>
    <w:rsid w:val="002A0269"/>
    <w:rsid w:val="00303684"/>
    <w:rsid w:val="003143F5"/>
    <w:rsid w:val="00314854"/>
    <w:rsid w:val="00377634"/>
    <w:rsid w:val="00394191"/>
    <w:rsid w:val="003C51CD"/>
    <w:rsid w:val="003C6034"/>
    <w:rsid w:val="00400B5C"/>
    <w:rsid w:val="00425E3E"/>
    <w:rsid w:val="004368E0"/>
    <w:rsid w:val="00472995"/>
    <w:rsid w:val="00476FC1"/>
    <w:rsid w:val="004A666A"/>
    <w:rsid w:val="004B68F0"/>
    <w:rsid w:val="004C13DD"/>
    <w:rsid w:val="004D3ABE"/>
    <w:rsid w:val="004E3441"/>
    <w:rsid w:val="00500579"/>
    <w:rsid w:val="00511C39"/>
    <w:rsid w:val="00572702"/>
    <w:rsid w:val="005A5366"/>
    <w:rsid w:val="005D5A19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037D9"/>
    <w:rsid w:val="00766AD0"/>
    <w:rsid w:val="007A5259"/>
    <w:rsid w:val="007A7081"/>
    <w:rsid w:val="007F1CF5"/>
    <w:rsid w:val="00834EDE"/>
    <w:rsid w:val="008736AA"/>
    <w:rsid w:val="008813AD"/>
    <w:rsid w:val="008D275D"/>
    <w:rsid w:val="00946186"/>
    <w:rsid w:val="00980327"/>
    <w:rsid w:val="00986478"/>
    <w:rsid w:val="009B5557"/>
    <w:rsid w:val="009F1067"/>
    <w:rsid w:val="00A31E01"/>
    <w:rsid w:val="00A41A35"/>
    <w:rsid w:val="00A527AD"/>
    <w:rsid w:val="00A718CF"/>
    <w:rsid w:val="00AA069B"/>
    <w:rsid w:val="00AE48A0"/>
    <w:rsid w:val="00AE61BE"/>
    <w:rsid w:val="00B02A6E"/>
    <w:rsid w:val="00B16F25"/>
    <w:rsid w:val="00B24422"/>
    <w:rsid w:val="00B51BF3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71F"/>
    <w:rsid w:val="00C62327"/>
    <w:rsid w:val="00C85096"/>
    <w:rsid w:val="00CB20EF"/>
    <w:rsid w:val="00CC1F3B"/>
    <w:rsid w:val="00CD12CB"/>
    <w:rsid w:val="00CD36CF"/>
    <w:rsid w:val="00CF1DCA"/>
    <w:rsid w:val="00D5383A"/>
    <w:rsid w:val="00D579FC"/>
    <w:rsid w:val="00D81C16"/>
    <w:rsid w:val="00DC1E58"/>
    <w:rsid w:val="00DE526B"/>
    <w:rsid w:val="00DF199D"/>
    <w:rsid w:val="00E01542"/>
    <w:rsid w:val="00E365F1"/>
    <w:rsid w:val="00E40BDA"/>
    <w:rsid w:val="00E62F48"/>
    <w:rsid w:val="00E83166"/>
    <w:rsid w:val="00E831B3"/>
    <w:rsid w:val="00E95FBC"/>
    <w:rsid w:val="00EA6BA9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784E"/>
  <w15:chartTrackingRefBased/>
  <w15:docId w15:val="{B9C2149B-7A3F-4059-83C7-5B23E274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02A6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02A6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02A6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462501E13472FADF4DC7097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4B57-592B-467B-B6FA-7EBCDE49DA28}"/>
      </w:docPartPr>
      <w:docPartBody>
        <w:p w:rsidR="000C378E" w:rsidRDefault="000C378E">
          <w:pPr>
            <w:pStyle w:val="55A462501E13472FADF4DC70971C44B6"/>
          </w:pPr>
          <w:r w:rsidRPr="00B844FE">
            <w:t>Prefix Text</w:t>
          </w:r>
        </w:p>
      </w:docPartBody>
    </w:docPart>
    <w:docPart>
      <w:docPartPr>
        <w:name w:val="D27BA5BF407643349CE274026973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A8F3-A989-4AF3-A875-2C6B9C0909EC}"/>
      </w:docPartPr>
      <w:docPartBody>
        <w:p w:rsidR="000C378E" w:rsidRDefault="000C378E">
          <w:pPr>
            <w:pStyle w:val="D27BA5BF407643349CE274026973DD59"/>
          </w:pPr>
          <w:r w:rsidRPr="00B844FE">
            <w:t>[Type here]</w:t>
          </w:r>
        </w:p>
      </w:docPartBody>
    </w:docPart>
    <w:docPart>
      <w:docPartPr>
        <w:name w:val="014EEC9306574EBC942CA5AC5D5F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DF3C-6B1A-4573-932B-6B2D16410978}"/>
      </w:docPartPr>
      <w:docPartBody>
        <w:p w:rsidR="000C378E" w:rsidRDefault="000C378E">
          <w:pPr>
            <w:pStyle w:val="014EEC9306574EBC942CA5AC5D5F67E0"/>
          </w:pPr>
          <w:r w:rsidRPr="00B844FE">
            <w:t>Number</w:t>
          </w:r>
        </w:p>
      </w:docPartBody>
    </w:docPart>
    <w:docPart>
      <w:docPartPr>
        <w:name w:val="2DB2F6E5CFF746768CAB90B3267F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E9B7-D277-427B-8B57-DE648C40C6DA}"/>
      </w:docPartPr>
      <w:docPartBody>
        <w:p w:rsidR="000C378E" w:rsidRDefault="000C378E">
          <w:pPr>
            <w:pStyle w:val="2DB2F6E5CFF746768CAB90B3267F23A1"/>
          </w:pPr>
          <w:r w:rsidRPr="00B844FE">
            <w:t>Enter Sponsors Here</w:t>
          </w:r>
        </w:p>
      </w:docPartBody>
    </w:docPart>
    <w:docPart>
      <w:docPartPr>
        <w:name w:val="0A59CD46204F4665B53121216B81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AC42-21A7-4E10-BBAD-1D228FCC688C}"/>
      </w:docPartPr>
      <w:docPartBody>
        <w:p w:rsidR="000C378E" w:rsidRDefault="000C378E">
          <w:pPr>
            <w:pStyle w:val="0A59CD46204F4665B53121216B81A7D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8E"/>
    <w:rsid w:val="000C378E"/>
    <w:rsid w:val="001701A1"/>
    <w:rsid w:val="00234888"/>
    <w:rsid w:val="00654C06"/>
    <w:rsid w:val="008813AD"/>
    <w:rsid w:val="00C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A462501E13472FADF4DC70971C44B6">
    <w:name w:val="55A462501E13472FADF4DC70971C44B6"/>
  </w:style>
  <w:style w:type="paragraph" w:customStyle="1" w:styleId="D27BA5BF407643349CE274026973DD59">
    <w:name w:val="D27BA5BF407643349CE274026973DD59"/>
  </w:style>
  <w:style w:type="paragraph" w:customStyle="1" w:styleId="014EEC9306574EBC942CA5AC5D5F67E0">
    <w:name w:val="014EEC9306574EBC942CA5AC5D5F67E0"/>
  </w:style>
  <w:style w:type="paragraph" w:customStyle="1" w:styleId="2DB2F6E5CFF746768CAB90B3267F23A1">
    <w:name w:val="2DB2F6E5CFF746768CAB90B3267F23A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59CD46204F4665B53121216B81A7DB">
    <w:name w:val="0A59CD46204F4665B53121216B81A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