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4FF47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5B240C7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426BE10B" w14:textId="77777777" w:rsidR="00CD36CF" w:rsidRDefault="005D3653" w:rsidP="00CC1F3B">
      <w:pPr>
        <w:pStyle w:val="TitlePageBillPrefix"/>
      </w:pPr>
      <w:sdt>
        <w:sdtPr>
          <w:tag w:val="IntroDate"/>
          <w:id w:val="-1236936958"/>
          <w:placeholder>
            <w:docPart w:val="C397E84FD9EE4DD2B6858E0EA395B235"/>
          </w:placeholder>
          <w:text/>
        </w:sdtPr>
        <w:sdtEndPr/>
        <w:sdtContent>
          <w:r w:rsidR="00AE48A0">
            <w:t>Introduced</w:t>
          </w:r>
        </w:sdtContent>
      </w:sdt>
    </w:p>
    <w:p w14:paraId="3FA5392A" w14:textId="3A135E1D" w:rsidR="00CD36CF" w:rsidRDefault="005D3653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7B2EE59102784E86945373902D99572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4B8029A5A4544AFF9FEFDF97B9ABED73"/>
          </w:placeholder>
          <w:text/>
        </w:sdtPr>
        <w:sdtEndPr/>
        <w:sdtContent>
          <w:r w:rsidR="00A53A78">
            <w:t>4416</w:t>
          </w:r>
        </w:sdtContent>
      </w:sdt>
    </w:p>
    <w:p w14:paraId="408ED5C0" w14:textId="392DEDE8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19DDD1C76C0C484E8098BBE1EBA400E8"/>
          </w:placeholder>
          <w:text w:multiLine="1"/>
        </w:sdtPr>
        <w:sdtEndPr/>
        <w:sdtContent>
          <w:r w:rsidR="00AF2E94">
            <w:t>Delegate</w:t>
          </w:r>
          <w:r w:rsidR="005D3653">
            <w:t>s</w:t>
          </w:r>
          <w:r w:rsidR="00AF2E94">
            <w:t xml:space="preserve"> Hott</w:t>
          </w:r>
          <w:r w:rsidR="005D3653">
            <w:t xml:space="preserve"> and Horst</w:t>
          </w:r>
        </w:sdtContent>
      </w:sdt>
    </w:p>
    <w:p w14:paraId="42AB0A41" w14:textId="03F41CFA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C868E80CDDD4BDA8FD3E367C78FC712"/>
          </w:placeholder>
          <w:text w:multiLine="1"/>
        </w:sdtPr>
        <w:sdtEndPr/>
        <w:sdtContent>
          <w:r w:rsidR="00A53A78">
            <w:t>Introduced January 16, 2026; referred to the Committee on Finance</w:t>
          </w:r>
        </w:sdtContent>
      </w:sdt>
      <w:r>
        <w:t>]</w:t>
      </w:r>
    </w:p>
    <w:p w14:paraId="36B541D8" w14:textId="0C31888F" w:rsidR="00303684" w:rsidRDefault="0000526A" w:rsidP="00CC1F3B">
      <w:pPr>
        <w:pStyle w:val="TitleSection"/>
      </w:pPr>
      <w:r>
        <w:lastRenderedPageBreak/>
        <w:t>A BILL</w:t>
      </w:r>
      <w:r w:rsidR="00AF2E94">
        <w:t xml:space="preserve"> to amend the Code of West Virginia, 1931, as amended, by adding two new sections, designated §11-8-5a and §11-15-8e, relating to taxation; classifying forestry equipment as Class I property; recognizing forestry as a component of agriculture essential to this state's economy; defining forestry equipment; exempting the sale of forestry equipment from the consumers sales and service tax; and providing for effective dates.</w:t>
      </w:r>
    </w:p>
    <w:p w14:paraId="62ABDA54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5E3A0B4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EFE172C" w14:textId="2B596EEF" w:rsidR="00AF2E94" w:rsidRDefault="00AF2E94" w:rsidP="00AF2E94">
      <w:pPr>
        <w:pStyle w:val="ArticleHeading"/>
        <w:widowControl/>
        <w:sectPr w:rsidR="00AF2E94" w:rsidSect="00AF2E9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</w:t>
      </w:r>
      <w:r w:rsidRPr="006B6199">
        <w:rPr>
          <w:color w:val="auto"/>
        </w:rPr>
        <w:t xml:space="preserve"> 8. </w:t>
      </w:r>
      <w:r w:rsidR="00C91B0D" w:rsidRPr="006B6199">
        <w:rPr>
          <w:color w:val="auto"/>
        </w:rPr>
        <w:t>LEVIES</w:t>
      </w:r>
      <w:r w:rsidRPr="006B6199">
        <w:rPr>
          <w:color w:val="auto"/>
        </w:rPr>
        <w:t>.</w:t>
      </w:r>
    </w:p>
    <w:p w14:paraId="74CBEAB8" w14:textId="77777777" w:rsidR="00AF2E94" w:rsidRPr="00622094" w:rsidRDefault="00AF2E94" w:rsidP="00AF2E94">
      <w:pPr>
        <w:pStyle w:val="SectionHeading"/>
        <w:widowControl/>
        <w:rPr>
          <w:u w:val="single"/>
        </w:rPr>
        <w:sectPr w:rsidR="00AF2E94" w:rsidRPr="00622094" w:rsidSect="00AF2E9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22094">
        <w:rPr>
          <w:u w:val="single"/>
        </w:rPr>
        <w:t>§11-8-5a. Classification of forestry property for levy purposes.</w:t>
      </w:r>
    </w:p>
    <w:p w14:paraId="4DF878DF" w14:textId="77777777" w:rsidR="00AF2E94" w:rsidRPr="003435B0" w:rsidRDefault="00AF2E94" w:rsidP="00AF2E94">
      <w:pPr>
        <w:pStyle w:val="SectionBody"/>
        <w:widowControl/>
        <w:rPr>
          <w:u w:val="single"/>
        </w:rPr>
      </w:pPr>
      <w:r w:rsidRPr="003435B0">
        <w:rPr>
          <w:u w:val="single"/>
        </w:rPr>
        <w:t>(a) The purpose of this article is to support West Virginia's forestry industry by classifying forestry equipment as Class I property, recognizing forestry as a component of agriculture essential to the state's economy.</w:t>
      </w:r>
    </w:p>
    <w:p w14:paraId="5041EFBB" w14:textId="77777777" w:rsidR="00AF2E94" w:rsidRPr="003435B0" w:rsidRDefault="00AF2E94" w:rsidP="00AF2E94">
      <w:pPr>
        <w:pStyle w:val="SectionBody"/>
        <w:widowControl/>
        <w:rPr>
          <w:u w:val="single"/>
        </w:rPr>
      </w:pPr>
      <w:r w:rsidRPr="003435B0">
        <w:rPr>
          <w:u w:val="single"/>
        </w:rPr>
        <w:t>(b) For the purposes of property tax classification under §11-8-5</w:t>
      </w:r>
      <w:r>
        <w:rPr>
          <w:u w:val="single"/>
        </w:rPr>
        <w:t xml:space="preserve"> of this code</w:t>
      </w:r>
      <w:r w:rsidRPr="003435B0">
        <w:rPr>
          <w:u w:val="single"/>
        </w:rPr>
        <w:t>, forestry equipment used in the harvesting, processing, or transportation of forest products shall be classified as Class I property, consistent with the classification of agricultural equipment.</w:t>
      </w:r>
    </w:p>
    <w:p w14:paraId="0C96C848" w14:textId="77777777" w:rsidR="00AF2E94" w:rsidRPr="003435B0" w:rsidRDefault="00AF2E94" w:rsidP="00AF2E94">
      <w:pPr>
        <w:pStyle w:val="SectionBody"/>
        <w:widowControl/>
        <w:rPr>
          <w:u w:val="single"/>
        </w:rPr>
      </w:pPr>
      <w:r w:rsidRPr="003435B0">
        <w:rPr>
          <w:u w:val="single"/>
        </w:rPr>
        <w:t>(c) Forestry equipment shall include, but not be limited to:</w:t>
      </w:r>
    </w:p>
    <w:p w14:paraId="0F8E227D" w14:textId="77777777" w:rsidR="00AF2E94" w:rsidRPr="003435B0" w:rsidRDefault="00AF2E94" w:rsidP="00AF2E94">
      <w:pPr>
        <w:pStyle w:val="SectionBody"/>
        <w:widowControl/>
        <w:rPr>
          <w:u w:val="single"/>
        </w:rPr>
      </w:pPr>
      <w:r w:rsidRPr="003435B0">
        <w:rPr>
          <w:u w:val="single"/>
        </w:rPr>
        <w:t>(1) Skidders, feller-bunchers, forwarders, cable yarders, forestry processors, dozers</w:t>
      </w:r>
      <w:r>
        <w:rPr>
          <w:u w:val="single"/>
        </w:rPr>
        <w:t>,</w:t>
      </w:r>
      <w:r w:rsidRPr="003435B0">
        <w:rPr>
          <w:u w:val="single"/>
        </w:rPr>
        <w:t xml:space="preserve"> and </w:t>
      </w:r>
      <w:proofErr w:type="gramStart"/>
      <w:r w:rsidRPr="003435B0">
        <w:rPr>
          <w:u w:val="single"/>
        </w:rPr>
        <w:t>loaders;</w:t>
      </w:r>
      <w:proofErr w:type="gramEnd"/>
    </w:p>
    <w:p w14:paraId="5ACDCEF4" w14:textId="77777777" w:rsidR="00AF2E94" w:rsidRPr="003435B0" w:rsidRDefault="00AF2E94" w:rsidP="00AF2E94">
      <w:pPr>
        <w:pStyle w:val="SectionBody"/>
        <w:widowControl/>
        <w:rPr>
          <w:u w:val="single"/>
        </w:rPr>
      </w:pPr>
      <w:r w:rsidRPr="003435B0">
        <w:rPr>
          <w:u w:val="single"/>
        </w:rPr>
        <w:t xml:space="preserve">(2) Trailers and other machinery </w:t>
      </w:r>
      <w:proofErr w:type="gramStart"/>
      <w:r w:rsidRPr="003435B0">
        <w:rPr>
          <w:u w:val="single"/>
        </w:rPr>
        <w:t>primarily</w:t>
      </w:r>
      <w:proofErr w:type="gramEnd"/>
      <w:r w:rsidRPr="003435B0">
        <w:rPr>
          <w:u w:val="single"/>
        </w:rPr>
        <w:t xml:space="preserve"> used in forestry operations.</w:t>
      </w:r>
    </w:p>
    <w:p w14:paraId="248953AA" w14:textId="77777777" w:rsidR="00AF2E94" w:rsidRPr="003435B0" w:rsidRDefault="00AF2E94" w:rsidP="00AF2E94">
      <w:pPr>
        <w:pStyle w:val="SectionBody"/>
        <w:widowControl/>
        <w:rPr>
          <w:u w:val="single"/>
        </w:rPr>
      </w:pPr>
      <w:r w:rsidRPr="003435B0">
        <w:rPr>
          <w:u w:val="single"/>
        </w:rPr>
        <w:t>(d) The definition of agriculture in this section shall expressly include forestry, encompassing the cultivation, harvesting, and processing of forest products.</w:t>
      </w:r>
    </w:p>
    <w:p w14:paraId="38991194" w14:textId="74BE6BA6" w:rsidR="008736AA" w:rsidRDefault="00AF2E94" w:rsidP="00AF2E94">
      <w:pPr>
        <w:pStyle w:val="SectionBody"/>
        <w:widowControl/>
        <w:rPr>
          <w:u w:val="single"/>
        </w:rPr>
      </w:pPr>
      <w:r w:rsidRPr="003435B0">
        <w:rPr>
          <w:u w:val="single"/>
        </w:rPr>
        <w:t>(</w:t>
      </w:r>
      <w:r>
        <w:rPr>
          <w:u w:val="single"/>
        </w:rPr>
        <w:t>e</w:t>
      </w:r>
      <w:r w:rsidRPr="003435B0">
        <w:rPr>
          <w:u w:val="single"/>
        </w:rPr>
        <w:t xml:space="preserve">) This </w:t>
      </w:r>
      <w:r>
        <w:rPr>
          <w:u w:val="single"/>
        </w:rPr>
        <w:t>section</w:t>
      </w:r>
      <w:r w:rsidRPr="003435B0">
        <w:rPr>
          <w:u w:val="single"/>
        </w:rPr>
        <w:t xml:space="preserve"> shall take effect on July 1, 202</w:t>
      </w:r>
      <w:r>
        <w:rPr>
          <w:u w:val="single"/>
        </w:rPr>
        <w:t>6.</w:t>
      </w:r>
    </w:p>
    <w:p w14:paraId="1CB8C174" w14:textId="77777777" w:rsidR="00AF2E94" w:rsidRDefault="00AF2E94" w:rsidP="00AF2E94">
      <w:pPr>
        <w:pStyle w:val="ArticleHeading"/>
        <w:ind w:left="0" w:firstLine="0"/>
        <w:rPr>
          <w:u w:val="single"/>
        </w:rPr>
        <w:sectPr w:rsidR="00AF2E94" w:rsidSect="00AF2E9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15. CONSUMERS SALES AND SERVICE TAX.</w:t>
      </w:r>
    </w:p>
    <w:p w14:paraId="76E24293" w14:textId="77777777" w:rsidR="00AF2E94" w:rsidRPr="006B6199" w:rsidRDefault="00AF2E94" w:rsidP="006B6199">
      <w:pPr>
        <w:pStyle w:val="SectionHeading"/>
        <w:rPr>
          <w:u w:val="single"/>
        </w:rPr>
      </w:pPr>
      <w:r w:rsidRPr="006B6199">
        <w:rPr>
          <w:u w:val="single"/>
        </w:rPr>
        <w:t>§11-15-8e. Forestry Equipment.</w:t>
      </w:r>
    </w:p>
    <w:p w14:paraId="00E9E807" w14:textId="60F9D93E" w:rsidR="00AF2E94" w:rsidRDefault="00AF2E94" w:rsidP="00AF2E94">
      <w:pPr>
        <w:pStyle w:val="EnactingSection"/>
      </w:pPr>
      <w:r>
        <w:rPr>
          <w:u w:val="single"/>
        </w:rPr>
        <w:t>Effective July 1, 2026, t</w:t>
      </w:r>
      <w:r w:rsidRPr="006C02E8">
        <w:rPr>
          <w:u w:val="single"/>
        </w:rPr>
        <w:t>he provisions of this article shall not apply to the sales</w:t>
      </w:r>
      <w:r>
        <w:rPr>
          <w:u w:val="single"/>
        </w:rPr>
        <w:t xml:space="preserve"> and service</w:t>
      </w:r>
      <w:r w:rsidRPr="006C02E8">
        <w:rPr>
          <w:u w:val="single"/>
        </w:rPr>
        <w:t xml:space="preserve"> of forestry equipment as defined in §11-8-5a</w:t>
      </w:r>
      <w:r w:rsidR="006B6199">
        <w:rPr>
          <w:u w:val="single"/>
        </w:rPr>
        <w:t xml:space="preserve"> of this code</w:t>
      </w:r>
      <w:r>
        <w:rPr>
          <w:u w:val="single"/>
        </w:rPr>
        <w:t>.</w:t>
      </w:r>
    </w:p>
    <w:p w14:paraId="63441BBA" w14:textId="77777777" w:rsidR="00C33014" w:rsidRDefault="00C33014" w:rsidP="00CC1F3B">
      <w:pPr>
        <w:pStyle w:val="Note"/>
      </w:pPr>
    </w:p>
    <w:p w14:paraId="46E89AEB" w14:textId="54AC97F5" w:rsidR="006865E9" w:rsidRDefault="00CF1DCA" w:rsidP="00CC1F3B">
      <w:pPr>
        <w:pStyle w:val="Note"/>
      </w:pPr>
      <w:r>
        <w:t xml:space="preserve">NOTE: </w:t>
      </w:r>
      <w:r w:rsidR="00AF2E94">
        <w:t xml:space="preserve">The purpose of this bill is to </w:t>
      </w:r>
      <w:r w:rsidR="00AF2E94" w:rsidRPr="008F0387">
        <w:t>reclassify forestry equipment as Class I property to provide tax benefits to forestry businesses by acknowledging forestry as a part of agriculture.</w:t>
      </w:r>
    </w:p>
    <w:p w14:paraId="648BF5DF" w14:textId="77777777" w:rsidR="006865E9" w:rsidRPr="00303684" w:rsidRDefault="00AE48A0" w:rsidP="00CC1F3B">
      <w:pPr>
        <w:pStyle w:val="Note"/>
      </w:pPr>
      <w:r w:rsidRPr="00AE48A0">
        <w:t xml:space="preserve">Strike-throughs indicate language that would be stricken from a </w:t>
      </w:r>
      <w:proofErr w:type="gramStart"/>
      <w:r w:rsidRPr="00AE48A0">
        <w:t>heading</w:t>
      </w:r>
      <w:proofErr w:type="gramEnd"/>
      <w:r w:rsidRPr="00AE48A0">
        <w:t xml:space="preserve">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870CF" w14:textId="77777777" w:rsidR="00AF2E94" w:rsidRPr="00B844FE" w:rsidRDefault="00AF2E94" w:rsidP="00B844FE">
      <w:r>
        <w:separator/>
      </w:r>
    </w:p>
  </w:endnote>
  <w:endnote w:type="continuationSeparator" w:id="0">
    <w:p w14:paraId="14B0B869" w14:textId="77777777" w:rsidR="00AF2E94" w:rsidRPr="00B844FE" w:rsidRDefault="00AF2E9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F8DBF1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BE9984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DCD6F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64F63" w14:textId="77777777" w:rsidR="00BC3AE1" w:rsidRDefault="00BC3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64FBB" w14:textId="77777777" w:rsidR="00AF2E94" w:rsidRPr="00B844FE" w:rsidRDefault="00AF2E94" w:rsidP="00B844FE">
      <w:r>
        <w:separator/>
      </w:r>
    </w:p>
  </w:footnote>
  <w:footnote w:type="continuationSeparator" w:id="0">
    <w:p w14:paraId="01D7E842" w14:textId="77777777" w:rsidR="00AF2E94" w:rsidRPr="00B844FE" w:rsidRDefault="00AF2E9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6A974" w14:textId="77777777" w:rsidR="002A0269" w:rsidRPr="00B844FE" w:rsidRDefault="005D3653">
    <w:pPr>
      <w:pStyle w:val="Header"/>
    </w:pPr>
    <w:sdt>
      <w:sdtPr>
        <w:id w:val="-684364211"/>
        <w:placeholder>
          <w:docPart w:val="7B2EE59102784E86945373902D99572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B2EE59102784E86945373902D99572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3C4A8" w14:textId="20CAC93B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AF2E94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AF2E94">
          <w:rPr>
            <w:sz w:val="22"/>
            <w:szCs w:val="22"/>
          </w:rPr>
          <w:t>2026</w:t>
        </w:r>
        <w:r w:rsidR="00BC3AE1">
          <w:rPr>
            <w:sz w:val="22"/>
            <w:szCs w:val="22"/>
          </w:rPr>
          <w:t>R</w:t>
        </w:r>
        <w:r w:rsidR="00AF2E94">
          <w:rPr>
            <w:sz w:val="22"/>
            <w:szCs w:val="22"/>
          </w:rPr>
          <w:t>2246</w:t>
        </w:r>
      </w:sdtContent>
    </w:sdt>
  </w:p>
  <w:p w14:paraId="437C2E6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1B177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E94"/>
    <w:rsid w:val="0000526A"/>
    <w:rsid w:val="000573A9"/>
    <w:rsid w:val="00085D22"/>
    <w:rsid w:val="00093AB0"/>
    <w:rsid w:val="000C5C77"/>
    <w:rsid w:val="000E3912"/>
    <w:rsid w:val="0010070F"/>
    <w:rsid w:val="001068E4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3196C"/>
    <w:rsid w:val="00394191"/>
    <w:rsid w:val="003C51CD"/>
    <w:rsid w:val="003C6034"/>
    <w:rsid w:val="00400B5C"/>
    <w:rsid w:val="004368E0"/>
    <w:rsid w:val="004740F9"/>
    <w:rsid w:val="004C13DD"/>
    <w:rsid w:val="004D3ABE"/>
    <w:rsid w:val="004E3441"/>
    <w:rsid w:val="00500579"/>
    <w:rsid w:val="00572702"/>
    <w:rsid w:val="005A5366"/>
    <w:rsid w:val="005D3653"/>
    <w:rsid w:val="005E59DA"/>
    <w:rsid w:val="006369EB"/>
    <w:rsid w:val="00637E73"/>
    <w:rsid w:val="0064703E"/>
    <w:rsid w:val="006646A9"/>
    <w:rsid w:val="006865E9"/>
    <w:rsid w:val="00686E9A"/>
    <w:rsid w:val="00691F3E"/>
    <w:rsid w:val="00694BFB"/>
    <w:rsid w:val="006A106B"/>
    <w:rsid w:val="006B6199"/>
    <w:rsid w:val="006C523D"/>
    <w:rsid w:val="006D4036"/>
    <w:rsid w:val="00766AD0"/>
    <w:rsid w:val="007A5259"/>
    <w:rsid w:val="007A7081"/>
    <w:rsid w:val="007F1CF5"/>
    <w:rsid w:val="00806DF2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53A78"/>
    <w:rsid w:val="00A718CF"/>
    <w:rsid w:val="00AA069B"/>
    <w:rsid w:val="00AE48A0"/>
    <w:rsid w:val="00AE61BE"/>
    <w:rsid w:val="00AF2E94"/>
    <w:rsid w:val="00B16F25"/>
    <w:rsid w:val="00B24422"/>
    <w:rsid w:val="00B54A6E"/>
    <w:rsid w:val="00B66B81"/>
    <w:rsid w:val="00B71E6F"/>
    <w:rsid w:val="00B80C20"/>
    <w:rsid w:val="00B844FE"/>
    <w:rsid w:val="00B86B4F"/>
    <w:rsid w:val="00BA1F84"/>
    <w:rsid w:val="00BC3AE1"/>
    <w:rsid w:val="00BC562B"/>
    <w:rsid w:val="00C33014"/>
    <w:rsid w:val="00C33434"/>
    <w:rsid w:val="00C34869"/>
    <w:rsid w:val="00C42E2B"/>
    <w:rsid w:val="00C42EB6"/>
    <w:rsid w:val="00C62327"/>
    <w:rsid w:val="00C85096"/>
    <w:rsid w:val="00C91B0D"/>
    <w:rsid w:val="00CA2D69"/>
    <w:rsid w:val="00CB20EF"/>
    <w:rsid w:val="00CC1F3B"/>
    <w:rsid w:val="00CD12CB"/>
    <w:rsid w:val="00CD36CF"/>
    <w:rsid w:val="00CF1DCA"/>
    <w:rsid w:val="00D56D00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B025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  <w:rsid w:val="00FF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1B7FD"/>
  <w15:chartTrackingRefBased/>
  <w15:docId w15:val="{37ABBBF4-3EE3-4175-AB68-55AE841C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AF2E94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AF2E94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AF2E94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97E84FD9EE4DD2B6858E0EA395B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DA808-96BB-48F9-93EA-0BAF20BC74EF}"/>
      </w:docPartPr>
      <w:docPartBody>
        <w:p w:rsidR="00B003CD" w:rsidRDefault="00B003CD">
          <w:pPr>
            <w:pStyle w:val="C397E84FD9EE4DD2B6858E0EA395B235"/>
          </w:pPr>
          <w:r w:rsidRPr="00B844FE">
            <w:t>Prefix Text</w:t>
          </w:r>
        </w:p>
      </w:docPartBody>
    </w:docPart>
    <w:docPart>
      <w:docPartPr>
        <w:name w:val="7B2EE59102784E86945373902D995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83455-4154-43C9-A383-E23FC9B503F5}"/>
      </w:docPartPr>
      <w:docPartBody>
        <w:p w:rsidR="00B003CD" w:rsidRDefault="00B003CD">
          <w:pPr>
            <w:pStyle w:val="7B2EE59102784E86945373902D99572D"/>
          </w:pPr>
          <w:r w:rsidRPr="00B844FE">
            <w:t>[Type here]</w:t>
          </w:r>
        </w:p>
      </w:docPartBody>
    </w:docPart>
    <w:docPart>
      <w:docPartPr>
        <w:name w:val="4B8029A5A4544AFF9FEFDF97B9ABE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CC74E-8A5F-41AB-8D07-C96B1B3A2CF2}"/>
      </w:docPartPr>
      <w:docPartBody>
        <w:p w:rsidR="00B003CD" w:rsidRDefault="00B003CD">
          <w:pPr>
            <w:pStyle w:val="4B8029A5A4544AFF9FEFDF97B9ABED73"/>
          </w:pPr>
          <w:r w:rsidRPr="00B844FE">
            <w:t>Number</w:t>
          </w:r>
        </w:p>
      </w:docPartBody>
    </w:docPart>
    <w:docPart>
      <w:docPartPr>
        <w:name w:val="19DDD1C76C0C484E8098BBE1EBA40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63FBB-1E57-4262-85C5-E0627D9D19B2}"/>
      </w:docPartPr>
      <w:docPartBody>
        <w:p w:rsidR="00B003CD" w:rsidRDefault="00B003CD">
          <w:pPr>
            <w:pStyle w:val="19DDD1C76C0C484E8098BBE1EBA400E8"/>
          </w:pPr>
          <w:r w:rsidRPr="00B844FE">
            <w:t>Enter Sponsors Here</w:t>
          </w:r>
        </w:p>
      </w:docPartBody>
    </w:docPart>
    <w:docPart>
      <w:docPartPr>
        <w:name w:val="FC868E80CDDD4BDA8FD3E367C78FC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04C98-D377-4C9D-AFCF-A340D5021ABD}"/>
      </w:docPartPr>
      <w:docPartBody>
        <w:p w:rsidR="00B003CD" w:rsidRDefault="00B003CD">
          <w:pPr>
            <w:pStyle w:val="FC868E80CDDD4BDA8FD3E367C78FC71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CD"/>
    <w:rsid w:val="0033196C"/>
    <w:rsid w:val="004740F9"/>
    <w:rsid w:val="00806DF2"/>
    <w:rsid w:val="00B003CD"/>
    <w:rsid w:val="00B54A6E"/>
    <w:rsid w:val="00C42E2B"/>
    <w:rsid w:val="00CA2D69"/>
    <w:rsid w:val="00D56D00"/>
    <w:rsid w:val="00EB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97E84FD9EE4DD2B6858E0EA395B235">
    <w:name w:val="C397E84FD9EE4DD2B6858E0EA395B235"/>
  </w:style>
  <w:style w:type="paragraph" w:customStyle="1" w:styleId="7B2EE59102784E86945373902D99572D">
    <w:name w:val="7B2EE59102784E86945373902D99572D"/>
  </w:style>
  <w:style w:type="paragraph" w:customStyle="1" w:styleId="4B8029A5A4544AFF9FEFDF97B9ABED73">
    <w:name w:val="4B8029A5A4544AFF9FEFDF97B9ABED73"/>
  </w:style>
  <w:style w:type="paragraph" w:customStyle="1" w:styleId="19DDD1C76C0C484E8098BBE1EBA400E8">
    <w:name w:val="19DDD1C76C0C484E8098BBE1EBA400E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C868E80CDDD4BDA8FD3E367C78FC712">
    <w:name w:val="FC868E80CDDD4BDA8FD3E367C78FC7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3</Pages>
  <Words>375</Words>
  <Characters>1883</Characters>
  <Application>Microsoft Office Word</Application>
  <DocSecurity>0</DocSecurity>
  <Lines>31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Cody Crowder</cp:lastModifiedBy>
  <cp:revision>3</cp:revision>
  <dcterms:created xsi:type="dcterms:W3CDTF">2026-01-15T23:31:00Z</dcterms:created>
  <dcterms:modified xsi:type="dcterms:W3CDTF">2026-01-29T18:51:00Z</dcterms:modified>
</cp:coreProperties>
</file>