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FF5A" w14:textId="77777777" w:rsidR="00FE067E" w:rsidRDefault="003C6034" w:rsidP="00CC1F3B">
      <w:pPr>
        <w:pStyle w:val="TitlePageOrigin"/>
      </w:pPr>
      <w:r>
        <w:rPr>
          <w:caps w:val="0"/>
        </w:rPr>
        <w:t>WEST VIRGINIA LEGISLATURE</w:t>
      </w:r>
    </w:p>
    <w:p w14:paraId="64B9E47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A7F12C8" w14:textId="77777777" w:rsidR="00CD36CF" w:rsidRDefault="00CB3B81" w:rsidP="00CC1F3B">
      <w:pPr>
        <w:pStyle w:val="TitlePageBillPrefix"/>
      </w:pPr>
      <w:sdt>
        <w:sdtPr>
          <w:tag w:val="IntroDate"/>
          <w:id w:val="-1236936958"/>
          <w:placeholder>
            <w:docPart w:val="E232ABC0F9424767820A90D26581C69A"/>
          </w:placeholder>
          <w:text/>
        </w:sdtPr>
        <w:sdtEndPr/>
        <w:sdtContent>
          <w:r w:rsidR="00AE48A0">
            <w:t>Introduced</w:t>
          </w:r>
        </w:sdtContent>
      </w:sdt>
    </w:p>
    <w:p w14:paraId="0800632B" w14:textId="706AC517" w:rsidR="00CD36CF" w:rsidRDefault="00CB3B81" w:rsidP="00CC1F3B">
      <w:pPr>
        <w:pStyle w:val="BillNumber"/>
      </w:pPr>
      <w:sdt>
        <w:sdtPr>
          <w:tag w:val="Chamber"/>
          <w:id w:val="893011969"/>
          <w:lock w:val="sdtLocked"/>
          <w:placeholder>
            <w:docPart w:val="0AA2F4E88C7F4D4992CAAE0D6356683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3F9B160540483FBE46B9F494F45C5B"/>
          </w:placeholder>
          <w:text/>
        </w:sdtPr>
        <w:sdtEndPr/>
        <w:sdtContent>
          <w:r>
            <w:t>4547</w:t>
          </w:r>
        </w:sdtContent>
      </w:sdt>
    </w:p>
    <w:p w14:paraId="11E91A4D" w14:textId="1A0F2393" w:rsidR="00CD36CF" w:rsidRDefault="00CD36CF" w:rsidP="00CC1F3B">
      <w:pPr>
        <w:pStyle w:val="Sponsors"/>
      </w:pPr>
      <w:r>
        <w:t xml:space="preserve">By </w:t>
      </w:r>
      <w:sdt>
        <w:sdtPr>
          <w:tag w:val="Sponsors"/>
          <w:id w:val="1589585889"/>
          <w:placeholder>
            <w:docPart w:val="6D00D939F44046088B3C4E5874C716DC"/>
          </w:placeholder>
          <w:text w:multiLine="1"/>
        </w:sdtPr>
        <w:sdtEndPr/>
        <w:sdtContent>
          <w:r w:rsidR="00CA1A00">
            <w:t>Delegate Hansen</w:t>
          </w:r>
        </w:sdtContent>
      </w:sdt>
    </w:p>
    <w:p w14:paraId="36A2BFDC" w14:textId="6FE93DC0" w:rsidR="00E831B3" w:rsidRDefault="00CD36CF" w:rsidP="00CC1F3B">
      <w:pPr>
        <w:pStyle w:val="References"/>
      </w:pPr>
      <w:r>
        <w:t>[</w:t>
      </w:r>
      <w:sdt>
        <w:sdtPr>
          <w:tag w:val="References"/>
          <w:id w:val="-1043047873"/>
          <w:placeholder>
            <w:docPart w:val="759876853F3B4C6288F5D5DDB70FC6A6"/>
          </w:placeholder>
          <w:text w:multiLine="1"/>
        </w:sdtPr>
        <w:sdtEndPr/>
        <w:sdtContent>
          <w:r w:rsidR="00CB3B81">
            <w:t>Introduced January 19, 2026; referred to the Committee on the Judiciary</w:t>
          </w:r>
        </w:sdtContent>
      </w:sdt>
      <w:r>
        <w:t>]</w:t>
      </w:r>
    </w:p>
    <w:p w14:paraId="1CA72421" w14:textId="5EB65AA0" w:rsidR="00303684" w:rsidRDefault="0000526A" w:rsidP="00CC1F3B">
      <w:pPr>
        <w:pStyle w:val="TitleSection"/>
      </w:pPr>
      <w:r>
        <w:lastRenderedPageBreak/>
        <w:t>A BILL</w:t>
      </w:r>
      <w:r w:rsidR="00CA1A00">
        <w:t xml:space="preserve"> </w:t>
      </w:r>
      <w:r w:rsidR="00CA1A00" w:rsidRPr="00A9301E">
        <w:rPr>
          <w:color w:val="auto"/>
        </w:rPr>
        <w:t>to amend and reenact §</w:t>
      </w:r>
      <w:r w:rsidR="00CA1A00">
        <w:rPr>
          <w:color w:val="auto"/>
        </w:rPr>
        <w:t>3-1-34 and §3-3-10</w:t>
      </w:r>
      <w:r w:rsidR="00CA1A00" w:rsidRPr="00A9301E">
        <w:rPr>
          <w:color w:val="auto"/>
        </w:rPr>
        <w:t xml:space="preserve"> of the Code of West Virginia, 1931, as amended, </w:t>
      </w:r>
      <w:r w:rsidR="00CA1A00" w:rsidRPr="00F42EBC">
        <w:t xml:space="preserve">relating to </w:t>
      </w:r>
      <w:r w:rsidR="00CA1A00">
        <w:t>removal of barriers for disabled voters</w:t>
      </w:r>
      <w:r w:rsidR="00CA1A00" w:rsidRPr="00F42EBC">
        <w:t>.</w:t>
      </w:r>
    </w:p>
    <w:p w14:paraId="5321CB39" w14:textId="77777777" w:rsidR="00303684" w:rsidRDefault="00303684" w:rsidP="00CC1F3B">
      <w:pPr>
        <w:pStyle w:val="EnactingClause"/>
      </w:pPr>
      <w:r>
        <w:t>Be it enacted by the Legislature of West Virginia:</w:t>
      </w:r>
    </w:p>
    <w:p w14:paraId="527E1D40" w14:textId="77777777" w:rsidR="003C6034" w:rsidRDefault="003C6034" w:rsidP="00CC1F3B">
      <w:pPr>
        <w:pStyle w:val="EnactingClause"/>
        <w:sectPr w:rsidR="003C6034" w:rsidSect="00CA1A0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8F3545" w14:textId="77777777" w:rsidR="00CA1A00" w:rsidRDefault="00CA1A00" w:rsidP="00CA1A00">
      <w:pPr>
        <w:pStyle w:val="ArticleHeading"/>
        <w:sectPr w:rsidR="00CA1A00" w:rsidSect="00CA1A00">
          <w:type w:val="continuous"/>
          <w:pgSz w:w="12240" w:h="15840" w:code="1"/>
          <w:pgMar w:top="1440" w:right="1440" w:bottom="1440" w:left="1440" w:header="720" w:footer="720" w:gutter="0"/>
          <w:lnNumType w:countBy="1" w:restart="newSection"/>
          <w:cols w:space="720"/>
          <w:titlePg/>
          <w:docGrid w:linePitch="360"/>
        </w:sectPr>
      </w:pPr>
      <w:r w:rsidRPr="00CA1A00">
        <w:t>ARTICLE 1. GENERAL PROVISIONS AND DEFINITIONS.</w:t>
      </w:r>
    </w:p>
    <w:p w14:paraId="3EA7E9F8" w14:textId="77777777" w:rsidR="00CA1A00" w:rsidRDefault="00CA1A00" w:rsidP="00683603">
      <w:pPr>
        <w:pStyle w:val="SectionHeading"/>
        <w:sectPr w:rsidR="00CA1A00" w:rsidSect="00CA1A00">
          <w:type w:val="continuous"/>
          <w:pgSz w:w="12240" w:h="15840" w:code="1"/>
          <w:pgMar w:top="1440" w:right="1440" w:bottom="1440" w:left="1440" w:header="720" w:footer="720" w:gutter="0"/>
          <w:lnNumType w:countBy="1" w:restart="newSection"/>
          <w:cols w:space="720"/>
          <w:titlePg/>
          <w:docGrid w:linePitch="360"/>
        </w:sectPr>
      </w:pPr>
      <w:r w:rsidRPr="00121935">
        <w:t>§3-1-34. Voting procedures generally; identification; assistance to voters; voting records; penalties.</w:t>
      </w:r>
    </w:p>
    <w:p w14:paraId="4AC7A76F" w14:textId="77777777" w:rsidR="00CA1A00" w:rsidRPr="00121935" w:rsidRDefault="00CA1A00" w:rsidP="00683603">
      <w:pPr>
        <w:pStyle w:val="SectionBody"/>
      </w:pPr>
      <w:r w:rsidRPr="00121935">
        <w:t>(a) A person desiring to vote in an election shall, upon entering the election room, clearly state his or her name and residence to one of the poll clerks who shall thereupon announce the person’s name and residence in a clear and distinct tone of voice. The person desiring to vote shall present to one of the poll clerks a valid identifying document meeting the requirements of §3-1-34(a)(1) or §3-1-34(a)(2) of this code,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A ballot may not be given to the person until he or she signs his or her name on the designated location or his or her signature is affixed thereon.</w:t>
      </w:r>
    </w:p>
    <w:p w14:paraId="686F2D15" w14:textId="77777777" w:rsidR="00CA1A00" w:rsidRPr="00121935" w:rsidRDefault="00CA1A00" w:rsidP="00683603">
      <w:pPr>
        <w:pStyle w:val="SectionBody"/>
      </w:pPr>
      <w:r w:rsidRPr="00121935">
        <w:t>(1) A document is a valid identifying document if it:</w:t>
      </w:r>
    </w:p>
    <w:p w14:paraId="0C215DB7" w14:textId="77777777" w:rsidR="00CA1A00" w:rsidRPr="00121935" w:rsidRDefault="00CA1A00" w:rsidP="00683603">
      <w:pPr>
        <w:pStyle w:val="SectionBody"/>
      </w:pPr>
      <w:r w:rsidRPr="00121935">
        <w:t xml:space="preserve">(A) Has been issued either by the State of West Virginia, one of its political subdivisions or instrumentalities, or by the United States Government; </w:t>
      </w:r>
    </w:p>
    <w:p w14:paraId="7714FC36" w14:textId="77777777" w:rsidR="00CA1A00" w:rsidRPr="00121935" w:rsidRDefault="00CA1A00" w:rsidP="00683603">
      <w:pPr>
        <w:pStyle w:val="SectionBody"/>
      </w:pPr>
      <w:r w:rsidRPr="00121935">
        <w:t xml:space="preserve">(B) Contains the name of the person desiring to vote; and </w:t>
      </w:r>
    </w:p>
    <w:p w14:paraId="7B1C8F70" w14:textId="77777777" w:rsidR="00CA1A00" w:rsidRPr="00121935" w:rsidRDefault="00CA1A00" w:rsidP="00683603">
      <w:pPr>
        <w:pStyle w:val="SectionBody"/>
      </w:pPr>
      <w:r w:rsidRPr="00121935">
        <w:t xml:space="preserve">(C) Contains a photograph of the person desiring to vote: </w:t>
      </w:r>
      <w:r w:rsidRPr="00683603">
        <w:rPr>
          <w:i/>
        </w:rPr>
        <w:t>Provided</w:t>
      </w:r>
      <w:r w:rsidRPr="00121935">
        <w:rPr>
          <w:iCs/>
        </w:rPr>
        <w:t>,</w:t>
      </w:r>
      <w:r w:rsidRPr="00121935">
        <w:t xml:space="preserve"> That a driver’s license or identification card issued in accordance with §17B-2-1(f)(4) of this code that does not contain a photograph of the person desiring to vote is a valid identifying document.</w:t>
      </w:r>
    </w:p>
    <w:p w14:paraId="11B7A437" w14:textId="77777777" w:rsidR="00CA1A00" w:rsidRPr="00121935" w:rsidRDefault="00CA1A00" w:rsidP="00683603">
      <w:pPr>
        <w:pStyle w:val="SectionBody"/>
      </w:pPr>
      <w:r w:rsidRPr="00121935">
        <w:t>(2) Notwithstanding the provisions of §3-1-34(a)(1) of this code, the following documents, if they contain the voter’s name, shall be considered valid identifying documents, and a person desiring to vote may produce any of the following:</w:t>
      </w:r>
    </w:p>
    <w:p w14:paraId="4D239471" w14:textId="77777777" w:rsidR="00CA1A00" w:rsidRPr="00121935" w:rsidRDefault="00CA1A00" w:rsidP="00683603">
      <w:pPr>
        <w:pStyle w:val="SectionBody"/>
      </w:pPr>
      <w:r w:rsidRPr="00121935">
        <w:t xml:space="preserve">(A) A valid West Virginia driver’s license or valid West Virginia identification card issued by the West Virginia Division of Motor Vehicles, including a driver’s license or identification card issued in accordance with §17B-2-1(f)(4) of this code. </w:t>
      </w:r>
    </w:p>
    <w:p w14:paraId="6902914F" w14:textId="77777777" w:rsidR="00CA1A00" w:rsidRPr="00121935" w:rsidRDefault="00CA1A00" w:rsidP="00683603">
      <w:pPr>
        <w:pStyle w:val="SectionBody"/>
      </w:pPr>
      <w:r w:rsidRPr="00121935">
        <w:t>(B) A valid driver’s license issued by a state other than the State of West Virginia;</w:t>
      </w:r>
    </w:p>
    <w:p w14:paraId="228D70DF" w14:textId="77777777" w:rsidR="00CA1A00" w:rsidRPr="00121935" w:rsidRDefault="00CA1A00" w:rsidP="00683603">
      <w:pPr>
        <w:pStyle w:val="SectionBody"/>
      </w:pPr>
      <w:r w:rsidRPr="00121935">
        <w:t>(C) A valid United States passport or passport card;</w:t>
      </w:r>
    </w:p>
    <w:p w14:paraId="272FE771" w14:textId="77777777" w:rsidR="00CA1A00" w:rsidRPr="00121935" w:rsidRDefault="00CA1A00" w:rsidP="00683603">
      <w:pPr>
        <w:pStyle w:val="SectionBody"/>
      </w:pPr>
      <w:r w:rsidRPr="00121935">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73CE9803" w14:textId="77777777" w:rsidR="00CA1A00" w:rsidRPr="00121935" w:rsidRDefault="00CA1A00" w:rsidP="00683603">
      <w:pPr>
        <w:pStyle w:val="SectionBody"/>
      </w:pPr>
      <w:r w:rsidRPr="00121935">
        <w:t>(E) A valid student identification card with a photograph of the eligible voter issued by an institution of higher education in West Virginia, or a valid high school identification card issued by a West Virginia high school;</w:t>
      </w:r>
    </w:p>
    <w:p w14:paraId="57AAB39C" w14:textId="77777777" w:rsidR="00CA1A00" w:rsidRPr="00121935" w:rsidRDefault="00CA1A00" w:rsidP="00683603">
      <w:pPr>
        <w:pStyle w:val="SectionBody"/>
      </w:pPr>
      <w:r w:rsidRPr="00121935">
        <w:t>(F) A valid military identification card issued by the United States with a photograph of the person desiring to vote; or</w:t>
      </w:r>
    </w:p>
    <w:p w14:paraId="4AB93FB6" w14:textId="77777777" w:rsidR="00CA1A00" w:rsidRPr="00121935" w:rsidRDefault="00CA1A00" w:rsidP="00683603">
      <w:pPr>
        <w:pStyle w:val="SectionBody"/>
      </w:pPr>
      <w:r w:rsidRPr="00121935">
        <w:t>(G) A valid voter registration card that includes the voter’s photograph issued by a county clerk in the State of West Virginia or the Secretary of State. The county clerk or the Secretary of State may not charge or collect a fee for the application or issuance of a voter registration card that includes the voter’s photograph.</w:t>
      </w:r>
    </w:p>
    <w:p w14:paraId="3FCE135E" w14:textId="77777777" w:rsidR="00CA1A00" w:rsidRPr="00121935" w:rsidRDefault="00CA1A00" w:rsidP="00683603">
      <w:pPr>
        <w:pStyle w:val="SectionBody"/>
      </w:pPr>
      <w:r w:rsidRPr="00121935">
        <w:t xml:space="preserve">(3) Any expired document identified in §3-1-34(a)(2) of this code is a valid identifying document if presented by a registered voter 65 years of age or older: </w:t>
      </w:r>
      <w:r w:rsidRPr="00683603">
        <w:rPr>
          <w:i/>
        </w:rPr>
        <w:t>Provided</w:t>
      </w:r>
      <w:r w:rsidRPr="00121935">
        <w:rPr>
          <w:iCs/>
        </w:rPr>
        <w:t>,</w:t>
      </w:r>
      <w:r w:rsidRPr="00121935">
        <w:t xml:space="preserve"> That the identifying document was not expired on the registered voter’s 65th birthday. </w:t>
      </w:r>
    </w:p>
    <w:p w14:paraId="5FC9C65A" w14:textId="77777777" w:rsidR="00CA1A00" w:rsidRPr="00121935" w:rsidRDefault="00CA1A00" w:rsidP="00683603">
      <w:pPr>
        <w:pStyle w:val="SectionBody"/>
      </w:pPr>
      <w:r w:rsidRPr="00121935">
        <w:t>(4)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5ACB564B" w14:textId="77777777" w:rsidR="00CA1A00" w:rsidRPr="00121935" w:rsidRDefault="00CA1A00" w:rsidP="00683603">
      <w:pPr>
        <w:pStyle w:val="SectionBody"/>
      </w:pPr>
      <w:r w:rsidRPr="00121935">
        <w:t>(5) A poll worker may allow a voter, whom the poll worker has known for at least six months, to vote without presenting a valid identifying document.</w:t>
      </w:r>
    </w:p>
    <w:p w14:paraId="45BA4ECB" w14:textId="77777777" w:rsidR="00CA1A00" w:rsidRPr="00121935" w:rsidRDefault="00CA1A00" w:rsidP="00683603">
      <w:pPr>
        <w:pStyle w:val="SectionBody"/>
      </w:pPr>
      <w:r w:rsidRPr="00121935">
        <w:t>(6)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§3-1-34(a)(6)(B) of this code.</w:t>
      </w:r>
    </w:p>
    <w:p w14:paraId="176D8988" w14:textId="77777777" w:rsidR="00CA1A00" w:rsidRPr="00121935" w:rsidRDefault="00CA1A00" w:rsidP="00683603">
      <w:pPr>
        <w:pStyle w:val="SectionBody"/>
      </w:pPr>
      <w:r w:rsidRPr="00121935">
        <w:t>(A) The provisional ballot may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6041DA54" w14:textId="77777777" w:rsidR="00CA1A00" w:rsidRPr="00121935" w:rsidRDefault="00CA1A00" w:rsidP="00683603">
      <w:pPr>
        <w:pStyle w:val="SectionBody"/>
      </w:pPr>
      <w:r w:rsidRPr="00121935">
        <w:t>(B) The affidavit to be used for voting shall be substantially in the following form:</w:t>
      </w:r>
    </w:p>
    <w:p w14:paraId="5961C3FF" w14:textId="77777777" w:rsidR="00CA1A00" w:rsidRPr="00121935" w:rsidRDefault="00CA1A00" w:rsidP="00683603">
      <w:pPr>
        <w:pStyle w:val="SectionBody"/>
      </w:pPr>
      <w:r w:rsidRPr="00121935">
        <w:t>"State of West Virginia</w:t>
      </w:r>
    </w:p>
    <w:p w14:paraId="16A8F4AA" w14:textId="77777777" w:rsidR="00CA1A00" w:rsidRPr="00121935" w:rsidRDefault="00CA1A00" w:rsidP="00683603">
      <w:pPr>
        <w:pStyle w:val="SectionBody"/>
      </w:pPr>
      <w:r w:rsidRPr="00121935">
        <w:t>County of.....................................</w:t>
      </w:r>
    </w:p>
    <w:p w14:paraId="6ABEEE3B" w14:textId="77777777" w:rsidR="00CA1A00" w:rsidRPr="00121935" w:rsidRDefault="00CA1A00" w:rsidP="00683603">
      <w:pPr>
        <w:pStyle w:val="SectionBody"/>
      </w:pPr>
      <w:r w:rsidRPr="00121935">
        <w:t>I do solemnly swear (or affirm) that my name is .................................................; that I reside at.............................; and that I am the person listed in the precinct register under this name and at this address.</w:t>
      </w:r>
    </w:p>
    <w:p w14:paraId="39C62A6C" w14:textId="77777777" w:rsidR="00CA1A00" w:rsidRPr="00121935" w:rsidRDefault="00CA1A00" w:rsidP="00683603">
      <w:pPr>
        <w:pStyle w:val="SectionBody"/>
      </w:pPr>
      <w:r w:rsidRPr="00121935">
        <w:t>I understand that knowingly providing false information is a violation of law and subjects me to possible criminal prosecution.</w:t>
      </w:r>
    </w:p>
    <w:p w14:paraId="025634AD" w14:textId="77777777" w:rsidR="00CA1A00" w:rsidRPr="00121935" w:rsidRDefault="00CA1A00" w:rsidP="00683603">
      <w:pPr>
        <w:pStyle w:val="SectionBody"/>
      </w:pPr>
      <w:r w:rsidRPr="00121935">
        <w:t>.......................................................</w:t>
      </w:r>
    </w:p>
    <w:p w14:paraId="402F703E" w14:textId="77777777" w:rsidR="00CA1A00" w:rsidRPr="00121935" w:rsidRDefault="00CA1A00" w:rsidP="00683603">
      <w:pPr>
        <w:pStyle w:val="SectionBody"/>
      </w:pPr>
      <w:r w:rsidRPr="00121935">
        <w:t>Signature of voter</w:t>
      </w:r>
    </w:p>
    <w:p w14:paraId="76F1D87C" w14:textId="77777777" w:rsidR="00CA1A00" w:rsidRPr="00121935" w:rsidRDefault="00CA1A00" w:rsidP="00683603">
      <w:pPr>
        <w:pStyle w:val="SectionBody"/>
      </w:pPr>
      <w:r w:rsidRPr="00121935">
        <w:t>Subscribed and affirmed before me this........... day of ....................., 20....</w:t>
      </w:r>
    </w:p>
    <w:p w14:paraId="370AF559" w14:textId="77777777" w:rsidR="00CA1A00" w:rsidRPr="00121935" w:rsidRDefault="00CA1A00" w:rsidP="00683603">
      <w:pPr>
        <w:pStyle w:val="SectionBody"/>
      </w:pPr>
      <w:r w:rsidRPr="00121935">
        <w:t>................................</w:t>
      </w:r>
    </w:p>
    <w:p w14:paraId="3A732B2D" w14:textId="77777777" w:rsidR="00CA1A00" w:rsidRPr="00121935" w:rsidRDefault="00CA1A00" w:rsidP="00683603">
      <w:pPr>
        <w:pStyle w:val="SectionBody"/>
      </w:pPr>
      <w:r w:rsidRPr="00121935">
        <w:t>Name of Election Official</w:t>
      </w:r>
    </w:p>
    <w:p w14:paraId="6F4C4100" w14:textId="77777777" w:rsidR="00CA1A00" w:rsidRPr="00121935" w:rsidRDefault="00CA1A00" w:rsidP="00683603">
      <w:pPr>
        <w:pStyle w:val="SectionBody"/>
      </w:pPr>
      <w:r w:rsidRPr="00121935">
        <w:t>................................</w:t>
      </w:r>
    </w:p>
    <w:p w14:paraId="5B668D2B" w14:textId="77777777" w:rsidR="00CA1A00" w:rsidRPr="00121935" w:rsidRDefault="00CA1A00" w:rsidP="00683603">
      <w:pPr>
        <w:pStyle w:val="SectionBody"/>
      </w:pPr>
      <w:r w:rsidRPr="00121935">
        <w:t>Signature of Election Official".</w:t>
      </w:r>
    </w:p>
    <w:p w14:paraId="08428151" w14:textId="77777777" w:rsidR="00CA1A00" w:rsidRPr="00121935" w:rsidRDefault="00CA1A00" w:rsidP="00683603">
      <w:pPr>
        <w:pStyle w:val="SectionBody"/>
      </w:pPr>
      <w:r w:rsidRPr="00121935">
        <w:t>(7)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7A67B9F8" w14:textId="77777777" w:rsidR="00CA1A00" w:rsidRPr="00121935" w:rsidRDefault="00CA1A00" w:rsidP="00683603">
      <w:pPr>
        <w:pStyle w:val="SectionBody"/>
      </w:pPr>
      <w:r w:rsidRPr="00121935">
        <w:t>(8) The person entering voter information into the centralized voter registration database shall cause the records to indicate when a voter has not presented a valid identifying document and has executed a voter identity affidavit.</w:t>
      </w:r>
    </w:p>
    <w:p w14:paraId="78564C1C" w14:textId="77777777" w:rsidR="00CA1A00" w:rsidRPr="00121935" w:rsidRDefault="00CA1A00" w:rsidP="00683603">
      <w:pPr>
        <w:pStyle w:val="SectionBody"/>
      </w:pPr>
      <w:r w:rsidRPr="00121935">
        <w:t xml:space="preserve">(9) If a voter participating in the Address Confidentiality Program established by </w:t>
      </w:r>
      <w:bookmarkStart w:id="0" w:name="_Hlk191305747"/>
      <w:r w:rsidRPr="00121935">
        <w:t>§48-28A-103</w:t>
      </w:r>
      <w:bookmarkEnd w:id="0"/>
      <w:r w:rsidRPr="00121935">
        <w:t xml:space="preserve">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21B2D977" w14:textId="77777777" w:rsidR="00CA1A00" w:rsidRPr="00121935" w:rsidRDefault="00CA1A00" w:rsidP="00683603">
      <w:pPr>
        <w:pStyle w:val="SectionBody"/>
      </w:pPr>
      <w:r w:rsidRPr="00121935">
        <w:t>(10) The Secretary of State shall educate voters about the requirement to present a valid identifying document and develop a program to help ensure that all eligible voters are able to obtain a valid identifying document.</w:t>
      </w:r>
    </w:p>
    <w:p w14:paraId="654D777B" w14:textId="77777777" w:rsidR="00CA1A00" w:rsidRPr="00121935" w:rsidRDefault="00CA1A00" w:rsidP="00683603">
      <w:pPr>
        <w:pStyle w:val="SectionBody"/>
      </w:pPr>
      <w:r w:rsidRPr="00121935">
        <w:t>(b) The clerk of the county commission may, upon verification that the precinct at which a handicapped person is registered to vote is not handicap accessible,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"provisional ballot/handicapped voter". After validation of the ballot at the canvass, the outer envelope shall be destroyed and the handicapped voter's ballot shall be placed with other approved provisional ballots prior to removal of the ballot from the unmarked envelope.</w:t>
      </w:r>
    </w:p>
    <w:p w14:paraId="67ED8DEF" w14:textId="77777777" w:rsidR="00CA1A00" w:rsidRPr="00121935" w:rsidRDefault="00CA1A00" w:rsidP="00683603">
      <w:pPr>
        <w:pStyle w:val="SectionBody"/>
      </w:pPr>
      <w:r w:rsidRPr="00121935">
        <w:t>(c)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"spoiled" and it shall be preserved and placed in a spoiled ballot envelope together with other spoiled ballots to be delivered to the board of canvassers and deliver to the voter another official ballot, signed by the clerks on the reverse side. The voter shall then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1F6B0B61" w14:textId="77777777" w:rsidR="00CA1A00" w:rsidRPr="00121935" w:rsidRDefault="00CA1A00" w:rsidP="00683603">
      <w:pPr>
        <w:pStyle w:val="SectionBody"/>
      </w:pPr>
      <w:r w:rsidRPr="00121935">
        <w:t>(d) A poll clerk shall, in the presence of the other poll clerk,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68A03DE3" w14:textId="77777777" w:rsidR="00CA1A00" w:rsidRPr="00121935" w:rsidRDefault="00CA1A00" w:rsidP="00683603">
      <w:pPr>
        <w:pStyle w:val="SectionBody"/>
      </w:pPr>
      <w:r w:rsidRPr="00121935">
        <w:t>(e) (1) A voter may not receive any assistance in voting unless, by reason of blindness, disability, advanced age, or inability to read and write, that voter is unable to vote without assistance. Any voter qualified to receive assistance in voting may:</w:t>
      </w:r>
    </w:p>
    <w:p w14:paraId="66730966" w14:textId="77777777" w:rsidR="00CA1A00" w:rsidRPr="00121935" w:rsidRDefault="00CA1A00" w:rsidP="00683603">
      <w:pPr>
        <w:pStyle w:val="SectionBody"/>
      </w:pPr>
      <w:r w:rsidRPr="00121935">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663C8962" w14:textId="77777777" w:rsidR="00CA1A00" w:rsidRPr="00121935" w:rsidRDefault="00CA1A00" w:rsidP="00683603">
      <w:pPr>
        <w:pStyle w:val="SectionBody"/>
      </w:pPr>
      <w:r w:rsidRPr="00121935">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3B6F740E" w14:textId="77777777" w:rsidR="00CA1A00" w:rsidRPr="00121935" w:rsidRDefault="00CA1A00" w:rsidP="00683603">
      <w:pPr>
        <w:pStyle w:val="SectionBody"/>
      </w:pPr>
      <w:r w:rsidRPr="00121935">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3DC415CD" w14:textId="77777777" w:rsidR="00CA1A00" w:rsidRPr="00121935" w:rsidRDefault="00CA1A00" w:rsidP="00683603">
      <w:pPr>
        <w:pStyle w:val="SectionBody"/>
      </w:pPr>
      <w:r w:rsidRPr="00121935">
        <w:t xml:space="preserve">(D) If he or she is handicapped, vote from an automobile outside the polling place or precinct by the absentee balloting method provided in </w:t>
      </w:r>
      <w:bookmarkStart w:id="1" w:name="_Hlk191306935"/>
      <w:r w:rsidRPr="00121935">
        <w:t>§3-3-5</w:t>
      </w:r>
      <w:bookmarkEnd w:id="1"/>
      <w:r w:rsidRPr="00121935">
        <w:t>(e) of this code in the presence of an Election Commissioner of each political party if all of the following conditions are met:</w:t>
      </w:r>
    </w:p>
    <w:p w14:paraId="268535B6" w14:textId="77777777" w:rsidR="00CA1A00" w:rsidRPr="00121935" w:rsidRDefault="00CA1A00" w:rsidP="00683603">
      <w:pPr>
        <w:pStyle w:val="SectionBody"/>
      </w:pPr>
      <w:r w:rsidRPr="00121935">
        <w:t>(i) The polling place is not handicap accessible; and</w:t>
      </w:r>
    </w:p>
    <w:p w14:paraId="5F6A5198" w14:textId="77777777" w:rsidR="00CA1A00" w:rsidRPr="00121935" w:rsidRDefault="00CA1A00" w:rsidP="00683603">
      <w:pPr>
        <w:pStyle w:val="SectionBody"/>
      </w:pPr>
      <w:r w:rsidRPr="00121935">
        <w:t>(ii) Voters are not voting or waiting to vote inside the polling place.</w:t>
      </w:r>
    </w:p>
    <w:p w14:paraId="0CC92331" w14:textId="77777777" w:rsidR="00CA1A00" w:rsidRPr="00121935" w:rsidRDefault="00CA1A00" w:rsidP="00683603">
      <w:pPr>
        <w:pStyle w:val="SectionBody"/>
      </w:pPr>
      <w:r w:rsidRPr="00121935">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bookmarkStart w:id="2" w:name="_Hlk191306987"/>
      <w:r w:rsidRPr="00121935">
        <w:t xml:space="preserve">§3-1-8 of this code </w:t>
      </w:r>
      <w:bookmarkEnd w:id="2"/>
      <w:r w:rsidRPr="00121935">
        <w:t>as it relates to the specific voting system in use.</w:t>
      </w:r>
    </w:p>
    <w:p w14:paraId="1B57C2A7" w14:textId="77777777" w:rsidR="00CA1A00" w:rsidRPr="00CA1A00" w:rsidRDefault="00CA1A00" w:rsidP="00683603">
      <w:pPr>
        <w:pStyle w:val="SectionBody"/>
        <w:rPr>
          <w:strike/>
        </w:rPr>
      </w:pPr>
      <w:r w:rsidRPr="00CA1A00">
        <w:rPr>
          <w:strike/>
        </w:rPr>
        <w:t>(3) A voter who requests assistance in voting but who is believed not to be qualified for assistance under the provisions of this section shall be permitted to vote a provisional ballot with the assistance of any person authorized in this section to render assistance.</w:t>
      </w:r>
    </w:p>
    <w:p w14:paraId="10D34ED2" w14:textId="77777777" w:rsidR="00CA1A00" w:rsidRPr="00CA1A00" w:rsidRDefault="00CA1A00" w:rsidP="00683603">
      <w:pPr>
        <w:pStyle w:val="SectionBody"/>
        <w:rPr>
          <w:strike/>
        </w:rPr>
      </w:pPr>
      <w:r w:rsidRPr="00CA1A00">
        <w:rPr>
          <w:strike/>
        </w:rPr>
        <w:t xml:space="preserve">(4) One or more of the Election Commissioners or poll clerks in the precinct may challenge the ballot on the ground that the voter received assistance in voting if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§3-3-1 </w:t>
      </w:r>
      <w:r w:rsidRPr="00CA1A00">
        <w:rPr>
          <w:i/>
          <w:iCs/>
          <w:strike/>
        </w:rPr>
        <w:t>et seq</w:t>
      </w:r>
      <w:r w:rsidRPr="00CA1A00">
        <w:rPr>
          <w:strike/>
        </w:rPr>
        <w:t>. of this code.</w:t>
      </w:r>
    </w:p>
    <w:p w14:paraId="15839313" w14:textId="203C7BFC" w:rsidR="00CA1A00" w:rsidRPr="00121935" w:rsidRDefault="00CA1A00" w:rsidP="00683603">
      <w:pPr>
        <w:pStyle w:val="SectionBody"/>
      </w:pPr>
      <w:r w:rsidRPr="00CA1A00">
        <w:rPr>
          <w:strike/>
        </w:rPr>
        <w:t>(5)</w:t>
      </w:r>
      <w:r w:rsidRPr="00121935">
        <w:t xml:space="preserve"> </w:t>
      </w:r>
      <w:r>
        <w:rPr>
          <w:u w:val="single"/>
        </w:rPr>
        <w:t>(3)</w:t>
      </w:r>
      <w:r w:rsidRPr="00CA1A00">
        <w:t xml:space="preserve"> </w:t>
      </w:r>
      <w:r w:rsidRPr="00121935">
        <w:t>An Election Commissioner or other person who assists a voter in voting:</w:t>
      </w:r>
    </w:p>
    <w:p w14:paraId="73AE0FFF" w14:textId="77777777" w:rsidR="00CA1A00" w:rsidRPr="00121935" w:rsidRDefault="00CA1A00" w:rsidP="00683603">
      <w:pPr>
        <w:pStyle w:val="SectionBody"/>
      </w:pPr>
      <w:r w:rsidRPr="00121935">
        <w:t>(A) May not in any manner request or seek to persuade or induce the voter to vote a particular ticket or for a particular candidate or for or against any public question and shall not keep or make any memorandum or entry of anything occurring within the voting booth or compartment and shall not, directly or indirectly, reveal to any person the name of a candidate voted for by the voter, which ticket he or she had voted, how he or she had voted on any public question, or anything occurring within the voting booth, compartment, or voting machine booth except when required  by law to give testimony as to the matter in a judicial proceeding; and</w:t>
      </w:r>
    </w:p>
    <w:p w14:paraId="77A8B081" w14:textId="77777777" w:rsidR="00CA1A00" w:rsidRPr="00121935" w:rsidRDefault="00CA1A00" w:rsidP="00683603">
      <w:pPr>
        <w:pStyle w:val="SectionBody"/>
      </w:pPr>
      <w:r w:rsidRPr="00121935">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 There is no requirement that a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1D884345" w14:textId="75666B3E" w:rsidR="00CA1A00" w:rsidRPr="00121935" w:rsidRDefault="00CA1A00" w:rsidP="00683603">
      <w:pPr>
        <w:pStyle w:val="SectionBody"/>
      </w:pPr>
      <w:r w:rsidRPr="00CA1A00">
        <w:rPr>
          <w:strike/>
        </w:rPr>
        <w:t>(6)</w:t>
      </w:r>
      <w:r w:rsidRPr="00121935">
        <w:t xml:space="preserve"> </w:t>
      </w:r>
      <w:r>
        <w:rPr>
          <w:u w:val="single"/>
        </w:rPr>
        <w:t>(4)</w:t>
      </w:r>
      <w:r w:rsidRPr="00CA1A00">
        <w:t xml:space="preserve"> </w:t>
      </w:r>
      <w:r w:rsidRPr="00121935">
        <w:t>In accordance with instructions issued by the Secretary of State, the clerk of the county commission shall provide a form entitled "list of assisted voters",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0F897208" w14:textId="77777777" w:rsidR="00CA1A00" w:rsidRPr="00121935" w:rsidRDefault="00CA1A00" w:rsidP="00683603">
      <w:pPr>
        <w:pStyle w:val="SectionBody"/>
      </w:pPr>
      <w:r w:rsidRPr="00121935">
        <w:t>(f) After preparing the ballot, the voter shall fold the ballot so that the face is not exposed and the names of the poll clerks on it are seen. The voter shall announce his or her name and present his or her ballot to one of the commissioners who shall hand the ballot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26E846B8" w14:textId="77777777" w:rsidR="00CA1A00" w:rsidRPr="00121935" w:rsidRDefault="00CA1A00" w:rsidP="00683603">
      <w:pPr>
        <w:pStyle w:val="SectionBody"/>
      </w:pPr>
      <w:r w:rsidRPr="00121935">
        <w:t>(g) Following the election, the oaths or affirmations required by this section from those assisting voters, together with the "list of assisted voters",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37EDC1F5" w14:textId="77777777" w:rsidR="00CA1A00" w:rsidRPr="00121935" w:rsidRDefault="00CA1A00" w:rsidP="00683603">
      <w:pPr>
        <w:pStyle w:val="SectionBody"/>
      </w:pPr>
      <w:r w:rsidRPr="00121935">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6AE2F563" w14:textId="311A865A" w:rsidR="00CA1A00" w:rsidRDefault="00CA1A00" w:rsidP="004C2B29">
      <w:pPr>
        <w:pStyle w:val="SectionBody"/>
      </w:pPr>
      <w:r w:rsidRPr="00121935">
        <w:rPr>
          <w:rFonts w:eastAsia="Aptos"/>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440D426F" w14:textId="77777777" w:rsidR="00CA1A00" w:rsidRDefault="00CA1A00" w:rsidP="00CA1A00">
      <w:pPr>
        <w:pStyle w:val="ArticleHeading"/>
        <w:sectPr w:rsidR="00CA1A00" w:rsidSect="00CA1A00">
          <w:type w:val="continuous"/>
          <w:pgSz w:w="12240" w:h="15840" w:code="1"/>
          <w:pgMar w:top="1440" w:right="1440" w:bottom="1440" w:left="1440" w:header="720" w:footer="720" w:gutter="0"/>
          <w:lnNumType w:countBy="1" w:restart="newSection"/>
          <w:cols w:space="720"/>
          <w:titlePg/>
          <w:docGrid w:linePitch="360"/>
        </w:sectPr>
      </w:pPr>
    </w:p>
    <w:p w14:paraId="05305C4E" w14:textId="77777777" w:rsidR="004C2B29" w:rsidRDefault="00CA1A00" w:rsidP="00A25CC0">
      <w:pPr>
        <w:pStyle w:val="SectionHeading"/>
        <w:sectPr w:rsidR="004C2B29" w:rsidSect="00CA1A00">
          <w:type w:val="continuous"/>
          <w:pgSz w:w="12240" w:h="15840" w:code="1"/>
          <w:pgMar w:top="1440" w:right="1440" w:bottom="1440" w:left="1440" w:header="720" w:footer="720" w:gutter="0"/>
          <w:lnNumType w:countBy="1" w:restart="newSection"/>
          <w:cols w:space="720"/>
          <w:titlePg/>
          <w:docGrid w:linePitch="360"/>
        </w:sectPr>
      </w:pPr>
      <w:r>
        <w:t>§3-3-10. Challenging of absent voters' ballots.</w:t>
      </w:r>
    </w:p>
    <w:p w14:paraId="6AD8D4E1" w14:textId="77777777" w:rsidR="00CA1A00" w:rsidRDefault="00CA1A00" w:rsidP="00A25CC0">
      <w:pPr>
        <w:pStyle w:val="SectionBody"/>
      </w:pPr>
      <w:r>
        <w:t>(a) The official designated to supervise and conduct absentee voting may challenge an absent voter's ballot on any of the following grounds:</w:t>
      </w:r>
    </w:p>
    <w:p w14:paraId="1B6BA95C" w14:textId="77777777" w:rsidR="00CA1A00" w:rsidRDefault="00CA1A00" w:rsidP="00A25CC0">
      <w:pPr>
        <w:pStyle w:val="SectionBody"/>
      </w:pPr>
      <w:r>
        <w:t>(1) That the application for an absent voter's ballot has not been completed as required by law;</w:t>
      </w:r>
    </w:p>
    <w:p w14:paraId="0C4CFE60" w14:textId="77777777" w:rsidR="00CA1A00" w:rsidRDefault="00CA1A00" w:rsidP="00A25CC0">
      <w:pPr>
        <w:pStyle w:val="SectionBody"/>
      </w:pPr>
      <w:r>
        <w:t>(2) That any statement or declaration contained in the application for an absent voter's ballot is not true;</w:t>
      </w:r>
    </w:p>
    <w:p w14:paraId="00C75516" w14:textId="77777777" w:rsidR="00CA1A00" w:rsidRDefault="00CA1A00" w:rsidP="00A25CC0">
      <w:pPr>
        <w:pStyle w:val="SectionBody"/>
      </w:pPr>
      <w:r>
        <w:t>(3) That the applicant for an absent voter's ballot is not registered to vote in the precinct of his or her residence as provided by law;</w:t>
      </w:r>
    </w:p>
    <w:p w14:paraId="7A17E6E9" w14:textId="2A82C3EC" w:rsidR="00CA1A00" w:rsidRPr="004C2B29" w:rsidRDefault="00CA1A00" w:rsidP="00A25CC0">
      <w:pPr>
        <w:pStyle w:val="SectionBody"/>
        <w:rPr>
          <w:u w:val="single"/>
        </w:rPr>
      </w:pPr>
      <w:r>
        <w:t>(4) That the person voting an absent voter's ballot by personal appearance in his or her office had assistance in voting the ballot when the person was not qualified for voting assistance because: (A) The affidavit of the person who received assistance does not indicate a legally sufficient reason for assistance; or (B) the person who received assistance did not make an affidavit as required by this article</w:t>
      </w:r>
      <w:r w:rsidR="004C2B29">
        <w:t>.</w:t>
      </w:r>
      <w:r>
        <w:t xml:space="preserve"> </w:t>
      </w:r>
      <w:r w:rsidRPr="004C2B29">
        <w:rPr>
          <w:strike/>
        </w:rPr>
        <w:t>or (C) the person who received assistance is not so illiterate as to have been unable to read the names on the ballot or that he or she is not so physically disabled as to have been unable to see or mark the absent voter's ballot;</w:t>
      </w:r>
      <w:r w:rsidR="004C2B29">
        <w:rPr>
          <w:strike/>
        </w:rPr>
        <w:t xml:space="preserve"> </w:t>
      </w:r>
    </w:p>
    <w:p w14:paraId="02026226" w14:textId="77777777" w:rsidR="00CA1A00" w:rsidRPr="004C2B29" w:rsidRDefault="00CA1A00" w:rsidP="00A25CC0">
      <w:pPr>
        <w:pStyle w:val="SectionBody"/>
        <w:rPr>
          <w:strike/>
        </w:rPr>
      </w:pPr>
      <w:r w:rsidRPr="004C2B29">
        <w:rPr>
          <w:strike/>
        </w:rPr>
        <w:t>(5) That the person who voted an absent voter's ballot by mail and received assistance in voting the ballot was not qualified under the provisions of this article for assistance; and</w:t>
      </w:r>
    </w:p>
    <w:p w14:paraId="307C013B" w14:textId="4FCA3C81" w:rsidR="00CA1A00" w:rsidRDefault="00CA1A00" w:rsidP="00A25CC0">
      <w:pPr>
        <w:pStyle w:val="SectionBody"/>
      </w:pPr>
      <w:r w:rsidRPr="004C2B29">
        <w:rPr>
          <w:strike/>
        </w:rPr>
        <w:t>(6)</w:t>
      </w:r>
      <w:r w:rsidRPr="004C353F">
        <w:t xml:space="preserve"> </w:t>
      </w:r>
      <w:r w:rsidR="004C353F" w:rsidRPr="004C353F">
        <w:rPr>
          <w:u w:val="single"/>
        </w:rPr>
        <w:t>(5)</w:t>
      </w:r>
      <w:r w:rsidR="004C353F">
        <w:t xml:space="preserve"> </w:t>
      </w:r>
      <w:r w:rsidRPr="004C353F">
        <w:t xml:space="preserve">That the person has voted absentee by mail as a result of being out of the county more than four consecutive times: </w:t>
      </w:r>
      <w:r w:rsidRPr="004C353F">
        <w:rPr>
          <w:i/>
          <w:iCs/>
        </w:rPr>
        <w:t>Provided,</w:t>
      </w:r>
      <w:r w:rsidRPr="004C353F">
        <w:t xml:space="preserve"> That the determination as to whether the person has voted more than four consecutive times does not apply if the person is a citizen residing out of the United States; or a member, spouse or dependent of a member serving in the uniformed services; or a college student living outside of his or her home county.</w:t>
      </w:r>
    </w:p>
    <w:p w14:paraId="2047FB78" w14:textId="77777777" w:rsidR="00CA1A00" w:rsidRDefault="00CA1A00" w:rsidP="00A25CC0">
      <w:pPr>
        <w:pStyle w:val="SectionBody"/>
      </w:pPr>
      <w:r>
        <w:t>(b) Any one or more of the election commissioners or poll clerks in a precinct may challenge an absent voter's ballot on any of the following grounds:</w:t>
      </w:r>
    </w:p>
    <w:p w14:paraId="0486FC92" w14:textId="77777777" w:rsidR="00CA1A00" w:rsidRDefault="00CA1A00" w:rsidP="00A25CC0">
      <w:pPr>
        <w:pStyle w:val="SectionBody"/>
      </w:pPr>
      <w:r>
        <w:t>(1) That the application for an absent voter's ballot was not completed as required by law;</w:t>
      </w:r>
    </w:p>
    <w:p w14:paraId="49941593" w14:textId="77777777" w:rsidR="00CA1A00" w:rsidRDefault="00CA1A00" w:rsidP="00A25CC0">
      <w:pPr>
        <w:pStyle w:val="SectionBody"/>
      </w:pPr>
      <w:r>
        <w:t>(2) That any statement or declaration contained in the application for an absent voter's ballot is not true;</w:t>
      </w:r>
    </w:p>
    <w:p w14:paraId="510C8C81" w14:textId="77777777" w:rsidR="00CA1A00" w:rsidRDefault="00CA1A00" w:rsidP="00A25CC0">
      <w:pPr>
        <w:pStyle w:val="SectionBody"/>
      </w:pPr>
      <w:r>
        <w:t>(3) That the person voting an absent voter's ballot is not registered to vote in the precinct of his or her residence as provided by law;</w:t>
      </w:r>
    </w:p>
    <w:p w14:paraId="6977247A" w14:textId="77777777" w:rsidR="00CA1A00" w:rsidRDefault="00CA1A00" w:rsidP="00A25CC0">
      <w:pPr>
        <w:pStyle w:val="SectionBody"/>
      </w:pPr>
      <w:r>
        <w:t>(4) That the signatures of the person voting an absent voter's ballot as they appear on his or her registration record, his or her application for an absent voter's ballot and the absent voter's ballot envelope are not in the same handwriting;</w:t>
      </w:r>
    </w:p>
    <w:p w14:paraId="1ABF4094" w14:textId="77777777" w:rsidR="00CA1A00" w:rsidRDefault="00CA1A00" w:rsidP="00A25CC0">
      <w:pPr>
        <w:pStyle w:val="SectionBody"/>
      </w:pPr>
      <w:r>
        <w:t xml:space="preserve">(5) That the person voting an absent voter's ballot by personal appearance had assistance in voting the ballot when the person was not qualified for assistance because: (A) The affidavit of the person who received assistance does not indicate a legally sufficient reason for assistance; or (B) the person who received assistance did not make an affidavit as required by this article; </w:t>
      </w:r>
      <w:r w:rsidRPr="004C2B29">
        <w:rPr>
          <w:strike/>
        </w:rPr>
        <w:t>or (C) the person who received assistance is not so illiterate as to have been unable to read the names on the ballot or that he or she was not so physically disabled as to have been unable to see or mark the absent voter's ballot;</w:t>
      </w:r>
    </w:p>
    <w:p w14:paraId="361D2297" w14:textId="77777777" w:rsidR="00CA1A00" w:rsidRPr="004C353F" w:rsidRDefault="00CA1A00" w:rsidP="00A25CC0">
      <w:pPr>
        <w:pStyle w:val="SectionBody"/>
        <w:rPr>
          <w:strike/>
        </w:rPr>
      </w:pPr>
      <w:r w:rsidRPr="004C353F">
        <w:rPr>
          <w:strike/>
        </w:rPr>
        <w:t>(6) That the person voted an absent voter's ballot by mail and received assistance in voting the ballot when not qualified under the provisions of this article for assistance;</w:t>
      </w:r>
    </w:p>
    <w:p w14:paraId="16C4D6DF" w14:textId="0F95B344" w:rsidR="00CA1A00" w:rsidRDefault="00D763F4" w:rsidP="00A25CC0">
      <w:pPr>
        <w:pStyle w:val="SectionBody"/>
      </w:pPr>
      <w:r w:rsidRPr="00D763F4">
        <w:rPr>
          <w:strike/>
        </w:rPr>
        <w:t>(7)</w:t>
      </w:r>
      <w:r w:rsidR="00CA1A00" w:rsidRPr="00D763F4">
        <w:rPr>
          <w:u w:val="single"/>
        </w:rPr>
        <w:t>(</w:t>
      </w:r>
      <w:r w:rsidR="00424B1D" w:rsidRPr="00D763F4">
        <w:rPr>
          <w:u w:val="single"/>
        </w:rPr>
        <w:t>6</w:t>
      </w:r>
      <w:r w:rsidR="00CA1A00" w:rsidRPr="00D763F4">
        <w:rPr>
          <w:u w:val="single"/>
        </w:rPr>
        <w:t>)</w:t>
      </w:r>
      <w:r w:rsidR="00CA1A00">
        <w:t xml:space="preserve"> That the person who voted the absent voter's ballot voted in person at the polls on election day;</w:t>
      </w:r>
    </w:p>
    <w:p w14:paraId="1873DE97" w14:textId="0A9424C6" w:rsidR="00CA1A00" w:rsidRDefault="00D763F4" w:rsidP="00A25CC0">
      <w:pPr>
        <w:pStyle w:val="SectionBody"/>
      </w:pPr>
      <w:r w:rsidRPr="00D763F4">
        <w:rPr>
          <w:strike/>
        </w:rPr>
        <w:t>(8)</w:t>
      </w:r>
      <w:r w:rsidR="00CA1A00" w:rsidRPr="00D763F4">
        <w:rPr>
          <w:u w:val="single"/>
        </w:rPr>
        <w:t>(</w:t>
      </w:r>
      <w:r w:rsidR="00424B1D" w:rsidRPr="00D763F4">
        <w:rPr>
          <w:u w:val="single"/>
        </w:rPr>
        <w:t>7</w:t>
      </w:r>
      <w:r w:rsidR="00CA1A00" w:rsidRPr="00D763F4">
        <w:rPr>
          <w:u w:val="single"/>
        </w:rPr>
        <w:t>)</w:t>
      </w:r>
      <w:r w:rsidR="00CA1A00">
        <w:t xml:space="preserve"> That the person voted an absent voter's ballot under authority of subdivision (3), subsection (b), section one of this article and is or was present in the county in which he or she is registered to vote between the opening and closing of the polls on election day; and</w:t>
      </w:r>
    </w:p>
    <w:p w14:paraId="302EF576" w14:textId="04306F48" w:rsidR="00CA1A00" w:rsidRDefault="00D763F4" w:rsidP="00A25CC0">
      <w:pPr>
        <w:pStyle w:val="SectionBody"/>
      </w:pPr>
      <w:r w:rsidRPr="00D763F4">
        <w:rPr>
          <w:strike/>
        </w:rPr>
        <w:t>(9)</w:t>
      </w:r>
      <w:r w:rsidR="00CA1A00" w:rsidRPr="00D763F4">
        <w:rPr>
          <w:u w:val="single"/>
        </w:rPr>
        <w:t>(</w:t>
      </w:r>
      <w:r w:rsidR="00424B1D" w:rsidRPr="00D763F4">
        <w:rPr>
          <w:u w:val="single"/>
        </w:rPr>
        <w:t>8</w:t>
      </w:r>
      <w:r w:rsidR="00CA1A00" w:rsidRPr="00D763F4">
        <w:rPr>
          <w:u w:val="single"/>
        </w:rPr>
        <w:t>)</w:t>
      </w:r>
      <w:r w:rsidR="00CA1A00">
        <w:t xml:space="preserve"> On any other ground or for any reason on which or for which the ballot of a voter voting in person at the polls on election day may be challenged.</w:t>
      </w:r>
    </w:p>
    <w:p w14:paraId="148B88F6" w14:textId="77777777" w:rsidR="00CA1A00" w:rsidRDefault="00CA1A00" w:rsidP="00A25CC0">
      <w:pPr>
        <w:pStyle w:val="SectionBody"/>
      </w:pPr>
      <w:r>
        <w:t>No challenge may be made to any absent voter ballot if the voter was registered and qualified to vote pursuant to the provisions of subsection (a), section one of this article.</w:t>
      </w:r>
    </w:p>
    <w:p w14:paraId="4811F7B8" w14:textId="77777777" w:rsidR="00CA1A00" w:rsidRDefault="00CA1A00" w:rsidP="00A25CC0">
      <w:pPr>
        <w:pStyle w:val="SectionBody"/>
      </w:pPr>
      <w:r>
        <w:t>(c) Forms for, and the manner of, challenging an absent voter's ballot under the provisions of this article are to be prescribed by the Secretary of State.</w:t>
      </w:r>
    </w:p>
    <w:p w14:paraId="1BB0321C" w14:textId="1D6BE832" w:rsidR="00CA1A00" w:rsidRDefault="00CA1A00" w:rsidP="00A25CC0">
      <w:pPr>
        <w:pStyle w:val="SectionBody"/>
      </w:pPr>
      <w:r>
        <w:t>(d) Absent voters' ballots challenged by the official designated to supervise and conduct absentee voting under the provisions of this article are to be transmitted by the official directly to the county commission sitting as a board of canvassers. The absent voters' ballots challenged by the election commissioners and poll clerks under the provisions of this article may not be counted by the election officials but are to be transmitted by them to the county commission sitting as a board of canvassers. Action by the board of canvassers on challenged absent voters' ballots is to be governed by the provisions of section forty-one, article one of this chapter.</w:t>
      </w:r>
    </w:p>
    <w:p w14:paraId="4D7612FB" w14:textId="77777777" w:rsidR="00C33014" w:rsidRDefault="00C33014" w:rsidP="00CC1F3B">
      <w:pPr>
        <w:pStyle w:val="Note"/>
      </w:pPr>
    </w:p>
    <w:p w14:paraId="45C2FC4D" w14:textId="36773AE7" w:rsidR="006865E9" w:rsidRDefault="00CF1DCA" w:rsidP="00CC1F3B">
      <w:pPr>
        <w:pStyle w:val="Note"/>
      </w:pPr>
      <w:r>
        <w:t>NOTE: The</w:t>
      </w:r>
      <w:r w:rsidR="006865E9">
        <w:t xml:space="preserve"> purpose of this bill is to </w:t>
      </w:r>
      <w:r w:rsidR="004C2B29">
        <w:t>remove voting barriers for disabled voters.</w:t>
      </w:r>
    </w:p>
    <w:p w14:paraId="6455FC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A1A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8EBE" w14:textId="77777777" w:rsidR="00CA1A00" w:rsidRPr="00B844FE" w:rsidRDefault="00CA1A00" w:rsidP="00B844FE">
      <w:r>
        <w:separator/>
      </w:r>
    </w:p>
  </w:endnote>
  <w:endnote w:type="continuationSeparator" w:id="0">
    <w:p w14:paraId="599EF286" w14:textId="77777777" w:rsidR="00CA1A00" w:rsidRPr="00B844FE" w:rsidRDefault="00CA1A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7142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1C36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4FC0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33F1" w14:textId="77777777" w:rsidR="00CA1A00" w:rsidRPr="00B844FE" w:rsidRDefault="00CA1A00" w:rsidP="00B844FE">
      <w:r>
        <w:separator/>
      </w:r>
    </w:p>
  </w:footnote>
  <w:footnote w:type="continuationSeparator" w:id="0">
    <w:p w14:paraId="0E8DD875" w14:textId="77777777" w:rsidR="00CA1A00" w:rsidRPr="00B844FE" w:rsidRDefault="00CA1A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986F" w14:textId="77777777" w:rsidR="002A0269" w:rsidRPr="00B844FE" w:rsidRDefault="00CB3B81">
    <w:pPr>
      <w:pStyle w:val="Header"/>
    </w:pPr>
    <w:sdt>
      <w:sdtPr>
        <w:id w:val="-684364211"/>
        <w:placeholder>
          <w:docPart w:val="0AA2F4E88C7F4D4992CAAE0D635668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A2F4E88C7F4D4992CAAE0D635668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CFAC" w14:textId="473842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C2B2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2B29">
          <w:rPr>
            <w:sz w:val="22"/>
            <w:szCs w:val="22"/>
          </w:rPr>
          <w:t>2026R2038</w:t>
        </w:r>
        <w:r w:rsidR="00C837C9">
          <w:rPr>
            <w:sz w:val="22"/>
            <w:szCs w:val="22"/>
          </w:rPr>
          <w:t>A</w:t>
        </w:r>
      </w:sdtContent>
    </w:sdt>
  </w:p>
  <w:p w14:paraId="1079DC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EF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00"/>
    <w:rsid w:val="0000526A"/>
    <w:rsid w:val="000573A9"/>
    <w:rsid w:val="00085D22"/>
    <w:rsid w:val="00093AB0"/>
    <w:rsid w:val="000C2F8C"/>
    <w:rsid w:val="000C5C77"/>
    <w:rsid w:val="000E3912"/>
    <w:rsid w:val="000E5749"/>
    <w:rsid w:val="0010070F"/>
    <w:rsid w:val="0015112E"/>
    <w:rsid w:val="001552E7"/>
    <w:rsid w:val="001566B4"/>
    <w:rsid w:val="001A66B7"/>
    <w:rsid w:val="001C279E"/>
    <w:rsid w:val="001D459E"/>
    <w:rsid w:val="0020151F"/>
    <w:rsid w:val="00211F02"/>
    <w:rsid w:val="0022348D"/>
    <w:rsid w:val="0027011C"/>
    <w:rsid w:val="00274200"/>
    <w:rsid w:val="00275740"/>
    <w:rsid w:val="00286CFC"/>
    <w:rsid w:val="002A0269"/>
    <w:rsid w:val="00303684"/>
    <w:rsid w:val="003143F5"/>
    <w:rsid w:val="00314854"/>
    <w:rsid w:val="00354D35"/>
    <w:rsid w:val="00394191"/>
    <w:rsid w:val="003C51CD"/>
    <w:rsid w:val="003C6034"/>
    <w:rsid w:val="00400B5C"/>
    <w:rsid w:val="00424B1D"/>
    <w:rsid w:val="004368E0"/>
    <w:rsid w:val="004C13DD"/>
    <w:rsid w:val="004C2B29"/>
    <w:rsid w:val="004C353F"/>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32819"/>
    <w:rsid w:val="0075221B"/>
    <w:rsid w:val="00766AD0"/>
    <w:rsid w:val="007A5259"/>
    <w:rsid w:val="007A7081"/>
    <w:rsid w:val="007F1CF5"/>
    <w:rsid w:val="00822DA3"/>
    <w:rsid w:val="00834EDE"/>
    <w:rsid w:val="008736AA"/>
    <w:rsid w:val="008D275D"/>
    <w:rsid w:val="00946186"/>
    <w:rsid w:val="00980327"/>
    <w:rsid w:val="00986478"/>
    <w:rsid w:val="0099068E"/>
    <w:rsid w:val="009B5557"/>
    <w:rsid w:val="009F1067"/>
    <w:rsid w:val="009F5344"/>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D53"/>
    <w:rsid w:val="00C42EB6"/>
    <w:rsid w:val="00C62327"/>
    <w:rsid w:val="00C837C9"/>
    <w:rsid w:val="00C85096"/>
    <w:rsid w:val="00CA1A00"/>
    <w:rsid w:val="00CB20EF"/>
    <w:rsid w:val="00CB3B81"/>
    <w:rsid w:val="00CC1F3B"/>
    <w:rsid w:val="00CD12CB"/>
    <w:rsid w:val="00CD36CF"/>
    <w:rsid w:val="00CF1DCA"/>
    <w:rsid w:val="00D379AF"/>
    <w:rsid w:val="00D579FC"/>
    <w:rsid w:val="00D763F4"/>
    <w:rsid w:val="00D81C16"/>
    <w:rsid w:val="00DE526B"/>
    <w:rsid w:val="00DF199D"/>
    <w:rsid w:val="00E01542"/>
    <w:rsid w:val="00E365F1"/>
    <w:rsid w:val="00E62F48"/>
    <w:rsid w:val="00E747B4"/>
    <w:rsid w:val="00E831B3"/>
    <w:rsid w:val="00E95FBC"/>
    <w:rsid w:val="00EC5E63"/>
    <w:rsid w:val="00EE70CB"/>
    <w:rsid w:val="00F01E86"/>
    <w:rsid w:val="00F26AA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5CE6C"/>
  <w15:chartTrackingRefBased/>
  <w15:docId w15:val="{21B776FF-01AF-4F68-9082-82FC5BAB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A1A00"/>
    <w:rPr>
      <w:rFonts w:eastAsia="Calibri"/>
      <w:color w:val="000000"/>
    </w:rPr>
  </w:style>
  <w:style w:type="character" w:customStyle="1" w:styleId="SectionHeadingChar">
    <w:name w:val="Section Heading Char"/>
    <w:link w:val="SectionHeading"/>
    <w:rsid w:val="00CA1A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32ABC0F9424767820A90D26581C69A"/>
        <w:category>
          <w:name w:val="General"/>
          <w:gallery w:val="placeholder"/>
        </w:category>
        <w:types>
          <w:type w:val="bbPlcHdr"/>
        </w:types>
        <w:behaviors>
          <w:behavior w:val="content"/>
        </w:behaviors>
        <w:guid w:val="{6068241D-F977-4F25-B2E0-B317F92C65B5}"/>
      </w:docPartPr>
      <w:docPartBody>
        <w:p w:rsidR="008D32F0" w:rsidRDefault="008D32F0">
          <w:pPr>
            <w:pStyle w:val="E232ABC0F9424767820A90D26581C69A"/>
          </w:pPr>
          <w:r w:rsidRPr="00B844FE">
            <w:t>Prefix Text</w:t>
          </w:r>
        </w:p>
      </w:docPartBody>
    </w:docPart>
    <w:docPart>
      <w:docPartPr>
        <w:name w:val="0AA2F4E88C7F4D4992CAAE0D63566839"/>
        <w:category>
          <w:name w:val="General"/>
          <w:gallery w:val="placeholder"/>
        </w:category>
        <w:types>
          <w:type w:val="bbPlcHdr"/>
        </w:types>
        <w:behaviors>
          <w:behavior w:val="content"/>
        </w:behaviors>
        <w:guid w:val="{DF4C09A4-DF63-43D2-970D-C761779EE7C8}"/>
      </w:docPartPr>
      <w:docPartBody>
        <w:p w:rsidR="008D32F0" w:rsidRDefault="008D32F0">
          <w:pPr>
            <w:pStyle w:val="0AA2F4E88C7F4D4992CAAE0D63566839"/>
          </w:pPr>
          <w:r w:rsidRPr="00B844FE">
            <w:t>[Type here]</w:t>
          </w:r>
        </w:p>
      </w:docPartBody>
    </w:docPart>
    <w:docPart>
      <w:docPartPr>
        <w:name w:val="7C3F9B160540483FBE46B9F494F45C5B"/>
        <w:category>
          <w:name w:val="General"/>
          <w:gallery w:val="placeholder"/>
        </w:category>
        <w:types>
          <w:type w:val="bbPlcHdr"/>
        </w:types>
        <w:behaviors>
          <w:behavior w:val="content"/>
        </w:behaviors>
        <w:guid w:val="{07425FA1-78DA-4911-AEF4-31614E3BCC16}"/>
      </w:docPartPr>
      <w:docPartBody>
        <w:p w:rsidR="008D32F0" w:rsidRDefault="008D32F0">
          <w:pPr>
            <w:pStyle w:val="7C3F9B160540483FBE46B9F494F45C5B"/>
          </w:pPr>
          <w:r w:rsidRPr="00B844FE">
            <w:t>Number</w:t>
          </w:r>
        </w:p>
      </w:docPartBody>
    </w:docPart>
    <w:docPart>
      <w:docPartPr>
        <w:name w:val="6D00D939F44046088B3C4E5874C716DC"/>
        <w:category>
          <w:name w:val="General"/>
          <w:gallery w:val="placeholder"/>
        </w:category>
        <w:types>
          <w:type w:val="bbPlcHdr"/>
        </w:types>
        <w:behaviors>
          <w:behavior w:val="content"/>
        </w:behaviors>
        <w:guid w:val="{EBFA72AC-FFDA-4222-B477-2436CDBE1BF2}"/>
      </w:docPartPr>
      <w:docPartBody>
        <w:p w:rsidR="008D32F0" w:rsidRDefault="008D32F0">
          <w:pPr>
            <w:pStyle w:val="6D00D939F44046088B3C4E5874C716DC"/>
          </w:pPr>
          <w:r w:rsidRPr="00B844FE">
            <w:t>Enter Sponsors Here</w:t>
          </w:r>
        </w:p>
      </w:docPartBody>
    </w:docPart>
    <w:docPart>
      <w:docPartPr>
        <w:name w:val="759876853F3B4C6288F5D5DDB70FC6A6"/>
        <w:category>
          <w:name w:val="General"/>
          <w:gallery w:val="placeholder"/>
        </w:category>
        <w:types>
          <w:type w:val="bbPlcHdr"/>
        </w:types>
        <w:behaviors>
          <w:behavior w:val="content"/>
        </w:behaviors>
        <w:guid w:val="{9D6C32F1-A818-4822-9733-F966653C9C4C}"/>
      </w:docPartPr>
      <w:docPartBody>
        <w:p w:rsidR="008D32F0" w:rsidRDefault="008D32F0">
          <w:pPr>
            <w:pStyle w:val="759876853F3B4C6288F5D5DDB70FC6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F0"/>
    <w:rsid w:val="000C2F8C"/>
    <w:rsid w:val="000E5749"/>
    <w:rsid w:val="00286CFC"/>
    <w:rsid w:val="00732819"/>
    <w:rsid w:val="008D32F0"/>
    <w:rsid w:val="0099068E"/>
    <w:rsid w:val="00C42D53"/>
    <w:rsid w:val="00E747B4"/>
    <w:rsid w:val="00F01E86"/>
    <w:rsid w:val="00F2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32ABC0F9424767820A90D26581C69A">
    <w:name w:val="E232ABC0F9424767820A90D26581C69A"/>
  </w:style>
  <w:style w:type="paragraph" w:customStyle="1" w:styleId="0AA2F4E88C7F4D4992CAAE0D63566839">
    <w:name w:val="0AA2F4E88C7F4D4992CAAE0D63566839"/>
  </w:style>
  <w:style w:type="paragraph" w:customStyle="1" w:styleId="7C3F9B160540483FBE46B9F494F45C5B">
    <w:name w:val="7C3F9B160540483FBE46B9F494F45C5B"/>
  </w:style>
  <w:style w:type="paragraph" w:customStyle="1" w:styleId="6D00D939F44046088B3C4E5874C716DC">
    <w:name w:val="6D00D939F44046088B3C4E5874C716DC"/>
  </w:style>
  <w:style w:type="character" w:styleId="PlaceholderText">
    <w:name w:val="Placeholder Text"/>
    <w:basedOn w:val="DefaultParagraphFont"/>
    <w:uiPriority w:val="99"/>
    <w:semiHidden/>
    <w:rPr>
      <w:color w:val="808080"/>
    </w:rPr>
  </w:style>
  <w:style w:type="paragraph" w:customStyle="1" w:styleId="759876853F3B4C6288F5D5DDB70FC6A6">
    <w:name w:val="759876853F3B4C6288F5D5DDB70FC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2026-01-11T16:46:00Z</cp:lastPrinted>
  <dcterms:created xsi:type="dcterms:W3CDTF">2026-01-18T18:11:00Z</dcterms:created>
  <dcterms:modified xsi:type="dcterms:W3CDTF">2026-01-18T18:11:00Z</dcterms:modified>
</cp:coreProperties>
</file>