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9C4F74"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6C56451E" w:rsidR="00CD36CF" w:rsidRDefault="009C4F74"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1E660E">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1E660E" w:rsidRPr="001E660E">
            <w:t>4622</w:t>
          </w:r>
        </w:sdtContent>
      </w:sdt>
    </w:p>
    <w:p w14:paraId="32C3718E" w14:textId="77777777" w:rsidR="001E660E" w:rsidRDefault="001E660E" w:rsidP="002010BF">
      <w:pPr>
        <w:pStyle w:val="References"/>
        <w:rPr>
          <w:smallCaps/>
        </w:rPr>
      </w:pPr>
      <w:r>
        <w:rPr>
          <w:smallCaps/>
        </w:rPr>
        <w:t>By Delegate Burkhammer</w:t>
      </w:r>
    </w:p>
    <w:p w14:paraId="6C12EDED" w14:textId="3CB8DA01" w:rsidR="001E660E" w:rsidRDefault="00CD36CF" w:rsidP="001E660E">
      <w:pPr>
        <w:pStyle w:val="References"/>
      </w:pPr>
      <w:r>
        <w:t>[</w:t>
      </w:r>
      <w:sdt>
        <w:sdtPr>
          <w:rPr>
            <w:color w:val="auto"/>
          </w:rPr>
          <w:tag w:val="References"/>
          <w:id w:val="-1043047873"/>
          <w:placeholder>
            <w:docPart w:val="C8733448543D4E38836AA09314DE2618"/>
          </w:placeholder>
          <w:text w:multiLine="1"/>
        </w:sdtPr>
        <w:sdtEndPr/>
        <w:sdtContent>
          <w:r w:rsidR="000D0488" w:rsidRPr="000D0488">
            <w:rPr>
              <w:color w:val="auto"/>
            </w:rPr>
            <w:t xml:space="preserve">Originating in the Committee on Health and Human Resources; Reported on January </w:t>
          </w:r>
          <w:r w:rsidR="000D0488">
            <w:rPr>
              <w:color w:val="auto"/>
            </w:rPr>
            <w:t>27</w:t>
          </w:r>
          <w:r w:rsidR="000D0488" w:rsidRPr="000D0488">
            <w:rPr>
              <w:color w:val="auto"/>
            </w:rPr>
            <w:t>, 2026</w:t>
          </w:r>
        </w:sdtContent>
      </w:sdt>
      <w:r>
        <w:t>]</w:t>
      </w:r>
    </w:p>
    <w:p w14:paraId="40D9D64F" w14:textId="3361AEB1" w:rsidR="001E660E" w:rsidRPr="00563847" w:rsidRDefault="001E660E" w:rsidP="001E660E">
      <w:pPr>
        <w:pStyle w:val="TitleSection"/>
        <w:rPr>
          <w:color w:val="auto"/>
        </w:rPr>
      </w:pPr>
      <w:r w:rsidRPr="00563847">
        <w:rPr>
          <w:color w:val="auto"/>
        </w:rPr>
        <w:lastRenderedPageBreak/>
        <w:t xml:space="preserve">A BILL amend and reenact §5F-2-1, §16B-2-1 and §16B-2-4 of the code of West Virginia, 1931, as amended; and to repeal §5F-2-1a, relating to the Office of the Inspector General; </w:t>
      </w:r>
      <w:r w:rsidR="0099781B">
        <w:rPr>
          <w:color w:val="auto"/>
        </w:rPr>
        <w:t xml:space="preserve">reorganizing certain state agencies; </w:t>
      </w:r>
      <w:r w:rsidRPr="00563847">
        <w:rPr>
          <w:color w:val="auto"/>
        </w:rPr>
        <w:t xml:space="preserve">removing the requirement that the Department of Health provide administrative support; clarifying that the Inspector General has the power to conduct </w:t>
      </w:r>
      <w:r w:rsidR="0099781B">
        <w:rPr>
          <w:color w:val="auto"/>
        </w:rPr>
        <w:t>audits</w:t>
      </w:r>
      <w:r w:rsidRPr="00563847">
        <w:rPr>
          <w:color w:val="auto"/>
        </w:rPr>
        <w:t>; requiring reporting; requiring notification to law-enforcement</w:t>
      </w:r>
      <w:r w:rsidR="0099781B">
        <w:rPr>
          <w:color w:val="auto"/>
        </w:rPr>
        <w:t>; exempting the office from civil service; and exempting the office from purchasing</w:t>
      </w:r>
      <w:r w:rsidRPr="00563847">
        <w:rPr>
          <w:color w:val="auto"/>
        </w:rPr>
        <w:t>.</w:t>
      </w:r>
    </w:p>
    <w:p w14:paraId="7FFF6219" w14:textId="77777777" w:rsidR="001E660E" w:rsidRPr="00563847" w:rsidRDefault="001E660E" w:rsidP="001E660E">
      <w:pPr>
        <w:pStyle w:val="EnactingClause"/>
        <w:rPr>
          <w:color w:val="auto"/>
        </w:rPr>
      </w:pPr>
      <w:r w:rsidRPr="00563847">
        <w:rPr>
          <w:color w:val="auto"/>
        </w:rPr>
        <w:t>Be it enacted by the Legislature of West Virginia:</w:t>
      </w:r>
    </w:p>
    <w:p w14:paraId="03634B47" w14:textId="77777777" w:rsidR="001E660E" w:rsidRPr="00563847" w:rsidRDefault="001E660E" w:rsidP="001E660E">
      <w:pPr>
        <w:pStyle w:val="EnactingClause"/>
        <w:rPr>
          <w:color w:val="auto"/>
        </w:rPr>
        <w:sectPr w:rsidR="001E660E" w:rsidRPr="00563847" w:rsidSect="001E660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34B8F61" w14:textId="77777777" w:rsidR="001E660E" w:rsidRPr="00563847" w:rsidRDefault="001E660E" w:rsidP="001E660E">
      <w:pPr>
        <w:pStyle w:val="ChapterHeading"/>
        <w:rPr>
          <w:color w:val="auto"/>
        </w:rPr>
        <w:sectPr w:rsidR="001E660E" w:rsidRPr="00563847" w:rsidSect="001E660E">
          <w:type w:val="continuous"/>
          <w:pgSz w:w="12240" w:h="15840" w:code="1"/>
          <w:pgMar w:top="1440" w:right="1440" w:bottom="1440" w:left="1440" w:header="720" w:footer="720" w:gutter="0"/>
          <w:lnNumType w:countBy="1" w:restart="newSection"/>
          <w:cols w:space="720"/>
          <w:titlePg/>
          <w:docGrid w:linePitch="360"/>
        </w:sectPr>
      </w:pPr>
      <w:r w:rsidRPr="00563847">
        <w:rPr>
          <w:color w:val="auto"/>
        </w:rPr>
        <w:t>CHAPTER 5F. REORGANIZATION OF THE EXECUTIVE BRANCH OF STATE GOVERNMENT.</w:t>
      </w:r>
    </w:p>
    <w:p w14:paraId="54C832A3" w14:textId="77777777" w:rsidR="001E660E" w:rsidRPr="00563847" w:rsidRDefault="001E660E" w:rsidP="001E660E">
      <w:pPr>
        <w:pStyle w:val="ArticleHeading"/>
        <w:rPr>
          <w:color w:val="auto"/>
        </w:rPr>
      </w:pPr>
      <w:r w:rsidRPr="00563847">
        <w:rPr>
          <w:color w:val="auto"/>
        </w:rPr>
        <w:t>ARTICLE 2. TRANSFER OF AGENCIES AND BOARDS.</w:t>
      </w:r>
    </w:p>
    <w:p w14:paraId="1F4B6C1C" w14:textId="77777777" w:rsidR="001E660E" w:rsidRPr="00563847" w:rsidRDefault="001E660E" w:rsidP="001E660E">
      <w:pPr>
        <w:pStyle w:val="SectionHeading"/>
        <w:rPr>
          <w:color w:val="auto"/>
        </w:rPr>
        <w:sectPr w:rsidR="001E660E" w:rsidRPr="00563847" w:rsidSect="001E660E">
          <w:type w:val="continuous"/>
          <w:pgSz w:w="12240" w:h="15840" w:code="1"/>
          <w:pgMar w:top="1440" w:right="1440" w:bottom="1440" w:left="1440" w:header="720" w:footer="720" w:gutter="0"/>
          <w:lnNumType w:countBy="1" w:restart="newSection"/>
          <w:cols w:space="720"/>
          <w:titlePg/>
          <w:docGrid w:linePitch="360"/>
        </w:sectPr>
      </w:pPr>
      <w:r w:rsidRPr="00563847">
        <w:rPr>
          <w:color w:val="auto"/>
        </w:rPr>
        <w:t>§5F-2-1. Transfer and incorporation of agencies and boards; funds.</w:t>
      </w:r>
    </w:p>
    <w:p w14:paraId="2B7F404B" w14:textId="77777777" w:rsidR="001E660E" w:rsidRPr="00563847" w:rsidRDefault="001E660E" w:rsidP="001E660E">
      <w:pPr>
        <w:pStyle w:val="SectionBody"/>
        <w:rPr>
          <w:color w:val="auto"/>
        </w:rPr>
      </w:pPr>
      <w:r w:rsidRPr="00563847">
        <w:rPr>
          <w:color w:val="auto"/>
        </w:rPr>
        <w:t xml:space="preserve">(a) The following agencies and boards, including </w:t>
      </w:r>
      <w:proofErr w:type="gramStart"/>
      <w:r w:rsidRPr="00563847">
        <w:rPr>
          <w:color w:val="auto"/>
        </w:rPr>
        <w:t>all of</w:t>
      </w:r>
      <w:proofErr w:type="gramEnd"/>
      <w:r w:rsidRPr="00563847">
        <w:rPr>
          <w:color w:val="auto"/>
        </w:rPr>
        <w:t xml:space="preserve"> the allied, advisory, affiliated, or related entities and funds associated with any agency or board, are incorporated in and administered as a part of the Department of Administration:</w:t>
      </w:r>
    </w:p>
    <w:p w14:paraId="4BD25A15" w14:textId="77777777" w:rsidR="001E660E" w:rsidRPr="00563847" w:rsidRDefault="001E660E" w:rsidP="001E660E">
      <w:pPr>
        <w:pStyle w:val="SectionBody"/>
        <w:rPr>
          <w:color w:val="auto"/>
        </w:rPr>
      </w:pPr>
      <w:r w:rsidRPr="00563847">
        <w:rPr>
          <w:color w:val="auto"/>
        </w:rPr>
        <w:t xml:space="preserve">(1) Public Employees Insurance Agency provided in §5-16-1 </w:t>
      </w:r>
      <w:r w:rsidRPr="00563847">
        <w:rPr>
          <w:i/>
          <w:iCs/>
          <w:color w:val="auto"/>
        </w:rPr>
        <w:t>et seq</w:t>
      </w:r>
      <w:r w:rsidRPr="00563847">
        <w:rPr>
          <w:color w:val="auto"/>
        </w:rPr>
        <w:t xml:space="preserve">. of this </w:t>
      </w:r>
      <w:proofErr w:type="gramStart"/>
      <w:r w:rsidRPr="00563847">
        <w:rPr>
          <w:color w:val="auto"/>
        </w:rPr>
        <w:t>code;</w:t>
      </w:r>
      <w:proofErr w:type="gramEnd"/>
    </w:p>
    <w:p w14:paraId="5FD6B37D" w14:textId="77777777" w:rsidR="001E660E" w:rsidRPr="00563847" w:rsidRDefault="001E660E" w:rsidP="001E660E">
      <w:pPr>
        <w:pStyle w:val="SectionBody"/>
        <w:rPr>
          <w:color w:val="auto"/>
        </w:rPr>
      </w:pPr>
      <w:r w:rsidRPr="00563847">
        <w:rPr>
          <w:color w:val="auto"/>
        </w:rPr>
        <w:t xml:space="preserve">(2) Governor's Mansion Advisory Committee provided in §5A-5-1 </w:t>
      </w:r>
      <w:r w:rsidRPr="00563847">
        <w:rPr>
          <w:i/>
          <w:iCs/>
          <w:color w:val="auto"/>
        </w:rPr>
        <w:t>et seq</w:t>
      </w:r>
      <w:r w:rsidRPr="00563847">
        <w:rPr>
          <w:color w:val="auto"/>
        </w:rPr>
        <w:t xml:space="preserve">. of this </w:t>
      </w:r>
      <w:proofErr w:type="gramStart"/>
      <w:r w:rsidRPr="00563847">
        <w:rPr>
          <w:color w:val="auto"/>
        </w:rPr>
        <w:t>code;</w:t>
      </w:r>
      <w:proofErr w:type="gramEnd"/>
    </w:p>
    <w:p w14:paraId="4AB0B6C6" w14:textId="77777777" w:rsidR="001E660E" w:rsidRPr="00563847" w:rsidRDefault="001E660E" w:rsidP="001E660E">
      <w:pPr>
        <w:pStyle w:val="SectionBody"/>
        <w:rPr>
          <w:color w:val="auto"/>
        </w:rPr>
      </w:pPr>
      <w:r w:rsidRPr="00563847">
        <w:rPr>
          <w:color w:val="auto"/>
        </w:rPr>
        <w:t xml:space="preserve">(3) Commission on Uniform State Laws provided in §29-1A-1 </w:t>
      </w:r>
      <w:r w:rsidRPr="00563847">
        <w:rPr>
          <w:i/>
          <w:iCs/>
          <w:color w:val="auto"/>
        </w:rPr>
        <w:t>et seq</w:t>
      </w:r>
      <w:r w:rsidRPr="00563847">
        <w:rPr>
          <w:color w:val="auto"/>
        </w:rPr>
        <w:t xml:space="preserve">. of this </w:t>
      </w:r>
      <w:proofErr w:type="gramStart"/>
      <w:r w:rsidRPr="00563847">
        <w:rPr>
          <w:color w:val="auto"/>
        </w:rPr>
        <w:t>code;</w:t>
      </w:r>
      <w:proofErr w:type="gramEnd"/>
    </w:p>
    <w:p w14:paraId="7860A723" w14:textId="77777777" w:rsidR="001E660E" w:rsidRPr="00563847" w:rsidRDefault="001E660E" w:rsidP="001E660E">
      <w:pPr>
        <w:pStyle w:val="SectionBody"/>
        <w:rPr>
          <w:color w:val="auto"/>
        </w:rPr>
      </w:pPr>
      <w:r w:rsidRPr="00563847">
        <w:rPr>
          <w:color w:val="auto"/>
        </w:rPr>
        <w:t xml:space="preserve">(4) West Virginia Public Employees Grievance Board provided in §6C-3-1 </w:t>
      </w:r>
      <w:r w:rsidRPr="00563847">
        <w:rPr>
          <w:i/>
          <w:iCs/>
          <w:color w:val="auto"/>
        </w:rPr>
        <w:t>et seq</w:t>
      </w:r>
      <w:r w:rsidRPr="00563847">
        <w:rPr>
          <w:color w:val="auto"/>
        </w:rPr>
        <w:t xml:space="preserve">. of this </w:t>
      </w:r>
      <w:proofErr w:type="gramStart"/>
      <w:r w:rsidRPr="00563847">
        <w:rPr>
          <w:color w:val="auto"/>
        </w:rPr>
        <w:t>code;</w:t>
      </w:r>
      <w:proofErr w:type="gramEnd"/>
    </w:p>
    <w:p w14:paraId="2EF8E86C" w14:textId="77777777" w:rsidR="001E660E" w:rsidRPr="00563847" w:rsidRDefault="001E660E" w:rsidP="001E660E">
      <w:pPr>
        <w:pStyle w:val="SectionBody"/>
        <w:rPr>
          <w:color w:val="auto"/>
        </w:rPr>
      </w:pPr>
      <w:r w:rsidRPr="00563847">
        <w:rPr>
          <w:color w:val="auto"/>
        </w:rPr>
        <w:t xml:space="preserve">(5) Board of Risk and Insurance Management provided in §29-12-1 </w:t>
      </w:r>
      <w:r w:rsidRPr="00563847">
        <w:rPr>
          <w:i/>
          <w:iCs/>
          <w:color w:val="auto"/>
        </w:rPr>
        <w:t>et seq</w:t>
      </w:r>
      <w:r w:rsidRPr="00563847">
        <w:rPr>
          <w:color w:val="auto"/>
        </w:rPr>
        <w:t xml:space="preserve">. of this </w:t>
      </w:r>
      <w:proofErr w:type="gramStart"/>
      <w:r w:rsidRPr="00563847">
        <w:rPr>
          <w:color w:val="auto"/>
        </w:rPr>
        <w:t>code;</w:t>
      </w:r>
      <w:proofErr w:type="gramEnd"/>
    </w:p>
    <w:p w14:paraId="1DF930B5" w14:textId="77777777" w:rsidR="001E660E" w:rsidRPr="00563847" w:rsidRDefault="001E660E" w:rsidP="001E660E">
      <w:pPr>
        <w:pStyle w:val="SectionBody"/>
        <w:rPr>
          <w:color w:val="auto"/>
        </w:rPr>
      </w:pPr>
      <w:r w:rsidRPr="00563847">
        <w:rPr>
          <w:color w:val="auto"/>
        </w:rPr>
        <w:t xml:space="preserve">(6) Boundary Commission provided in §29-23-1 </w:t>
      </w:r>
      <w:r w:rsidRPr="00563847">
        <w:rPr>
          <w:i/>
          <w:iCs/>
          <w:color w:val="auto"/>
        </w:rPr>
        <w:t>et seq</w:t>
      </w:r>
      <w:r w:rsidRPr="00563847">
        <w:rPr>
          <w:color w:val="auto"/>
        </w:rPr>
        <w:t xml:space="preserve">. of this </w:t>
      </w:r>
      <w:proofErr w:type="gramStart"/>
      <w:r w:rsidRPr="00563847">
        <w:rPr>
          <w:color w:val="auto"/>
        </w:rPr>
        <w:t>code;</w:t>
      </w:r>
      <w:proofErr w:type="gramEnd"/>
    </w:p>
    <w:p w14:paraId="7BCE4F71" w14:textId="77777777" w:rsidR="001E660E" w:rsidRPr="00563847" w:rsidRDefault="001E660E" w:rsidP="001E660E">
      <w:pPr>
        <w:pStyle w:val="SectionBody"/>
        <w:rPr>
          <w:color w:val="auto"/>
        </w:rPr>
      </w:pPr>
      <w:r w:rsidRPr="00563847">
        <w:rPr>
          <w:color w:val="auto"/>
        </w:rPr>
        <w:t xml:space="preserve">(7) Public Defender Services provided in §29-21-1 </w:t>
      </w:r>
      <w:r w:rsidRPr="00563847">
        <w:rPr>
          <w:i/>
          <w:iCs/>
          <w:color w:val="auto"/>
        </w:rPr>
        <w:t>et seq</w:t>
      </w:r>
      <w:r w:rsidRPr="00563847">
        <w:rPr>
          <w:color w:val="auto"/>
        </w:rPr>
        <w:t xml:space="preserve">. of this </w:t>
      </w:r>
      <w:proofErr w:type="gramStart"/>
      <w:r w:rsidRPr="00563847">
        <w:rPr>
          <w:color w:val="auto"/>
        </w:rPr>
        <w:t>code;</w:t>
      </w:r>
      <w:proofErr w:type="gramEnd"/>
    </w:p>
    <w:p w14:paraId="34CA8B07" w14:textId="77777777" w:rsidR="001E660E" w:rsidRPr="00563847" w:rsidRDefault="001E660E" w:rsidP="001E660E">
      <w:pPr>
        <w:pStyle w:val="SectionBody"/>
        <w:rPr>
          <w:color w:val="auto"/>
        </w:rPr>
      </w:pPr>
      <w:r w:rsidRPr="00563847">
        <w:rPr>
          <w:color w:val="auto"/>
        </w:rPr>
        <w:t xml:space="preserve">(8) Division of Personnel provided in §29-6-1 </w:t>
      </w:r>
      <w:r w:rsidRPr="00563847">
        <w:rPr>
          <w:i/>
          <w:iCs/>
          <w:color w:val="auto"/>
        </w:rPr>
        <w:t>et seq</w:t>
      </w:r>
      <w:r w:rsidRPr="00563847">
        <w:rPr>
          <w:color w:val="auto"/>
        </w:rPr>
        <w:t xml:space="preserve">. of this </w:t>
      </w:r>
      <w:proofErr w:type="gramStart"/>
      <w:r w:rsidRPr="00563847">
        <w:rPr>
          <w:color w:val="auto"/>
        </w:rPr>
        <w:t>code;</w:t>
      </w:r>
      <w:proofErr w:type="gramEnd"/>
    </w:p>
    <w:p w14:paraId="59445173" w14:textId="77777777" w:rsidR="001E660E" w:rsidRPr="00563847" w:rsidRDefault="001E660E" w:rsidP="001E660E">
      <w:pPr>
        <w:pStyle w:val="SectionBody"/>
        <w:rPr>
          <w:color w:val="auto"/>
        </w:rPr>
      </w:pPr>
      <w:r w:rsidRPr="00563847">
        <w:rPr>
          <w:color w:val="auto"/>
        </w:rPr>
        <w:t xml:space="preserve">(9) West Virginia Ethics Commission provided in §6B-2-1 </w:t>
      </w:r>
      <w:r w:rsidRPr="00563847">
        <w:rPr>
          <w:i/>
          <w:iCs/>
          <w:color w:val="auto"/>
        </w:rPr>
        <w:t>et seq</w:t>
      </w:r>
      <w:r w:rsidRPr="00563847">
        <w:rPr>
          <w:color w:val="auto"/>
        </w:rPr>
        <w:t xml:space="preserve">. of this </w:t>
      </w:r>
      <w:proofErr w:type="gramStart"/>
      <w:r w:rsidRPr="00563847">
        <w:rPr>
          <w:color w:val="auto"/>
        </w:rPr>
        <w:t>code;</w:t>
      </w:r>
      <w:proofErr w:type="gramEnd"/>
    </w:p>
    <w:p w14:paraId="2CF594AD" w14:textId="77777777" w:rsidR="001E660E" w:rsidRPr="00563847" w:rsidRDefault="001E660E" w:rsidP="001E660E">
      <w:pPr>
        <w:pStyle w:val="SectionBody"/>
        <w:rPr>
          <w:color w:val="auto"/>
        </w:rPr>
      </w:pPr>
      <w:r w:rsidRPr="00563847">
        <w:rPr>
          <w:color w:val="auto"/>
        </w:rPr>
        <w:t xml:space="preserve">(10) Consolidated Public Retirement Board provided in §5-10D-1 </w:t>
      </w:r>
      <w:r w:rsidRPr="00563847">
        <w:rPr>
          <w:i/>
          <w:iCs/>
          <w:color w:val="auto"/>
        </w:rPr>
        <w:t>et seq</w:t>
      </w:r>
      <w:r w:rsidRPr="00563847">
        <w:rPr>
          <w:color w:val="auto"/>
        </w:rPr>
        <w:t>. of this code; and</w:t>
      </w:r>
    </w:p>
    <w:p w14:paraId="645579E7" w14:textId="77777777" w:rsidR="001E660E" w:rsidRPr="00563847" w:rsidRDefault="001E660E" w:rsidP="001E660E">
      <w:pPr>
        <w:pStyle w:val="SectionBody"/>
        <w:rPr>
          <w:color w:val="auto"/>
        </w:rPr>
      </w:pPr>
      <w:r w:rsidRPr="00563847">
        <w:rPr>
          <w:color w:val="auto"/>
        </w:rPr>
        <w:lastRenderedPageBreak/>
        <w:t xml:space="preserve">(11) Real Estate Division provided in §5A-10-1 </w:t>
      </w:r>
      <w:r w:rsidRPr="00563847">
        <w:rPr>
          <w:i/>
          <w:iCs/>
          <w:color w:val="auto"/>
        </w:rPr>
        <w:t>et seq</w:t>
      </w:r>
      <w:r w:rsidRPr="00563847">
        <w:rPr>
          <w:color w:val="auto"/>
        </w:rPr>
        <w:t>. of this code.</w:t>
      </w:r>
    </w:p>
    <w:p w14:paraId="3E327094" w14:textId="77777777" w:rsidR="001E660E" w:rsidRPr="00563847" w:rsidRDefault="001E660E" w:rsidP="001E660E">
      <w:pPr>
        <w:pStyle w:val="SectionBody"/>
        <w:rPr>
          <w:color w:val="auto"/>
        </w:rPr>
      </w:pPr>
      <w:r w:rsidRPr="00563847">
        <w:rPr>
          <w:color w:val="auto"/>
        </w:rPr>
        <w:t xml:space="preserve">(b) The following agencies and boards, including </w:t>
      </w:r>
      <w:proofErr w:type="gramStart"/>
      <w:r w:rsidRPr="00563847">
        <w:rPr>
          <w:color w:val="auto"/>
        </w:rPr>
        <w:t>all of</w:t>
      </w:r>
      <w:proofErr w:type="gramEnd"/>
      <w:r w:rsidRPr="00563847">
        <w:rPr>
          <w:color w:val="auto"/>
        </w:rPr>
        <w:t xml:space="preserve"> the allied, advisory, affiliated, or related entities and funds associated with any agency or board, are incorporated in and administered as a </w:t>
      </w:r>
      <w:proofErr w:type="gramStart"/>
      <w:r w:rsidRPr="00563847">
        <w:rPr>
          <w:color w:val="auto"/>
        </w:rPr>
        <w:t>pat</w:t>
      </w:r>
      <w:proofErr w:type="gramEnd"/>
      <w:r w:rsidRPr="00563847">
        <w:rPr>
          <w:color w:val="auto"/>
        </w:rPr>
        <w:t xml:space="preserve"> of the Department of Commerce:</w:t>
      </w:r>
    </w:p>
    <w:p w14:paraId="3015B98E" w14:textId="77777777" w:rsidR="001E660E" w:rsidRPr="00563847" w:rsidRDefault="001E660E" w:rsidP="001E660E">
      <w:pPr>
        <w:pStyle w:val="SectionBody"/>
        <w:rPr>
          <w:color w:val="auto"/>
        </w:rPr>
      </w:pPr>
      <w:r w:rsidRPr="00563847">
        <w:rPr>
          <w:color w:val="auto"/>
        </w:rPr>
        <w:t xml:space="preserve">(1) Division of Labor provided in §21-1-1 </w:t>
      </w:r>
      <w:r w:rsidRPr="00563847">
        <w:rPr>
          <w:i/>
          <w:iCs/>
          <w:color w:val="auto"/>
        </w:rPr>
        <w:t>et seq</w:t>
      </w:r>
      <w:r w:rsidRPr="00563847">
        <w:rPr>
          <w:color w:val="auto"/>
        </w:rPr>
        <w:t xml:space="preserve">. of this code, which includes the Board of Manufactured Housing Construction and Safety provided in §21-9-1 </w:t>
      </w:r>
      <w:r w:rsidRPr="00563847">
        <w:rPr>
          <w:i/>
          <w:iCs/>
          <w:color w:val="auto"/>
        </w:rPr>
        <w:t>et seq</w:t>
      </w:r>
      <w:r w:rsidRPr="00563847">
        <w:rPr>
          <w:color w:val="auto"/>
        </w:rPr>
        <w:t>. of this code.</w:t>
      </w:r>
    </w:p>
    <w:p w14:paraId="4C7C439E" w14:textId="77777777" w:rsidR="001E660E" w:rsidRPr="00563847" w:rsidRDefault="001E660E" w:rsidP="001E660E">
      <w:pPr>
        <w:pStyle w:val="SectionBody"/>
        <w:rPr>
          <w:color w:val="auto"/>
        </w:rPr>
      </w:pPr>
      <w:r w:rsidRPr="00563847">
        <w:rPr>
          <w:color w:val="auto"/>
        </w:rPr>
        <w:t xml:space="preserve">(2) Office of Miners' Health, Safety, and Training provided in §22A-1-1 </w:t>
      </w:r>
      <w:r w:rsidRPr="00563847">
        <w:rPr>
          <w:i/>
          <w:iCs/>
          <w:color w:val="auto"/>
        </w:rPr>
        <w:t>et seq</w:t>
      </w:r>
      <w:r w:rsidRPr="00563847">
        <w:rPr>
          <w:color w:val="auto"/>
        </w:rPr>
        <w:t xml:space="preserve">. of this code. The Board of Coal Mine Health and Safety and the Coal Mine Safety and Technical Review Committee provided in §22A-6-1 </w:t>
      </w:r>
      <w:r w:rsidRPr="00563847">
        <w:rPr>
          <w:i/>
          <w:iCs/>
          <w:color w:val="auto"/>
        </w:rPr>
        <w:t>et seq</w:t>
      </w:r>
      <w:r w:rsidRPr="00563847">
        <w:rPr>
          <w:color w:val="auto"/>
        </w:rPr>
        <w:t>. of this code are transferred to the Office of Miners' Health, Safety, and Training for purposes of administrative support and liaison with the Office of the Governor.</w:t>
      </w:r>
    </w:p>
    <w:p w14:paraId="563AE5BB" w14:textId="77777777" w:rsidR="001E660E" w:rsidRPr="00563847" w:rsidRDefault="001E660E" w:rsidP="001E660E">
      <w:pPr>
        <w:pStyle w:val="SectionBody"/>
        <w:rPr>
          <w:color w:val="auto"/>
        </w:rPr>
      </w:pPr>
      <w:r w:rsidRPr="00563847">
        <w:rPr>
          <w:color w:val="auto"/>
        </w:rPr>
        <w:t xml:space="preserve">(3) Division of Natural Resources and Natural Resources Commission provided in §20-1-1 </w:t>
      </w:r>
      <w:r w:rsidRPr="00563847">
        <w:rPr>
          <w:i/>
          <w:iCs/>
          <w:color w:val="auto"/>
        </w:rPr>
        <w:t>et seq</w:t>
      </w:r>
      <w:r w:rsidRPr="00563847">
        <w:rPr>
          <w:color w:val="auto"/>
        </w:rPr>
        <w:t xml:space="preserve">. of this </w:t>
      </w:r>
      <w:proofErr w:type="gramStart"/>
      <w:r w:rsidRPr="00563847">
        <w:rPr>
          <w:color w:val="auto"/>
        </w:rPr>
        <w:t>code;</w:t>
      </w:r>
      <w:proofErr w:type="gramEnd"/>
    </w:p>
    <w:p w14:paraId="2C8C0EE7" w14:textId="77777777" w:rsidR="001E660E" w:rsidRPr="00563847" w:rsidRDefault="001E660E" w:rsidP="001E660E">
      <w:pPr>
        <w:pStyle w:val="SectionBody"/>
        <w:rPr>
          <w:color w:val="auto"/>
        </w:rPr>
      </w:pPr>
      <w:r w:rsidRPr="00563847">
        <w:rPr>
          <w:color w:val="auto"/>
        </w:rPr>
        <w:t xml:space="preserve">(4) Division of Forestry provided in §19-1A-1 </w:t>
      </w:r>
      <w:r w:rsidRPr="00563847">
        <w:rPr>
          <w:i/>
          <w:iCs/>
          <w:color w:val="auto"/>
        </w:rPr>
        <w:t>et seq</w:t>
      </w:r>
      <w:r w:rsidRPr="00563847">
        <w:rPr>
          <w:color w:val="auto"/>
        </w:rPr>
        <w:t xml:space="preserve">. of this </w:t>
      </w:r>
      <w:proofErr w:type="gramStart"/>
      <w:r w:rsidRPr="00563847">
        <w:rPr>
          <w:color w:val="auto"/>
        </w:rPr>
        <w:t>code;</w:t>
      </w:r>
      <w:proofErr w:type="gramEnd"/>
    </w:p>
    <w:p w14:paraId="142470D6" w14:textId="77777777" w:rsidR="001E660E" w:rsidRPr="00563847" w:rsidRDefault="001E660E" w:rsidP="001E660E">
      <w:pPr>
        <w:pStyle w:val="SectionBody"/>
        <w:rPr>
          <w:color w:val="auto"/>
        </w:rPr>
      </w:pPr>
      <w:r w:rsidRPr="00563847">
        <w:rPr>
          <w:color w:val="auto"/>
        </w:rPr>
        <w:t xml:space="preserve">(5) Geological and Economic Survey provided in §29-2-1 </w:t>
      </w:r>
      <w:r w:rsidRPr="00563847">
        <w:rPr>
          <w:i/>
          <w:iCs/>
          <w:color w:val="auto"/>
        </w:rPr>
        <w:t>et seq</w:t>
      </w:r>
      <w:r w:rsidRPr="00563847">
        <w:rPr>
          <w:color w:val="auto"/>
        </w:rPr>
        <w:t xml:space="preserve">. of this </w:t>
      </w:r>
      <w:proofErr w:type="gramStart"/>
      <w:r w:rsidRPr="00563847">
        <w:rPr>
          <w:color w:val="auto"/>
        </w:rPr>
        <w:t>code;</w:t>
      </w:r>
      <w:proofErr w:type="gramEnd"/>
      <w:r w:rsidRPr="00563847">
        <w:rPr>
          <w:color w:val="auto"/>
        </w:rPr>
        <w:t xml:space="preserve"> </w:t>
      </w:r>
    </w:p>
    <w:p w14:paraId="55098F11" w14:textId="77777777" w:rsidR="001E660E" w:rsidRPr="00563847" w:rsidRDefault="001E660E" w:rsidP="001E660E">
      <w:pPr>
        <w:pStyle w:val="SectionBody"/>
        <w:rPr>
          <w:color w:val="auto"/>
        </w:rPr>
      </w:pPr>
      <w:r w:rsidRPr="00563847">
        <w:rPr>
          <w:color w:val="auto"/>
        </w:rPr>
        <w:t>(6) Workforce West Virginia provided in chapter 21A of this code, which includes:</w:t>
      </w:r>
    </w:p>
    <w:p w14:paraId="6AC26A65" w14:textId="77777777" w:rsidR="001E660E" w:rsidRPr="00563847" w:rsidRDefault="001E660E" w:rsidP="001E660E">
      <w:pPr>
        <w:pStyle w:val="SectionBody"/>
        <w:rPr>
          <w:color w:val="auto"/>
        </w:rPr>
      </w:pPr>
      <w:r w:rsidRPr="00563847">
        <w:rPr>
          <w:color w:val="auto"/>
        </w:rPr>
        <w:t xml:space="preserve">(A) Division of Unemployment </w:t>
      </w:r>
      <w:proofErr w:type="gramStart"/>
      <w:r w:rsidRPr="00563847">
        <w:rPr>
          <w:color w:val="auto"/>
        </w:rPr>
        <w:t>Compensation;</w:t>
      </w:r>
      <w:proofErr w:type="gramEnd"/>
    </w:p>
    <w:p w14:paraId="3F78A21F" w14:textId="77777777" w:rsidR="001E660E" w:rsidRPr="00563847" w:rsidRDefault="001E660E" w:rsidP="001E660E">
      <w:pPr>
        <w:pStyle w:val="SectionBody"/>
        <w:rPr>
          <w:color w:val="auto"/>
        </w:rPr>
      </w:pPr>
      <w:r w:rsidRPr="00563847">
        <w:rPr>
          <w:color w:val="auto"/>
        </w:rPr>
        <w:t xml:space="preserve">(B) Division of Employment </w:t>
      </w:r>
      <w:proofErr w:type="gramStart"/>
      <w:r w:rsidRPr="00563847">
        <w:rPr>
          <w:color w:val="auto"/>
        </w:rPr>
        <w:t>Service;</w:t>
      </w:r>
      <w:proofErr w:type="gramEnd"/>
    </w:p>
    <w:p w14:paraId="11F05BA7" w14:textId="77777777" w:rsidR="001E660E" w:rsidRPr="00563847" w:rsidRDefault="001E660E" w:rsidP="001E660E">
      <w:pPr>
        <w:pStyle w:val="SectionBody"/>
        <w:rPr>
          <w:color w:val="auto"/>
        </w:rPr>
      </w:pPr>
      <w:r w:rsidRPr="00563847">
        <w:rPr>
          <w:color w:val="auto"/>
        </w:rPr>
        <w:t xml:space="preserve">(C) Division of Workforce </w:t>
      </w:r>
      <w:proofErr w:type="gramStart"/>
      <w:r w:rsidRPr="00563847">
        <w:rPr>
          <w:color w:val="auto"/>
        </w:rPr>
        <w:t>Development;</w:t>
      </w:r>
      <w:proofErr w:type="gramEnd"/>
    </w:p>
    <w:p w14:paraId="4CF8C7B8" w14:textId="77777777" w:rsidR="001E660E" w:rsidRPr="00563847" w:rsidRDefault="001E660E" w:rsidP="001E660E">
      <w:pPr>
        <w:pStyle w:val="SectionBody"/>
        <w:rPr>
          <w:color w:val="auto"/>
        </w:rPr>
      </w:pPr>
      <w:r w:rsidRPr="00563847">
        <w:rPr>
          <w:color w:val="auto"/>
        </w:rPr>
        <w:t xml:space="preserve">(D) Division of Research, Information and </w:t>
      </w:r>
      <w:proofErr w:type="gramStart"/>
      <w:r w:rsidRPr="00563847">
        <w:rPr>
          <w:color w:val="auto"/>
        </w:rPr>
        <w:t>Analysis;</w:t>
      </w:r>
      <w:proofErr w:type="gramEnd"/>
      <w:r w:rsidRPr="00563847">
        <w:rPr>
          <w:color w:val="auto"/>
        </w:rPr>
        <w:t xml:space="preserve"> </w:t>
      </w:r>
    </w:p>
    <w:p w14:paraId="7F12C491" w14:textId="77777777" w:rsidR="001E660E" w:rsidRPr="00563847" w:rsidRDefault="001E660E" w:rsidP="001E660E">
      <w:pPr>
        <w:pStyle w:val="SectionBody"/>
        <w:rPr>
          <w:color w:val="auto"/>
        </w:rPr>
      </w:pPr>
      <w:r w:rsidRPr="00563847">
        <w:rPr>
          <w:color w:val="auto"/>
        </w:rPr>
        <w:t xml:space="preserve">(7) Division of Rehabilitation Services provided in §18-10A-1 </w:t>
      </w:r>
      <w:r w:rsidRPr="00563847">
        <w:rPr>
          <w:i/>
          <w:iCs/>
          <w:color w:val="auto"/>
        </w:rPr>
        <w:t>et seq</w:t>
      </w:r>
      <w:r w:rsidRPr="00563847">
        <w:rPr>
          <w:color w:val="auto"/>
        </w:rPr>
        <w:t>. of this code; and</w:t>
      </w:r>
    </w:p>
    <w:p w14:paraId="0E0BF001" w14:textId="77777777" w:rsidR="001E660E" w:rsidRPr="00563847" w:rsidRDefault="001E660E" w:rsidP="001E660E">
      <w:pPr>
        <w:pStyle w:val="SectionBody"/>
        <w:rPr>
          <w:color w:val="auto"/>
        </w:rPr>
      </w:pPr>
      <w:r w:rsidRPr="00563847">
        <w:rPr>
          <w:color w:val="auto"/>
        </w:rPr>
        <w:t xml:space="preserve">(8) Division of Economic Development provided in §5B-2-1 </w:t>
      </w:r>
      <w:r w:rsidRPr="00563847">
        <w:rPr>
          <w:i/>
          <w:iCs/>
          <w:color w:val="auto"/>
        </w:rPr>
        <w:t>et seq</w:t>
      </w:r>
      <w:r w:rsidRPr="00563847">
        <w:rPr>
          <w:color w:val="auto"/>
        </w:rPr>
        <w:t>. of this code, which includes:</w:t>
      </w:r>
    </w:p>
    <w:p w14:paraId="7B031D9E" w14:textId="77777777" w:rsidR="001E660E" w:rsidRPr="00563847" w:rsidRDefault="001E660E" w:rsidP="001E660E">
      <w:pPr>
        <w:pStyle w:val="SectionBody"/>
        <w:rPr>
          <w:color w:val="auto"/>
        </w:rPr>
      </w:pPr>
      <w:r w:rsidRPr="00563847">
        <w:rPr>
          <w:color w:val="auto"/>
        </w:rPr>
        <w:t xml:space="preserve">(A) Office of Broadband provided for in 31G-1A-1 </w:t>
      </w:r>
      <w:r w:rsidRPr="00563847">
        <w:rPr>
          <w:i/>
          <w:color w:val="auto"/>
        </w:rPr>
        <w:t xml:space="preserve">et </w:t>
      </w:r>
      <w:proofErr w:type="gramStart"/>
      <w:r w:rsidRPr="00563847">
        <w:rPr>
          <w:i/>
          <w:color w:val="auto"/>
        </w:rPr>
        <w:t>seq</w:t>
      </w:r>
      <w:r w:rsidRPr="00563847">
        <w:rPr>
          <w:color w:val="auto"/>
        </w:rPr>
        <w:t>.;</w:t>
      </w:r>
      <w:proofErr w:type="gramEnd"/>
    </w:p>
    <w:p w14:paraId="41942CA3" w14:textId="77777777" w:rsidR="001E660E" w:rsidRPr="00563847" w:rsidRDefault="001E660E" w:rsidP="001E660E">
      <w:pPr>
        <w:pStyle w:val="SectionBody"/>
        <w:rPr>
          <w:color w:val="auto"/>
        </w:rPr>
      </w:pPr>
      <w:r w:rsidRPr="00563847">
        <w:rPr>
          <w:color w:val="auto"/>
        </w:rPr>
        <w:t xml:space="preserve">(B) Small Business Development Center provided for in §12-1A-1 </w:t>
      </w:r>
      <w:r w:rsidRPr="00563847">
        <w:rPr>
          <w:i/>
          <w:color w:val="auto"/>
        </w:rPr>
        <w:t>et seq</w:t>
      </w:r>
      <w:r w:rsidRPr="00563847">
        <w:rPr>
          <w:color w:val="auto"/>
        </w:rPr>
        <w:t>.; and</w:t>
      </w:r>
    </w:p>
    <w:p w14:paraId="6C8134F7" w14:textId="77777777" w:rsidR="001E660E" w:rsidRPr="00563847" w:rsidRDefault="001E660E" w:rsidP="001E660E">
      <w:pPr>
        <w:pStyle w:val="SectionBody"/>
        <w:rPr>
          <w:color w:val="auto"/>
        </w:rPr>
      </w:pPr>
      <w:r w:rsidRPr="00563847">
        <w:rPr>
          <w:color w:val="auto"/>
        </w:rPr>
        <w:t xml:space="preserve">(C) The Office of Energy provided for in §5B-2F-2 of this code. </w:t>
      </w:r>
    </w:p>
    <w:p w14:paraId="33D9DA12" w14:textId="77777777" w:rsidR="001E660E" w:rsidRPr="00563847" w:rsidRDefault="001E660E" w:rsidP="001E660E">
      <w:pPr>
        <w:pStyle w:val="SectionBody"/>
        <w:rPr>
          <w:color w:val="auto"/>
        </w:rPr>
      </w:pPr>
      <w:r w:rsidRPr="00563847">
        <w:rPr>
          <w:color w:val="auto"/>
        </w:rPr>
        <w:lastRenderedPageBreak/>
        <w:t xml:space="preserve">(c) The Economic Development Authority provided in §31-15-1 </w:t>
      </w:r>
      <w:r w:rsidRPr="00563847">
        <w:rPr>
          <w:i/>
          <w:iCs/>
          <w:color w:val="auto"/>
        </w:rPr>
        <w:t>et seq</w:t>
      </w:r>
      <w:r w:rsidRPr="00563847">
        <w:rPr>
          <w:color w:val="auto"/>
        </w:rPr>
        <w:t>. of this code is continued as an independent agency within the executive branch.</w:t>
      </w:r>
    </w:p>
    <w:p w14:paraId="478FC592" w14:textId="77777777" w:rsidR="001E660E" w:rsidRPr="00563847" w:rsidRDefault="001E660E" w:rsidP="001E660E">
      <w:pPr>
        <w:pStyle w:val="SectionBody"/>
        <w:rPr>
          <w:color w:val="auto"/>
        </w:rPr>
      </w:pPr>
      <w:proofErr w:type="gramStart"/>
      <w:r w:rsidRPr="00563847">
        <w:rPr>
          <w:color w:val="auto"/>
        </w:rPr>
        <w:t>(d) The</w:t>
      </w:r>
      <w:proofErr w:type="gramEnd"/>
      <w:r w:rsidRPr="00563847">
        <w:rPr>
          <w:color w:val="auto"/>
        </w:rPr>
        <w:t xml:space="preserve"> Water Development Authority and the Water Development Authority Board provided in §22C-1-1 </w:t>
      </w:r>
      <w:r w:rsidRPr="00563847">
        <w:rPr>
          <w:i/>
          <w:iCs/>
          <w:color w:val="auto"/>
        </w:rPr>
        <w:t>et seq</w:t>
      </w:r>
      <w:r w:rsidRPr="00563847">
        <w:rPr>
          <w:color w:val="auto"/>
        </w:rPr>
        <w:t xml:space="preserve">. of this code is </w:t>
      </w:r>
      <w:proofErr w:type="gramStart"/>
      <w:r w:rsidRPr="00563847">
        <w:rPr>
          <w:color w:val="auto"/>
        </w:rPr>
        <w:t>continued</w:t>
      </w:r>
      <w:proofErr w:type="gramEnd"/>
      <w:r w:rsidRPr="00563847">
        <w:rPr>
          <w:color w:val="auto"/>
        </w:rPr>
        <w:t xml:space="preserve"> as an independent agency within the executive branch.</w:t>
      </w:r>
    </w:p>
    <w:p w14:paraId="719B547E" w14:textId="77777777" w:rsidR="001E660E" w:rsidRPr="00563847" w:rsidRDefault="001E660E" w:rsidP="001E660E">
      <w:pPr>
        <w:pStyle w:val="SectionBody"/>
        <w:rPr>
          <w:color w:val="auto"/>
        </w:rPr>
      </w:pPr>
      <w:r w:rsidRPr="00563847">
        <w:rPr>
          <w:color w:val="auto"/>
        </w:rPr>
        <w:t xml:space="preserve">(e) The West Virginia Educational Broadcasting Commission provided in §10-5-1 </w:t>
      </w:r>
      <w:r w:rsidRPr="00563847">
        <w:rPr>
          <w:i/>
          <w:iCs/>
          <w:color w:val="auto"/>
        </w:rPr>
        <w:t>et seq</w:t>
      </w:r>
      <w:r w:rsidRPr="00563847">
        <w:rPr>
          <w:color w:val="auto"/>
        </w:rPr>
        <w:t>. of this code is continued as a separate agency within the Department of Tourism, which shall provide administrative support for the authority.</w:t>
      </w:r>
    </w:p>
    <w:p w14:paraId="6F055989" w14:textId="77777777" w:rsidR="001E660E" w:rsidRPr="00563847" w:rsidRDefault="001E660E" w:rsidP="001E660E">
      <w:pPr>
        <w:pStyle w:val="SectionBody"/>
        <w:rPr>
          <w:color w:val="auto"/>
        </w:rPr>
      </w:pPr>
      <w:r w:rsidRPr="00563847">
        <w:rPr>
          <w:color w:val="auto"/>
        </w:rPr>
        <w:t xml:space="preserve">(f) The following agencies and boards, including </w:t>
      </w:r>
      <w:proofErr w:type="gramStart"/>
      <w:r w:rsidRPr="00563847">
        <w:rPr>
          <w:color w:val="auto"/>
        </w:rPr>
        <w:t>all of</w:t>
      </w:r>
      <w:proofErr w:type="gramEnd"/>
      <w:r w:rsidRPr="00563847">
        <w:rPr>
          <w:color w:val="auto"/>
        </w:rPr>
        <w:t xml:space="preserve"> the allied, advisory, and affiliated entities, are transferred to the Department of Environmental Protection for purposes of administrative support and liaison with the Office of the Governor:</w:t>
      </w:r>
    </w:p>
    <w:p w14:paraId="3B48CF09" w14:textId="77777777" w:rsidR="001E660E" w:rsidRPr="00563847" w:rsidRDefault="001E660E" w:rsidP="001E660E">
      <w:pPr>
        <w:pStyle w:val="SectionBody"/>
        <w:rPr>
          <w:color w:val="auto"/>
        </w:rPr>
      </w:pPr>
      <w:r w:rsidRPr="00563847">
        <w:rPr>
          <w:color w:val="auto"/>
        </w:rPr>
        <w:t xml:space="preserve">(1) Air Quality Board provided in §22B-2-1 </w:t>
      </w:r>
      <w:r w:rsidRPr="00563847">
        <w:rPr>
          <w:i/>
          <w:iCs/>
          <w:color w:val="auto"/>
        </w:rPr>
        <w:t>et seq</w:t>
      </w:r>
      <w:r w:rsidRPr="00563847">
        <w:rPr>
          <w:color w:val="auto"/>
        </w:rPr>
        <w:t xml:space="preserve">. of this </w:t>
      </w:r>
      <w:proofErr w:type="gramStart"/>
      <w:r w:rsidRPr="00563847">
        <w:rPr>
          <w:color w:val="auto"/>
        </w:rPr>
        <w:t>code;</w:t>
      </w:r>
      <w:proofErr w:type="gramEnd"/>
    </w:p>
    <w:p w14:paraId="733B6641" w14:textId="77777777" w:rsidR="001E660E" w:rsidRPr="00563847" w:rsidRDefault="001E660E" w:rsidP="001E660E">
      <w:pPr>
        <w:pStyle w:val="SectionBody"/>
        <w:rPr>
          <w:color w:val="auto"/>
        </w:rPr>
      </w:pPr>
      <w:r w:rsidRPr="00563847">
        <w:rPr>
          <w:color w:val="auto"/>
        </w:rPr>
        <w:t xml:space="preserve">(2) Solid Waste Management Board provided in §22C-3-1 </w:t>
      </w:r>
      <w:r w:rsidRPr="00563847">
        <w:rPr>
          <w:i/>
          <w:iCs/>
          <w:color w:val="auto"/>
        </w:rPr>
        <w:t>et seq</w:t>
      </w:r>
      <w:r w:rsidRPr="00563847">
        <w:rPr>
          <w:color w:val="auto"/>
        </w:rPr>
        <w:t xml:space="preserve">. of this </w:t>
      </w:r>
      <w:proofErr w:type="gramStart"/>
      <w:r w:rsidRPr="00563847">
        <w:rPr>
          <w:color w:val="auto"/>
        </w:rPr>
        <w:t>code;</w:t>
      </w:r>
      <w:proofErr w:type="gramEnd"/>
    </w:p>
    <w:p w14:paraId="48CED196" w14:textId="77777777" w:rsidR="001E660E" w:rsidRPr="00563847" w:rsidRDefault="001E660E" w:rsidP="001E660E">
      <w:pPr>
        <w:pStyle w:val="SectionBody"/>
        <w:rPr>
          <w:color w:val="auto"/>
        </w:rPr>
      </w:pPr>
      <w:r w:rsidRPr="00563847">
        <w:rPr>
          <w:color w:val="auto"/>
        </w:rPr>
        <w:t xml:space="preserve">(3) Environmental Quality Board, or its successor board, provided in §22B-3-1 </w:t>
      </w:r>
      <w:r w:rsidRPr="00563847">
        <w:rPr>
          <w:i/>
          <w:iCs/>
          <w:color w:val="auto"/>
        </w:rPr>
        <w:t>et seq</w:t>
      </w:r>
      <w:r w:rsidRPr="00563847">
        <w:rPr>
          <w:color w:val="auto"/>
        </w:rPr>
        <w:t xml:space="preserve">. of this </w:t>
      </w:r>
      <w:proofErr w:type="gramStart"/>
      <w:r w:rsidRPr="00563847">
        <w:rPr>
          <w:color w:val="auto"/>
        </w:rPr>
        <w:t>code;</w:t>
      </w:r>
      <w:proofErr w:type="gramEnd"/>
    </w:p>
    <w:p w14:paraId="414B38A4" w14:textId="77777777" w:rsidR="001E660E" w:rsidRPr="00563847" w:rsidRDefault="001E660E" w:rsidP="001E660E">
      <w:pPr>
        <w:pStyle w:val="SectionBody"/>
        <w:rPr>
          <w:color w:val="auto"/>
        </w:rPr>
      </w:pPr>
      <w:r w:rsidRPr="00563847">
        <w:rPr>
          <w:color w:val="auto"/>
        </w:rPr>
        <w:t xml:space="preserve">(4) Surface Mine Board provided in §22B-4-1 </w:t>
      </w:r>
      <w:r w:rsidRPr="00563847">
        <w:rPr>
          <w:i/>
          <w:iCs/>
          <w:color w:val="auto"/>
        </w:rPr>
        <w:t>et seq</w:t>
      </w:r>
      <w:r w:rsidRPr="00563847">
        <w:rPr>
          <w:color w:val="auto"/>
        </w:rPr>
        <w:t xml:space="preserve">. of this </w:t>
      </w:r>
      <w:proofErr w:type="gramStart"/>
      <w:r w:rsidRPr="00563847">
        <w:rPr>
          <w:color w:val="auto"/>
        </w:rPr>
        <w:t>code;</w:t>
      </w:r>
      <w:proofErr w:type="gramEnd"/>
    </w:p>
    <w:p w14:paraId="7DC8BA8D" w14:textId="77777777" w:rsidR="001E660E" w:rsidRPr="00563847" w:rsidRDefault="001E660E" w:rsidP="001E660E">
      <w:pPr>
        <w:pStyle w:val="SectionBody"/>
        <w:rPr>
          <w:color w:val="auto"/>
        </w:rPr>
      </w:pPr>
      <w:r w:rsidRPr="00563847">
        <w:rPr>
          <w:color w:val="auto"/>
        </w:rPr>
        <w:t xml:space="preserve">(5) Shallow Gas Well Review Board provided in §22C-8-1 </w:t>
      </w:r>
      <w:r w:rsidRPr="00563847">
        <w:rPr>
          <w:i/>
          <w:iCs/>
          <w:color w:val="auto"/>
        </w:rPr>
        <w:t>et seq</w:t>
      </w:r>
      <w:r w:rsidRPr="00563847">
        <w:rPr>
          <w:color w:val="auto"/>
        </w:rPr>
        <w:t>. of this code; and</w:t>
      </w:r>
    </w:p>
    <w:p w14:paraId="18A99E4C" w14:textId="77777777" w:rsidR="001E660E" w:rsidRPr="00563847" w:rsidRDefault="001E660E" w:rsidP="001E660E">
      <w:pPr>
        <w:pStyle w:val="SectionBody"/>
        <w:rPr>
          <w:color w:val="auto"/>
        </w:rPr>
      </w:pPr>
      <w:r w:rsidRPr="00563847">
        <w:rPr>
          <w:color w:val="auto"/>
        </w:rPr>
        <w:t xml:space="preserve">(6) Oil and Gas Conservation Commission provided in §22C-9-1 </w:t>
      </w:r>
      <w:r w:rsidRPr="00563847">
        <w:rPr>
          <w:i/>
          <w:iCs/>
          <w:color w:val="auto"/>
        </w:rPr>
        <w:t>et seq</w:t>
      </w:r>
      <w:r w:rsidRPr="00563847">
        <w:rPr>
          <w:color w:val="auto"/>
        </w:rPr>
        <w:t>. of this code.</w:t>
      </w:r>
    </w:p>
    <w:p w14:paraId="3E2A92D1" w14:textId="77777777" w:rsidR="001E660E" w:rsidRPr="00563847" w:rsidRDefault="001E660E" w:rsidP="001E660E">
      <w:pPr>
        <w:pStyle w:val="SectionBody"/>
        <w:rPr>
          <w:strike/>
          <w:color w:val="auto"/>
        </w:rPr>
      </w:pPr>
      <w:proofErr w:type="gramStart"/>
      <w:r w:rsidRPr="00563847">
        <w:rPr>
          <w:color w:val="auto"/>
        </w:rPr>
        <w:t xml:space="preserve">(g) </w:t>
      </w:r>
      <w:r w:rsidRPr="00563847">
        <w:rPr>
          <w:strike/>
          <w:color w:val="auto"/>
        </w:rPr>
        <w:t>Subject</w:t>
      </w:r>
      <w:proofErr w:type="gramEnd"/>
      <w:r w:rsidRPr="00563847">
        <w:rPr>
          <w:strike/>
          <w:color w:val="auto"/>
        </w:rPr>
        <w:t xml:space="preserve"> to the provisions of §5F-2-1a of this code, the following agencies and boards, including </w:t>
      </w:r>
      <w:proofErr w:type="gramStart"/>
      <w:r w:rsidRPr="00563847">
        <w:rPr>
          <w:strike/>
          <w:color w:val="auto"/>
        </w:rPr>
        <w:t>all of</w:t>
      </w:r>
      <w:proofErr w:type="gramEnd"/>
      <w:r w:rsidRPr="00563847">
        <w:rPr>
          <w:strike/>
          <w:color w:val="auto"/>
        </w:rPr>
        <w:t xml:space="preserve"> the allied, advisory, affiliated, or related entities and funds associated with any agency or board, are incorporated in and administered as a part of the Department of Health:</w:t>
      </w:r>
    </w:p>
    <w:p w14:paraId="024F212A" w14:textId="77777777" w:rsidR="001E660E" w:rsidRPr="00563847" w:rsidRDefault="001E660E" w:rsidP="001E660E">
      <w:pPr>
        <w:pStyle w:val="SectionBody"/>
        <w:rPr>
          <w:strike/>
          <w:color w:val="auto"/>
        </w:rPr>
      </w:pPr>
      <w:r w:rsidRPr="00563847">
        <w:rPr>
          <w:strike/>
          <w:color w:val="auto"/>
        </w:rPr>
        <w:t xml:space="preserve">(1) Human Rights Commission provided in §5-11-1 </w:t>
      </w:r>
      <w:r w:rsidRPr="00563847">
        <w:rPr>
          <w:i/>
          <w:iCs/>
          <w:strike/>
          <w:color w:val="auto"/>
        </w:rPr>
        <w:t>et seq</w:t>
      </w:r>
      <w:r w:rsidRPr="00563847">
        <w:rPr>
          <w:strike/>
          <w:color w:val="auto"/>
        </w:rPr>
        <w:t xml:space="preserve">. of this </w:t>
      </w:r>
      <w:proofErr w:type="gramStart"/>
      <w:r w:rsidRPr="00563847">
        <w:rPr>
          <w:strike/>
          <w:color w:val="auto"/>
        </w:rPr>
        <w:t>code;</w:t>
      </w:r>
      <w:proofErr w:type="gramEnd"/>
    </w:p>
    <w:p w14:paraId="30B7F571" w14:textId="77777777" w:rsidR="001E660E" w:rsidRPr="00563847" w:rsidRDefault="001E660E" w:rsidP="001E660E">
      <w:pPr>
        <w:pStyle w:val="SectionBody"/>
        <w:rPr>
          <w:strike/>
          <w:color w:val="auto"/>
        </w:rPr>
      </w:pPr>
      <w:r w:rsidRPr="00563847">
        <w:rPr>
          <w:strike/>
          <w:color w:val="auto"/>
        </w:rPr>
        <w:t xml:space="preserve">(2) Bureau for Public Health provided in §16-1-1 </w:t>
      </w:r>
      <w:r w:rsidRPr="00563847">
        <w:rPr>
          <w:i/>
          <w:iCs/>
          <w:strike/>
          <w:color w:val="auto"/>
        </w:rPr>
        <w:t>et seq</w:t>
      </w:r>
      <w:r w:rsidRPr="00563847">
        <w:rPr>
          <w:strike/>
          <w:color w:val="auto"/>
        </w:rPr>
        <w:t xml:space="preserve">. of this </w:t>
      </w:r>
      <w:proofErr w:type="gramStart"/>
      <w:r w:rsidRPr="00563847">
        <w:rPr>
          <w:strike/>
          <w:color w:val="auto"/>
        </w:rPr>
        <w:t>code;</w:t>
      </w:r>
      <w:proofErr w:type="gramEnd"/>
    </w:p>
    <w:p w14:paraId="1C4FB7D6" w14:textId="77777777" w:rsidR="001E660E" w:rsidRPr="00563847" w:rsidRDefault="001E660E" w:rsidP="001E660E">
      <w:pPr>
        <w:pStyle w:val="SectionBody"/>
        <w:rPr>
          <w:strike/>
          <w:color w:val="auto"/>
        </w:rPr>
      </w:pPr>
      <w:r w:rsidRPr="00563847">
        <w:rPr>
          <w:strike/>
          <w:color w:val="auto"/>
        </w:rPr>
        <w:t xml:space="preserve">(3) Office of Emergency Medical Services and the Emergency Medical Service Advisory Council provided in §16-4C-1 </w:t>
      </w:r>
      <w:r w:rsidRPr="00563847">
        <w:rPr>
          <w:i/>
          <w:iCs/>
          <w:strike/>
          <w:color w:val="auto"/>
        </w:rPr>
        <w:t>et seq</w:t>
      </w:r>
      <w:r w:rsidRPr="00563847">
        <w:rPr>
          <w:strike/>
          <w:color w:val="auto"/>
        </w:rPr>
        <w:t xml:space="preserve">. of this </w:t>
      </w:r>
      <w:proofErr w:type="gramStart"/>
      <w:r w:rsidRPr="00563847">
        <w:rPr>
          <w:strike/>
          <w:color w:val="auto"/>
        </w:rPr>
        <w:t>code;</w:t>
      </w:r>
      <w:proofErr w:type="gramEnd"/>
    </w:p>
    <w:p w14:paraId="394C57AC" w14:textId="77777777" w:rsidR="001E660E" w:rsidRPr="00563847" w:rsidRDefault="001E660E" w:rsidP="001E660E">
      <w:pPr>
        <w:pStyle w:val="SectionBody"/>
        <w:rPr>
          <w:strike/>
          <w:color w:val="auto"/>
        </w:rPr>
      </w:pPr>
      <w:r w:rsidRPr="00563847">
        <w:rPr>
          <w:strike/>
          <w:color w:val="auto"/>
        </w:rPr>
        <w:t xml:space="preserve">(4) Health Care Authority provided in §16-29B-1 </w:t>
      </w:r>
      <w:r w:rsidRPr="00563847">
        <w:rPr>
          <w:i/>
          <w:iCs/>
          <w:strike/>
          <w:color w:val="auto"/>
        </w:rPr>
        <w:t>et seq</w:t>
      </w:r>
      <w:r w:rsidRPr="00563847">
        <w:rPr>
          <w:strike/>
          <w:color w:val="auto"/>
        </w:rPr>
        <w:t xml:space="preserve">. of this </w:t>
      </w:r>
      <w:proofErr w:type="gramStart"/>
      <w:r w:rsidRPr="00563847">
        <w:rPr>
          <w:strike/>
          <w:color w:val="auto"/>
        </w:rPr>
        <w:t>code;</w:t>
      </w:r>
      <w:proofErr w:type="gramEnd"/>
    </w:p>
    <w:p w14:paraId="40CC2D89" w14:textId="77777777" w:rsidR="001E660E" w:rsidRPr="00563847" w:rsidRDefault="001E660E" w:rsidP="001E660E">
      <w:pPr>
        <w:pStyle w:val="SectionBody"/>
        <w:rPr>
          <w:strike/>
          <w:color w:val="auto"/>
        </w:rPr>
      </w:pPr>
      <w:r w:rsidRPr="00563847">
        <w:rPr>
          <w:strike/>
          <w:color w:val="auto"/>
        </w:rPr>
        <w:lastRenderedPageBreak/>
        <w:t>(5) The Developmental Disabilities Council established by Executive Order No. 6-88 and continued by Executive Order No. 15-99.</w:t>
      </w:r>
    </w:p>
    <w:p w14:paraId="73FBC89E" w14:textId="77777777" w:rsidR="001E660E" w:rsidRPr="00563847" w:rsidRDefault="001E660E" w:rsidP="001E660E">
      <w:pPr>
        <w:pStyle w:val="SectionBody"/>
        <w:rPr>
          <w:strike/>
          <w:color w:val="auto"/>
        </w:rPr>
      </w:pPr>
      <w:r w:rsidRPr="00563847">
        <w:rPr>
          <w:strike/>
          <w:color w:val="auto"/>
        </w:rPr>
        <w:t xml:space="preserve">(h) Subject to the provisions of §5F-2-1a of this code, the following agencies and boards, including </w:t>
      </w:r>
      <w:proofErr w:type="gramStart"/>
      <w:r w:rsidRPr="00563847">
        <w:rPr>
          <w:strike/>
          <w:color w:val="auto"/>
        </w:rPr>
        <w:t>all of</w:t>
      </w:r>
      <w:proofErr w:type="gramEnd"/>
      <w:r w:rsidRPr="00563847">
        <w:rPr>
          <w:strike/>
          <w:color w:val="auto"/>
        </w:rPr>
        <w:t xml:space="preserve"> the allied, advisory, affiliated, or related entities and funds associated with any agency or board, are incorporated in, and administered as a part of, the Department of Human Services:</w:t>
      </w:r>
    </w:p>
    <w:p w14:paraId="1D4C4C2A" w14:textId="77777777" w:rsidR="001E660E" w:rsidRPr="00563847" w:rsidRDefault="001E660E" w:rsidP="001E660E">
      <w:pPr>
        <w:pStyle w:val="SectionBody"/>
        <w:rPr>
          <w:strike/>
          <w:color w:val="auto"/>
        </w:rPr>
      </w:pPr>
      <w:r w:rsidRPr="00563847">
        <w:rPr>
          <w:strike/>
          <w:color w:val="auto"/>
        </w:rPr>
        <w:t xml:space="preserve">(1) Women's Commission provided in §29-20-1 </w:t>
      </w:r>
      <w:r w:rsidRPr="00563847">
        <w:rPr>
          <w:i/>
          <w:iCs/>
          <w:strike/>
          <w:color w:val="auto"/>
        </w:rPr>
        <w:t>et seq</w:t>
      </w:r>
      <w:r w:rsidRPr="00563847">
        <w:rPr>
          <w:strike/>
          <w:color w:val="auto"/>
        </w:rPr>
        <w:t>. of this code; and</w:t>
      </w:r>
    </w:p>
    <w:p w14:paraId="131296FD" w14:textId="77777777" w:rsidR="001E660E" w:rsidRPr="00563847" w:rsidRDefault="001E660E" w:rsidP="001E660E">
      <w:pPr>
        <w:pStyle w:val="SectionBody"/>
        <w:rPr>
          <w:color w:val="auto"/>
        </w:rPr>
      </w:pPr>
      <w:r w:rsidRPr="00563847">
        <w:rPr>
          <w:strike/>
          <w:color w:val="auto"/>
        </w:rPr>
        <w:t xml:space="preserve">(2) Bureau </w:t>
      </w:r>
      <w:proofErr w:type="gramStart"/>
      <w:r w:rsidRPr="00563847">
        <w:rPr>
          <w:strike/>
          <w:color w:val="auto"/>
        </w:rPr>
        <w:t>for</w:t>
      </w:r>
      <w:proofErr w:type="gramEnd"/>
      <w:r w:rsidRPr="00563847">
        <w:rPr>
          <w:strike/>
          <w:color w:val="auto"/>
        </w:rPr>
        <w:t xml:space="preserve"> Child Support Enforcement provided in §48-1-1 </w:t>
      </w:r>
      <w:r w:rsidRPr="00563847">
        <w:rPr>
          <w:i/>
          <w:iCs/>
          <w:strike/>
          <w:color w:val="auto"/>
        </w:rPr>
        <w:t>et seq</w:t>
      </w:r>
      <w:r w:rsidRPr="00563847">
        <w:rPr>
          <w:strike/>
          <w:color w:val="auto"/>
        </w:rPr>
        <w:t>. of this code</w:t>
      </w:r>
    </w:p>
    <w:p w14:paraId="4B37366F" w14:textId="77777777" w:rsidR="001E660E" w:rsidRPr="00563847" w:rsidRDefault="001E660E" w:rsidP="001E660E">
      <w:pPr>
        <w:pStyle w:val="SectionBody"/>
        <w:rPr>
          <w:color w:val="auto"/>
          <w:u w:val="single"/>
        </w:rPr>
      </w:pPr>
      <w:r w:rsidRPr="00563847">
        <w:rPr>
          <w:color w:val="auto"/>
          <w:u w:val="single"/>
        </w:rPr>
        <w:t xml:space="preserve">The following agencies and boards, including </w:t>
      </w:r>
      <w:proofErr w:type="gramStart"/>
      <w:r w:rsidRPr="00563847">
        <w:rPr>
          <w:color w:val="auto"/>
          <w:u w:val="single"/>
        </w:rPr>
        <w:t>all of</w:t>
      </w:r>
      <w:proofErr w:type="gramEnd"/>
      <w:r w:rsidRPr="00563847">
        <w:rPr>
          <w:color w:val="auto"/>
          <w:u w:val="single"/>
        </w:rPr>
        <w:t xml:space="preserve"> the allied, advisory, affiliated, or related entities and funds associated with any agency or board, are transferred to, incorporated in and administered as a part of the Department of Human Services:</w:t>
      </w:r>
    </w:p>
    <w:p w14:paraId="203027F4" w14:textId="77777777" w:rsidR="001E660E" w:rsidRPr="00563847" w:rsidRDefault="001E660E" w:rsidP="001E660E">
      <w:pPr>
        <w:pStyle w:val="SectionBody"/>
        <w:rPr>
          <w:color w:val="auto"/>
          <w:u w:val="single"/>
        </w:rPr>
      </w:pPr>
      <w:r w:rsidRPr="00563847">
        <w:rPr>
          <w:color w:val="auto"/>
          <w:u w:val="single"/>
        </w:rPr>
        <w:t xml:space="preserve">(1) Bureau </w:t>
      </w:r>
      <w:proofErr w:type="gramStart"/>
      <w:r w:rsidRPr="00563847">
        <w:rPr>
          <w:color w:val="auto"/>
          <w:u w:val="single"/>
        </w:rPr>
        <w:t>for</w:t>
      </w:r>
      <w:proofErr w:type="gramEnd"/>
      <w:r w:rsidRPr="00563847">
        <w:rPr>
          <w:color w:val="auto"/>
          <w:u w:val="single"/>
        </w:rPr>
        <w:t xml:space="preserve"> Social </w:t>
      </w:r>
      <w:proofErr w:type="gramStart"/>
      <w:r w:rsidRPr="00563847">
        <w:rPr>
          <w:color w:val="auto"/>
          <w:u w:val="single"/>
        </w:rPr>
        <w:t>Services;</w:t>
      </w:r>
      <w:proofErr w:type="gramEnd"/>
    </w:p>
    <w:p w14:paraId="72797722" w14:textId="77777777" w:rsidR="001E660E" w:rsidRPr="00563847" w:rsidRDefault="001E660E" w:rsidP="001E660E">
      <w:pPr>
        <w:pStyle w:val="SectionBody"/>
        <w:rPr>
          <w:color w:val="auto"/>
          <w:u w:val="single"/>
        </w:rPr>
      </w:pPr>
      <w:r w:rsidRPr="00563847">
        <w:rPr>
          <w:color w:val="auto"/>
          <w:u w:val="single"/>
        </w:rPr>
        <w:t xml:space="preserve">(2) Bureau </w:t>
      </w:r>
      <w:proofErr w:type="gramStart"/>
      <w:r w:rsidRPr="00563847">
        <w:rPr>
          <w:color w:val="auto"/>
          <w:u w:val="single"/>
        </w:rPr>
        <w:t>for</w:t>
      </w:r>
      <w:proofErr w:type="gramEnd"/>
      <w:r w:rsidRPr="00563847">
        <w:rPr>
          <w:color w:val="auto"/>
          <w:u w:val="single"/>
        </w:rPr>
        <w:t xml:space="preserve"> Medical </w:t>
      </w:r>
      <w:proofErr w:type="gramStart"/>
      <w:r w:rsidRPr="00563847">
        <w:rPr>
          <w:color w:val="auto"/>
          <w:u w:val="single"/>
        </w:rPr>
        <w:t>Services;</w:t>
      </w:r>
      <w:proofErr w:type="gramEnd"/>
      <w:r w:rsidRPr="00563847">
        <w:rPr>
          <w:color w:val="auto"/>
          <w:u w:val="single"/>
        </w:rPr>
        <w:t xml:space="preserve"> </w:t>
      </w:r>
    </w:p>
    <w:p w14:paraId="38DC35BC" w14:textId="77777777" w:rsidR="001E660E" w:rsidRPr="00563847" w:rsidRDefault="001E660E" w:rsidP="001E660E">
      <w:pPr>
        <w:pStyle w:val="SectionBody"/>
        <w:rPr>
          <w:color w:val="auto"/>
          <w:u w:val="single"/>
        </w:rPr>
      </w:pPr>
      <w:r w:rsidRPr="00563847">
        <w:rPr>
          <w:color w:val="auto"/>
          <w:u w:val="single"/>
        </w:rPr>
        <w:t xml:space="preserve">(3) Bureau for Child Support </w:t>
      </w:r>
      <w:proofErr w:type="gramStart"/>
      <w:r w:rsidRPr="00563847">
        <w:rPr>
          <w:color w:val="auto"/>
          <w:u w:val="single"/>
        </w:rPr>
        <w:t>Enforcement;</w:t>
      </w:r>
      <w:proofErr w:type="gramEnd"/>
    </w:p>
    <w:p w14:paraId="730633CD" w14:textId="77777777" w:rsidR="001E660E" w:rsidRPr="00563847" w:rsidRDefault="001E660E" w:rsidP="001E660E">
      <w:pPr>
        <w:pStyle w:val="SectionBody"/>
        <w:rPr>
          <w:color w:val="auto"/>
          <w:u w:val="single"/>
        </w:rPr>
      </w:pPr>
      <w:r w:rsidRPr="00563847">
        <w:rPr>
          <w:color w:val="auto"/>
          <w:u w:val="single"/>
        </w:rPr>
        <w:t xml:space="preserve">(4) Bureau for Family </w:t>
      </w:r>
      <w:proofErr w:type="gramStart"/>
      <w:r w:rsidRPr="00563847">
        <w:rPr>
          <w:color w:val="auto"/>
          <w:u w:val="single"/>
        </w:rPr>
        <w:t>Assistance;</w:t>
      </w:r>
      <w:proofErr w:type="gramEnd"/>
      <w:r w:rsidRPr="00563847">
        <w:rPr>
          <w:color w:val="auto"/>
          <w:u w:val="single"/>
        </w:rPr>
        <w:t xml:space="preserve"> </w:t>
      </w:r>
    </w:p>
    <w:p w14:paraId="4FFE3CC1" w14:textId="77777777" w:rsidR="001E660E" w:rsidRPr="00563847" w:rsidRDefault="001E660E" w:rsidP="001E660E">
      <w:pPr>
        <w:pStyle w:val="SectionBody"/>
        <w:rPr>
          <w:color w:val="auto"/>
          <w:u w:val="single"/>
        </w:rPr>
      </w:pPr>
      <w:r w:rsidRPr="00563847">
        <w:rPr>
          <w:color w:val="auto"/>
          <w:u w:val="single"/>
        </w:rPr>
        <w:t xml:space="preserve">(5) Bureau </w:t>
      </w:r>
      <w:proofErr w:type="gramStart"/>
      <w:r w:rsidRPr="00563847">
        <w:rPr>
          <w:color w:val="auto"/>
          <w:u w:val="single"/>
        </w:rPr>
        <w:t>for</w:t>
      </w:r>
      <w:proofErr w:type="gramEnd"/>
      <w:r w:rsidRPr="00563847">
        <w:rPr>
          <w:color w:val="auto"/>
          <w:u w:val="single"/>
        </w:rPr>
        <w:t xml:space="preserve"> Behavioral </w:t>
      </w:r>
      <w:proofErr w:type="gramStart"/>
      <w:r w:rsidRPr="00563847">
        <w:rPr>
          <w:color w:val="auto"/>
          <w:u w:val="single"/>
        </w:rPr>
        <w:t>Health;</w:t>
      </w:r>
      <w:proofErr w:type="gramEnd"/>
      <w:r w:rsidRPr="00563847">
        <w:rPr>
          <w:color w:val="auto"/>
          <w:u w:val="single"/>
        </w:rPr>
        <w:t xml:space="preserve"> </w:t>
      </w:r>
    </w:p>
    <w:p w14:paraId="676D8690" w14:textId="77777777" w:rsidR="001E660E" w:rsidRPr="00563847" w:rsidRDefault="001E660E" w:rsidP="001E660E">
      <w:pPr>
        <w:pStyle w:val="SectionBody"/>
        <w:rPr>
          <w:color w:val="auto"/>
          <w:u w:val="single"/>
        </w:rPr>
      </w:pPr>
      <w:r w:rsidRPr="00563847">
        <w:rPr>
          <w:color w:val="auto"/>
          <w:u w:val="single"/>
        </w:rPr>
        <w:t>(6) Office of Shared Administration; and</w:t>
      </w:r>
    </w:p>
    <w:p w14:paraId="6FD022F8" w14:textId="77777777" w:rsidR="001E660E" w:rsidRPr="00563847" w:rsidRDefault="001E660E" w:rsidP="001E660E">
      <w:pPr>
        <w:pStyle w:val="SectionBody"/>
        <w:rPr>
          <w:color w:val="auto"/>
          <w:u w:val="single"/>
        </w:rPr>
      </w:pPr>
      <w:r w:rsidRPr="00563847">
        <w:rPr>
          <w:color w:val="auto"/>
          <w:u w:val="single"/>
        </w:rPr>
        <w:t>(7) Any other agency or entity hereinafter established within the Department of Human Services by an act of the Legislature.</w:t>
      </w:r>
    </w:p>
    <w:p w14:paraId="1EDA6A13" w14:textId="77777777" w:rsidR="001E660E" w:rsidRPr="00563847" w:rsidRDefault="001E660E" w:rsidP="001E660E">
      <w:pPr>
        <w:pStyle w:val="SectionBody"/>
        <w:rPr>
          <w:color w:val="auto"/>
          <w:u w:val="single"/>
        </w:rPr>
      </w:pPr>
      <w:r w:rsidRPr="00563847">
        <w:rPr>
          <w:color w:val="auto"/>
          <w:u w:val="single"/>
        </w:rPr>
        <w:t xml:space="preserve">(h) The following agencies and boards, including </w:t>
      </w:r>
      <w:proofErr w:type="gramStart"/>
      <w:r w:rsidRPr="00563847">
        <w:rPr>
          <w:color w:val="auto"/>
          <w:u w:val="single"/>
        </w:rPr>
        <w:t>all of</w:t>
      </w:r>
      <w:proofErr w:type="gramEnd"/>
      <w:r w:rsidRPr="00563847">
        <w:rPr>
          <w:color w:val="auto"/>
          <w:u w:val="single"/>
        </w:rPr>
        <w:t xml:space="preserve"> the allied, advisory, affiliated, or related entities and funds associated with any agency or board, are transferred to, incorporated in and administered as a part of the Department of Health:</w:t>
      </w:r>
    </w:p>
    <w:p w14:paraId="3C24169F" w14:textId="77777777" w:rsidR="001E660E" w:rsidRPr="00563847" w:rsidRDefault="001E660E" w:rsidP="001E660E">
      <w:pPr>
        <w:pStyle w:val="SectionBody"/>
        <w:rPr>
          <w:color w:val="auto"/>
          <w:u w:val="single"/>
        </w:rPr>
      </w:pPr>
      <w:r w:rsidRPr="00563847">
        <w:rPr>
          <w:color w:val="auto"/>
          <w:u w:val="single"/>
        </w:rPr>
        <w:t xml:space="preserve">(1) Bureau for Public </w:t>
      </w:r>
      <w:proofErr w:type="gramStart"/>
      <w:r w:rsidRPr="00563847">
        <w:rPr>
          <w:color w:val="auto"/>
          <w:u w:val="single"/>
        </w:rPr>
        <w:t>Health;</w:t>
      </w:r>
      <w:proofErr w:type="gramEnd"/>
    </w:p>
    <w:p w14:paraId="4F84A2AF" w14:textId="77777777" w:rsidR="001E660E" w:rsidRPr="00563847" w:rsidRDefault="001E660E" w:rsidP="001E660E">
      <w:pPr>
        <w:pStyle w:val="SectionBody"/>
        <w:rPr>
          <w:color w:val="auto"/>
          <w:u w:val="single"/>
        </w:rPr>
      </w:pPr>
      <w:r w:rsidRPr="00563847">
        <w:rPr>
          <w:color w:val="auto"/>
          <w:u w:val="single"/>
        </w:rPr>
        <w:t xml:space="preserve">(2) Office of Emergency Medical </w:t>
      </w:r>
      <w:proofErr w:type="gramStart"/>
      <w:r w:rsidRPr="00563847">
        <w:rPr>
          <w:color w:val="auto"/>
          <w:u w:val="single"/>
        </w:rPr>
        <w:t>Services;</w:t>
      </w:r>
      <w:proofErr w:type="gramEnd"/>
      <w:r w:rsidRPr="00563847">
        <w:rPr>
          <w:color w:val="auto"/>
          <w:u w:val="single"/>
        </w:rPr>
        <w:t xml:space="preserve"> </w:t>
      </w:r>
    </w:p>
    <w:p w14:paraId="2E61F402" w14:textId="77777777" w:rsidR="001E660E" w:rsidRPr="00563847" w:rsidRDefault="001E660E" w:rsidP="001E660E">
      <w:pPr>
        <w:pStyle w:val="SectionBody"/>
        <w:rPr>
          <w:color w:val="auto"/>
          <w:u w:val="single"/>
        </w:rPr>
      </w:pPr>
      <w:r w:rsidRPr="00563847">
        <w:rPr>
          <w:color w:val="auto"/>
          <w:u w:val="single"/>
        </w:rPr>
        <w:t xml:space="preserve">(3) Office of the Chief Medical </w:t>
      </w:r>
      <w:proofErr w:type="gramStart"/>
      <w:r w:rsidRPr="00563847">
        <w:rPr>
          <w:color w:val="auto"/>
          <w:u w:val="single"/>
        </w:rPr>
        <w:t>Examiner;</w:t>
      </w:r>
      <w:proofErr w:type="gramEnd"/>
    </w:p>
    <w:p w14:paraId="7EDAC1CC" w14:textId="77777777" w:rsidR="001E660E" w:rsidRPr="00563847" w:rsidRDefault="001E660E" w:rsidP="001E660E">
      <w:pPr>
        <w:pStyle w:val="SectionBody"/>
        <w:rPr>
          <w:color w:val="auto"/>
          <w:u w:val="single"/>
        </w:rPr>
      </w:pPr>
      <w:r w:rsidRPr="00563847">
        <w:rPr>
          <w:color w:val="auto"/>
          <w:u w:val="single"/>
        </w:rPr>
        <w:t xml:space="preserve">(4) Center for Threat </w:t>
      </w:r>
      <w:proofErr w:type="gramStart"/>
      <w:r w:rsidRPr="00563847">
        <w:rPr>
          <w:color w:val="auto"/>
          <w:u w:val="single"/>
        </w:rPr>
        <w:t>Preparedness;</w:t>
      </w:r>
      <w:proofErr w:type="gramEnd"/>
    </w:p>
    <w:p w14:paraId="29499D7B" w14:textId="77777777" w:rsidR="001E660E" w:rsidRPr="00563847" w:rsidRDefault="001E660E" w:rsidP="001E660E">
      <w:pPr>
        <w:pStyle w:val="SectionBody"/>
        <w:rPr>
          <w:color w:val="auto"/>
          <w:u w:val="single"/>
        </w:rPr>
      </w:pPr>
      <w:r w:rsidRPr="00563847">
        <w:rPr>
          <w:color w:val="auto"/>
          <w:u w:val="single"/>
        </w:rPr>
        <w:lastRenderedPageBreak/>
        <w:t xml:space="preserve">(5) Health Care </w:t>
      </w:r>
      <w:proofErr w:type="gramStart"/>
      <w:r w:rsidRPr="00563847">
        <w:rPr>
          <w:color w:val="auto"/>
          <w:u w:val="single"/>
        </w:rPr>
        <w:t>Authority;</w:t>
      </w:r>
      <w:proofErr w:type="gramEnd"/>
      <w:r w:rsidRPr="00563847">
        <w:rPr>
          <w:color w:val="auto"/>
          <w:u w:val="single"/>
        </w:rPr>
        <w:t xml:space="preserve"> </w:t>
      </w:r>
    </w:p>
    <w:p w14:paraId="31214E6E" w14:textId="48E198C0" w:rsidR="001041D4" w:rsidRDefault="001E660E" w:rsidP="001E660E">
      <w:pPr>
        <w:pStyle w:val="SectionBody"/>
        <w:rPr>
          <w:color w:val="auto"/>
          <w:u w:val="single"/>
        </w:rPr>
      </w:pPr>
      <w:r w:rsidRPr="00563847">
        <w:rPr>
          <w:color w:val="auto"/>
          <w:u w:val="single"/>
        </w:rPr>
        <w:t>(6)</w:t>
      </w:r>
      <w:r w:rsidR="001041D4">
        <w:rPr>
          <w:color w:val="auto"/>
          <w:u w:val="single"/>
        </w:rPr>
        <w:t xml:space="preserve"> Office of Health Facility Licensure and </w:t>
      </w:r>
      <w:proofErr w:type="gramStart"/>
      <w:r w:rsidR="001041D4">
        <w:rPr>
          <w:color w:val="auto"/>
          <w:u w:val="single"/>
        </w:rPr>
        <w:t>Certification;</w:t>
      </w:r>
      <w:proofErr w:type="gramEnd"/>
      <w:r w:rsidRPr="00563847">
        <w:rPr>
          <w:color w:val="auto"/>
          <w:u w:val="single"/>
        </w:rPr>
        <w:t xml:space="preserve"> </w:t>
      </w:r>
    </w:p>
    <w:p w14:paraId="082B4098" w14:textId="25A0C79B" w:rsidR="001E660E" w:rsidRPr="00563847" w:rsidRDefault="001041D4" w:rsidP="001E660E">
      <w:pPr>
        <w:pStyle w:val="SectionBody"/>
        <w:rPr>
          <w:color w:val="auto"/>
          <w:u w:val="single"/>
        </w:rPr>
      </w:pPr>
      <w:r>
        <w:rPr>
          <w:color w:val="auto"/>
          <w:u w:val="single"/>
        </w:rPr>
        <w:t xml:space="preserve">(7) </w:t>
      </w:r>
      <w:r w:rsidR="001E660E" w:rsidRPr="00563847">
        <w:rPr>
          <w:color w:val="auto"/>
          <w:u w:val="single"/>
        </w:rPr>
        <w:t>Office of Shared Administration; and</w:t>
      </w:r>
    </w:p>
    <w:p w14:paraId="7E59B093" w14:textId="256DEBB8" w:rsidR="001E660E" w:rsidRPr="00563847" w:rsidRDefault="001E660E" w:rsidP="001E660E">
      <w:pPr>
        <w:pStyle w:val="SectionBody"/>
        <w:rPr>
          <w:color w:val="auto"/>
          <w:u w:val="single"/>
        </w:rPr>
      </w:pPr>
      <w:r w:rsidRPr="00563847">
        <w:rPr>
          <w:color w:val="auto"/>
          <w:u w:val="single"/>
        </w:rPr>
        <w:t>(</w:t>
      </w:r>
      <w:r w:rsidR="001041D4">
        <w:rPr>
          <w:color w:val="auto"/>
          <w:u w:val="single"/>
        </w:rPr>
        <w:t>8</w:t>
      </w:r>
      <w:r w:rsidRPr="00563847">
        <w:rPr>
          <w:color w:val="auto"/>
          <w:u w:val="single"/>
        </w:rPr>
        <w:t>) Any other agency or entity hereinafter established within the Department of Health by an act of the Legislature.</w:t>
      </w:r>
    </w:p>
    <w:p w14:paraId="51D801CB" w14:textId="77777777" w:rsidR="001E660E" w:rsidRPr="00563847" w:rsidRDefault="001E660E" w:rsidP="001E660E">
      <w:pPr>
        <w:pStyle w:val="SectionBody"/>
        <w:rPr>
          <w:color w:val="auto"/>
          <w:u w:val="single"/>
        </w:rPr>
      </w:pPr>
      <w:proofErr w:type="gramStart"/>
      <w:r w:rsidRPr="00563847">
        <w:rPr>
          <w:color w:val="auto"/>
          <w:u w:val="single"/>
        </w:rPr>
        <w:t>(</w:t>
      </w:r>
      <w:proofErr w:type="spellStart"/>
      <w:r w:rsidRPr="00563847">
        <w:rPr>
          <w:color w:val="auto"/>
          <w:u w:val="single"/>
        </w:rPr>
        <w:t>i</w:t>
      </w:r>
      <w:proofErr w:type="spellEnd"/>
      <w:r w:rsidRPr="00563847">
        <w:rPr>
          <w:color w:val="auto"/>
          <w:u w:val="single"/>
        </w:rPr>
        <w:t>) The</w:t>
      </w:r>
      <w:proofErr w:type="gramEnd"/>
      <w:r w:rsidRPr="00563847">
        <w:rPr>
          <w:color w:val="auto"/>
          <w:u w:val="single"/>
        </w:rPr>
        <w:t xml:space="preserve"> following state facilities, including </w:t>
      </w:r>
      <w:proofErr w:type="gramStart"/>
      <w:r w:rsidRPr="00563847">
        <w:rPr>
          <w:color w:val="auto"/>
          <w:u w:val="single"/>
        </w:rPr>
        <w:t>all of</w:t>
      </w:r>
      <w:proofErr w:type="gramEnd"/>
      <w:r w:rsidRPr="00563847">
        <w:rPr>
          <w:color w:val="auto"/>
          <w:u w:val="single"/>
        </w:rPr>
        <w:t xml:space="preserve"> the allied, advisory, affiliated, or related entities and funds associated with any state facility, are transferred to, incorporated in and administered as a part of the Department of Health Facilities:</w:t>
      </w:r>
    </w:p>
    <w:p w14:paraId="66C9B577" w14:textId="77777777" w:rsidR="001E660E" w:rsidRPr="00563847" w:rsidRDefault="001E660E" w:rsidP="001E660E">
      <w:pPr>
        <w:pStyle w:val="SectionBody"/>
        <w:rPr>
          <w:color w:val="auto"/>
          <w:u w:val="single"/>
        </w:rPr>
      </w:pPr>
      <w:r w:rsidRPr="00563847">
        <w:rPr>
          <w:color w:val="auto"/>
          <w:u w:val="single"/>
        </w:rPr>
        <w:t xml:space="preserve">(1) Mildred Mitchell-Bateman </w:t>
      </w:r>
      <w:proofErr w:type="gramStart"/>
      <w:r w:rsidRPr="00563847">
        <w:rPr>
          <w:color w:val="auto"/>
          <w:u w:val="single"/>
        </w:rPr>
        <w:t>Hospital;</w:t>
      </w:r>
      <w:proofErr w:type="gramEnd"/>
    </w:p>
    <w:p w14:paraId="63438592" w14:textId="77777777" w:rsidR="001E660E" w:rsidRPr="00563847" w:rsidRDefault="001E660E" w:rsidP="001E660E">
      <w:pPr>
        <w:pStyle w:val="SectionBody"/>
        <w:rPr>
          <w:color w:val="auto"/>
          <w:u w:val="single"/>
        </w:rPr>
      </w:pPr>
      <w:r w:rsidRPr="00563847">
        <w:rPr>
          <w:color w:val="auto"/>
          <w:u w:val="single"/>
        </w:rPr>
        <w:t xml:space="preserve">(2) Welch Community </w:t>
      </w:r>
      <w:proofErr w:type="gramStart"/>
      <w:r w:rsidRPr="00563847">
        <w:rPr>
          <w:color w:val="auto"/>
          <w:u w:val="single"/>
        </w:rPr>
        <w:t>Hospital;</w:t>
      </w:r>
      <w:proofErr w:type="gramEnd"/>
      <w:r w:rsidRPr="00563847">
        <w:rPr>
          <w:color w:val="auto"/>
          <w:u w:val="single"/>
        </w:rPr>
        <w:t xml:space="preserve"> </w:t>
      </w:r>
    </w:p>
    <w:p w14:paraId="30682F18" w14:textId="77777777" w:rsidR="001E660E" w:rsidRPr="00563847" w:rsidRDefault="001E660E" w:rsidP="001E660E">
      <w:pPr>
        <w:pStyle w:val="SectionBody"/>
        <w:rPr>
          <w:color w:val="auto"/>
          <w:u w:val="single"/>
        </w:rPr>
      </w:pPr>
      <w:r w:rsidRPr="00563847">
        <w:rPr>
          <w:color w:val="auto"/>
          <w:u w:val="single"/>
        </w:rPr>
        <w:t xml:space="preserve">(3) William R. Sharpe Jr. </w:t>
      </w:r>
      <w:proofErr w:type="gramStart"/>
      <w:r w:rsidRPr="00563847">
        <w:rPr>
          <w:color w:val="auto"/>
          <w:u w:val="single"/>
        </w:rPr>
        <w:t>Hospital;</w:t>
      </w:r>
      <w:proofErr w:type="gramEnd"/>
      <w:r w:rsidRPr="00563847">
        <w:rPr>
          <w:color w:val="auto"/>
          <w:u w:val="single"/>
        </w:rPr>
        <w:t xml:space="preserve"> </w:t>
      </w:r>
    </w:p>
    <w:p w14:paraId="27E38BA1" w14:textId="77777777" w:rsidR="001E660E" w:rsidRPr="00563847" w:rsidRDefault="001E660E" w:rsidP="001E660E">
      <w:pPr>
        <w:pStyle w:val="SectionBody"/>
        <w:rPr>
          <w:color w:val="auto"/>
          <w:u w:val="single"/>
        </w:rPr>
      </w:pPr>
      <w:r w:rsidRPr="00563847">
        <w:rPr>
          <w:color w:val="auto"/>
          <w:u w:val="single"/>
        </w:rPr>
        <w:t>(4) Office of Shared Administration; and</w:t>
      </w:r>
    </w:p>
    <w:p w14:paraId="5F706625" w14:textId="77777777" w:rsidR="001E660E" w:rsidRPr="00563847" w:rsidRDefault="001E660E" w:rsidP="001E660E">
      <w:pPr>
        <w:pStyle w:val="SectionBody"/>
        <w:rPr>
          <w:color w:val="auto"/>
          <w:u w:val="single"/>
        </w:rPr>
      </w:pPr>
      <w:r w:rsidRPr="00563847">
        <w:rPr>
          <w:color w:val="auto"/>
          <w:u w:val="single"/>
        </w:rPr>
        <w:t>(5) Any other agency or entity hereinafter established within the Department of Health Facilities by an act of the Legislature.</w:t>
      </w:r>
    </w:p>
    <w:p w14:paraId="760B7E4B" w14:textId="77777777" w:rsidR="001E660E" w:rsidRPr="00563847" w:rsidRDefault="001E660E" w:rsidP="001E660E">
      <w:pPr>
        <w:pStyle w:val="SectionBody"/>
        <w:rPr>
          <w:color w:val="auto"/>
          <w:u w:val="single"/>
        </w:rPr>
      </w:pPr>
      <w:r w:rsidRPr="00563847">
        <w:rPr>
          <w:color w:val="auto"/>
          <w:u w:val="single"/>
        </w:rPr>
        <w:t xml:space="preserve">(j) The following agencies and boards, including </w:t>
      </w:r>
      <w:proofErr w:type="gramStart"/>
      <w:r w:rsidRPr="00563847">
        <w:rPr>
          <w:color w:val="auto"/>
          <w:u w:val="single"/>
        </w:rPr>
        <w:t>all of</w:t>
      </w:r>
      <w:proofErr w:type="gramEnd"/>
      <w:r w:rsidRPr="00563847">
        <w:rPr>
          <w:color w:val="auto"/>
          <w:u w:val="single"/>
        </w:rPr>
        <w:t xml:space="preserve"> the allied, advisory, affiliated, or related entities and funds associated with any agency or board, are transferred to, incorporated in and administered as a part of the Office of the Inspector General. The Office of the Inspector </w:t>
      </w:r>
      <w:proofErr w:type="gramStart"/>
      <w:r w:rsidRPr="00563847">
        <w:rPr>
          <w:color w:val="auto"/>
          <w:u w:val="single"/>
        </w:rPr>
        <w:t>General,</w:t>
      </w:r>
      <w:proofErr w:type="gramEnd"/>
      <w:r w:rsidRPr="00563847">
        <w:rPr>
          <w:color w:val="auto"/>
          <w:u w:val="single"/>
        </w:rPr>
        <w:t xml:space="preserve"> </w:t>
      </w:r>
      <w:proofErr w:type="gramStart"/>
      <w:r w:rsidRPr="00563847">
        <w:rPr>
          <w:color w:val="auto"/>
          <w:u w:val="single"/>
        </w:rPr>
        <w:t>shall</w:t>
      </w:r>
      <w:proofErr w:type="gramEnd"/>
      <w:r w:rsidRPr="00563847">
        <w:rPr>
          <w:color w:val="auto"/>
          <w:u w:val="single"/>
        </w:rPr>
        <w:t xml:space="preserve"> include:</w:t>
      </w:r>
    </w:p>
    <w:p w14:paraId="31F8EFD2" w14:textId="77777777" w:rsidR="001E660E" w:rsidRPr="00563847" w:rsidRDefault="001E660E" w:rsidP="001E660E">
      <w:pPr>
        <w:pStyle w:val="SectionBody"/>
        <w:rPr>
          <w:color w:val="auto"/>
          <w:u w:val="single"/>
        </w:rPr>
      </w:pPr>
      <w:r w:rsidRPr="00563847">
        <w:rPr>
          <w:color w:val="auto"/>
          <w:u w:val="single"/>
        </w:rPr>
        <w:t xml:space="preserve">(1) Board of </w:t>
      </w:r>
      <w:proofErr w:type="gramStart"/>
      <w:r w:rsidRPr="00563847">
        <w:rPr>
          <w:color w:val="auto"/>
          <w:u w:val="single"/>
        </w:rPr>
        <w:t>Review;</w:t>
      </w:r>
      <w:proofErr w:type="gramEnd"/>
    </w:p>
    <w:p w14:paraId="5FA3A9AF" w14:textId="46CCADBC" w:rsidR="001E660E" w:rsidRPr="00563847" w:rsidRDefault="001E660E" w:rsidP="001E660E">
      <w:pPr>
        <w:pStyle w:val="SectionBody"/>
        <w:rPr>
          <w:color w:val="auto"/>
          <w:u w:val="single"/>
        </w:rPr>
      </w:pPr>
      <w:r w:rsidRPr="00563847">
        <w:rPr>
          <w:color w:val="auto"/>
          <w:u w:val="single"/>
        </w:rPr>
        <w:t xml:space="preserve">(2) Foster Care </w:t>
      </w:r>
      <w:proofErr w:type="gramStart"/>
      <w:r w:rsidRPr="00563847">
        <w:rPr>
          <w:color w:val="auto"/>
          <w:u w:val="single"/>
        </w:rPr>
        <w:t>Ombudsman;</w:t>
      </w:r>
      <w:proofErr w:type="gramEnd"/>
    </w:p>
    <w:p w14:paraId="24B1799D" w14:textId="38CCEA6C" w:rsidR="001E660E" w:rsidRPr="00563847" w:rsidRDefault="001E660E" w:rsidP="001E660E">
      <w:pPr>
        <w:pStyle w:val="SectionBody"/>
        <w:rPr>
          <w:color w:val="auto"/>
          <w:u w:val="single"/>
        </w:rPr>
      </w:pPr>
      <w:r w:rsidRPr="00563847">
        <w:rPr>
          <w:color w:val="auto"/>
          <w:u w:val="single"/>
        </w:rPr>
        <w:t>(</w:t>
      </w:r>
      <w:r w:rsidR="0071039C">
        <w:rPr>
          <w:color w:val="auto"/>
          <w:u w:val="single"/>
        </w:rPr>
        <w:t>3</w:t>
      </w:r>
      <w:r w:rsidRPr="00563847">
        <w:rPr>
          <w:color w:val="auto"/>
          <w:u w:val="single"/>
        </w:rPr>
        <w:t xml:space="preserve">) Olmstead </w:t>
      </w:r>
      <w:proofErr w:type="gramStart"/>
      <w:r w:rsidRPr="00563847">
        <w:rPr>
          <w:color w:val="auto"/>
          <w:u w:val="single"/>
        </w:rPr>
        <w:t>Office;</w:t>
      </w:r>
      <w:proofErr w:type="gramEnd"/>
    </w:p>
    <w:p w14:paraId="47934A1C" w14:textId="3A5F2B2A" w:rsidR="001E660E" w:rsidRPr="00563847" w:rsidRDefault="001E660E" w:rsidP="001E660E">
      <w:pPr>
        <w:pStyle w:val="SectionBody"/>
        <w:rPr>
          <w:color w:val="auto"/>
          <w:u w:val="single"/>
        </w:rPr>
      </w:pPr>
      <w:r w:rsidRPr="00563847">
        <w:rPr>
          <w:color w:val="auto"/>
          <w:u w:val="single"/>
        </w:rPr>
        <w:t>(</w:t>
      </w:r>
      <w:r w:rsidR="0071039C">
        <w:rPr>
          <w:color w:val="auto"/>
          <w:u w:val="single"/>
        </w:rPr>
        <w:t>4</w:t>
      </w:r>
      <w:r w:rsidRPr="00563847">
        <w:rPr>
          <w:color w:val="auto"/>
          <w:u w:val="single"/>
        </w:rPr>
        <w:t xml:space="preserve">) Investigations and Fraud </w:t>
      </w:r>
      <w:proofErr w:type="gramStart"/>
      <w:r w:rsidRPr="00563847">
        <w:rPr>
          <w:color w:val="auto"/>
          <w:u w:val="single"/>
        </w:rPr>
        <w:t>Management;</w:t>
      </w:r>
      <w:proofErr w:type="gramEnd"/>
    </w:p>
    <w:p w14:paraId="788EF859" w14:textId="2124A1B3" w:rsidR="001E660E" w:rsidRPr="00563847" w:rsidRDefault="001E660E" w:rsidP="001E660E">
      <w:pPr>
        <w:pStyle w:val="SectionBody"/>
        <w:rPr>
          <w:color w:val="auto"/>
          <w:u w:val="single"/>
        </w:rPr>
      </w:pPr>
      <w:r w:rsidRPr="00563847">
        <w:rPr>
          <w:color w:val="auto"/>
          <w:u w:val="single"/>
        </w:rPr>
        <w:t>(</w:t>
      </w:r>
      <w:r w:rsidR="0071039C">
        <w:rPr>
          <w:color w:val="auto"/>
          <w:u w:val="single"/>
        </w:rPr>
        <w:t>5</w:t>
      </w:r>
      <w:r w:rsidRPr="00563847">
        <w:rPr>
          <w:color w:val="auto"/>
          <w:u w:val="single"/>
        </w:rPr>
        <w:t xml:space="preserve">) Quality </w:t>
      </w:r>
      <w:proofErr w:type="gramStart"/>
      <w:r w:rsidRPr="00563847">
        <w:rPr>
          <w:color w:val="auto"/>
          <w:u w:val="single"/>
        </w:rPr>
        <w:t>Control;</w:t>
      </w:r>
      <w:proofErr w:type="gramEnd"/>
      <w:r w:rsidRPr="00563847">
        <w:rPr>
          <w:color w:val="auto"/>
          <w:u w:val="single"/>
        </w:rPr>
        <w:t xml:space="preserve"> </w:t>
      </w:r>
    </w:p>
    <w:p w14:paraId="1FDA68EB" w14:textId="16BD12D3" w:rsidR="001E660E" w:rsidRPr="00563847" w:rsidRDefault="001E660E" w:rsidP="001E660E">
      <w:pPr>
        <w:pStyle w:val="SectionBody"/>
        <w:rPr>
          <w:color w:val="auto"/>
          <w:u w:val="single"/>
        </w:rPr>
      </w:pPr>
      <w:r w:rsidRPr="00563847">
        <w:rPr>
          <w:color w:val="auto"/>
          <w:u w:val="single"/>
        </w:rPr>
        <w:t>(</w:t>
      </w:r>
      <w:r w:rsidR="0071039C">
        <w:rPr>
          <w:color w:val="auto"/>
          <w:u w:val="single"/>
        </w:rPr>
        <w:t>6</w:t>
      </w:r>
      <w:r w:rsidRPr="00563847">
        <w:rPr>
          <w:color w:val="auto"/>
          <w:u w:val="single"/>
        </w:rPr>
        <w:t xml:space="preserve">) Mental Health </w:t>
      </w:r>
      <w:proofErr w:type="gramStart"/>
      <w:r w:rsidRPr="00563847">
        <w:rPr>
          <w:color w:val="auto"/>
          <w:u w:val="single"/>
        </w:rPr>
        <w:t>Ombudsman;</w:t>
      </w:r>
      <w:proofErr w:type="gramEnd"/>
    </w:p>
    <w:p w14:paraId="18F7B925" w14:textId="7475E09E" w:rsidR="001E660E" w:rsidRPr="00563847" w:rsidRDefault="001E660E" w:rsidP="001E660E">
      <w:pPr>
        <w:pStyle w:val="SectionBody"/>
        <w:rPr>
          <w:color w:val="auto"/>
          <w:u w:val="single"/>
        </w:rPr>
      </w:pPr>
      <w:r w:rsidRPr="00563847">
        <w:rPr>
          <w:color w:val="auto"/>
          <w:u w:val="single"/>
        </w:rPr>
        <w:t>(</w:t>
      </w:r>
      <w:r w:rsidR="0071039C">
        <w:rPr>
          <w:color w:val="auto"/>
          <w:u w:val="single"/>
        </w:rPr>
        <w:t>7</w:t>
      </w:r>
      <w:r w:rsidRPr="00563847">
        <w:rPr>
          <w:color w:val="auto"/>
          <w:u w:val="single"/>
        </w:rPr>
        <w:t>) WV Clearance for Access: Registry and Employment Screening; and</w:t>
      </w:r>
    </w:p>
    <w:p w14:paraId="728675A3" w14:textId="06033156" w:rsidR="001E660E" w:rsidRPr="00563847" w:rsidRDefault="001E660E" w:rsidP="001E660E">
      <w:pPr>
        <w:pStyle w:val="SectionBody"/>
        <w:rPr>
          <w:color w:val="auto"/>
          <w:u w:val="single"/>
        </w:rPr>
      </w:pPr>
      <w:r w:rsidRPr="00563847">
        <w:rPr>
          <w:color w:val="auto"/>
          <w:u w:val="single"/>
        </w:rPr>
        <w:t>(</w:t>
      </w:r>
      <w:r w:rsidR="00E92EE0">
        <w:rPr>
          <w:color w:val="auto"/>
          <w:u w:val="single"/>
        </w:rPr>
        <w:t>8</w:t>
      </w:r>
      <w:r w:rsidRPr="00563847">
        <w:rPr>
          <w:color w:val="auto"/>
          <w:u w:val="single"/>
        </w:rPr>
        <w:t>) Human Rights Commission.</w:t>
      </w:r>
    </w:p>
    <w:p w14:paraId="2B5BED12" w14:textId="77777777" w:rsidR="001E660E" w:rsidRPr="00563847" w:rsidRDefault="001E660E" w:rsidP="001E660E">
      <w:pPr>
        <w:pStyle w:val="SectionBody"/>
        <w:rPr>
          <w:color w:val="auto"/>
        </w:rPr>
      </w:pPr>
      <w:r w:rsidRPr="00563847">
        <w:rPr>
          <w:strike/>
          <w:color w:val="auto"/>
        </w:rPr>
        <w:lastRenderedPageBreak/>
        <w:t>(</w:t>
      </w:r>
      <w:proofErr w:type="spellStart"/>
      <w:r w:rsidRPr="00563847">
        <w:rPr>
          <w:strike/>
          <w:color w:val="auto"/>
        </w:rPr>
        <w:t>i</w:t>
      </w:r>
      <w:proofErr w:type="spellEnd"/>
      <w:r w:rsidRPr="00563847">
        <w:rPr>
          <w:strike/>
          <w:color w:val="auto"/>
        </w:rPr>
        <w:t>)</w:t>
      </w:r>
      <w:r w:rsidRPr="00563847">
        <w:rPr>
          <w:color w:val="auto"/>
        </w:rPr>
        <w:t xml:space="preserve"> </w:t>
      </w:r>
      <w:r w:rsidRPr="00563847">
        <w:rPr>
          <w:color w:val="auto"/>
          <w:u w:val="single"/>
        </w:rPr>
        <w:t>(k)</w:t>
      </w:r>
      <w:r w:rsidRPr="00563847">
        <w:rPr>
          <w:color w:val="auto"/>
        </w:rPr>
        <w:t xml:space="preserve"> The following agencies and boards, including </w:t>
      </w:r>
      <w:proofErr w:type="gramStart"/>
      <w:r w:rsidRPr="00563847">
        <w:rPr>
          <w:color w:val="auto"/>
        </w:rPr>
        <w:t>all of</w:t>
      </w:r>
      <w:proofErr w:type="gramEnd"/>
      <w:r w:rsidRPr="00563847">
        <w:rPr>
          <w:color w:val="auto"/>
        </w:rPr>
        <w:t xml:space="preserve"> the allied, advisory, affiliated, or related entities and funds associated with any agency or board, are incorporated in and administered as a part of the Department of Homeland Security:</w:t>
      </w:r>
    </w:p>
    <w:p w14:paraId="00A292F3" w14:textId="77777777" w:rsidR="001E660E" w:rsidRPr="00563847" w:rsidRDefault="001E660E" w:rsidP="001E660E">
      <w:pPr>
        <w:pStyle w:val="SectionBody"/>
        <w:rPr>
          <w:color w:val="auto"/>
        </w:rPr>
      </w:pPr>
      <w:r w:rsidRPr="00563847">
        <w:rPr>
          <w:color w:val="auto"/>
        </w:rPr>
        <w:t xml:space="preserve">(1) West Virginia State </w:t>
      </w:r>
      <w:proofErr w:type="gramStart"/>
      <w:r w:rsidRPr="00563847">
        <w:rPr>
          <w:color w:val="auto"/>
        </w:rPr>
        <w:t>Police;</w:t>
      </w:r>
      <w:proofErr w:type="gramEnd"/>
      <w:r w:rsidRPr="00563847">
        <w:rPr>
          <w:color w:val="auto"/>
        </w:rPr>
        <w:t xml:space="preserve"> </w:t>
      </w:r>
    </w:p>
    <w:p w14:paraId="77EC2BB9" w14:textId="77777777" w:rsidR="001E660E" w:rsidRPr="00563847" w:rsidRDefault="001E660E" w:rsidP="001E660E">
      <w:pPr>
        <w:pStyle w:val="SectionBody"/>
        <w:rPr>
          <w:color w:val="auto"/>
        </w:rPr>
      </w:pPr>
      <w:r w:rsidRPr="00563847">
        <w:rPr>
          <w:color w:val="auto"/>
        </w:rPr>
        <w:t xml:space="preserve">(2) Division of Emergency Management provided in §15-5-1 </w:t>
      </w:r>
      <w:r w:rsidRPr="00563847">
        <w:rPr>
          <w:i/>
          <w:iCs/>
          <w:color w:val="auto"/>
        </w:rPr>
        <w:t>et seq</w:t>
      </w:r>
      <w:r w:rsidRPr="00563847">
        <w:rPr>
          <w:color w:val="auto"/>
        </w:rPr>
        <w:t xml:space="preserve">. of this code and Emergency Response Commission provided in §15-5A-1 </w:t>
      </w:r>
      <w:r w:rsidRPr="00563847">
        <w:rPr>
          <w:i/>
          <w:iCs/>
          <w:color w:val="auto"/>
        </w:rPr>
        <w:t>et seq</w:t>
      </w:r>
      <w:r w:rsidRPr="00563847">
        <w:rPr>
          <w:color w:val="auto"/>
        </w:rPr>
        <w:t xml:space="preserve">. of this code: </w:t>
      </w:r>
      <w:r w:rsidRPr="00563847">
        <w:rPr>
          <w:i/>
          <w:iCs/>
          <w:color w:val="auto"/>
        </w:rPr>
        <w:t>Provided</w:t>
      </w:r>
      <w:r w:rsidRPr="00563847">
        <w:rPr>
          <w:color w:val="auto"/>
        </w:rPr>
        <w:t>, That notwithstanding any other provision of this code to the contrary, whenever in this code, or a rule promulgated thereunder, a reference is made to the Division of Homeland Security and Emergency Management, it shall be construed to mean the Division of Emergency Management;</w:t>
      </w:r>
    </w:p>
    <w:p w14:paraId="3A5641EF" w14:textId="77777777" w:rsidR="001E660E" w:rsidRPr="00563847" w:rsidRDefault="001E660E" w:rsidP="001E660E">
      <w:pPr>
        <w:pStyle w:val="SectionBody"/>
        <w:rPr>
          <w:color w:val="auto"/>
        </w:rPr>
      </w:pPr>
      <w:r w:rsidRPr="00563847">
        <w:rPr>
          <w:color w:val="auto"/>
        </w:rPr>
        <w:t xml:space="preserve">(3) Division of Administrative </w:t>
      </w:r>
      <w:proofErr w:type="gramStart"/>
      <w:r w:rsidRPr="00563847">
        <w:rPr>
          <w:color w:val="auto"/>
        </w:rPr>
        <w:t>Services;</w:t>
      </w:r>
      <w:proofErr w:type="gramEnd"/>
      <w:r w:rsidRPr="00563847">
        <w:rPr>
          <w:color w:val="auto"/>
        </w:rPr>
        <w:t xml:space="preserve"> </w:t>
      </w:r>
    </w:p>
    <w:p w14:paraId="1A2C383B" w14:textId="77777777" w:rsidR="001E660E" w:rsidRPr="00563847" w:rsidRDefault="001E660E" w:rsidP="001E660E">
      <w:pPr>
        <w:pStyle w:val="SectionBody"/>
        <w:rPr>
          <w:color w:val="auto"/>
        </w:rPr>
      </w:pPr>
      <w:r w:rsidRPr="00563847">
        <w:rPr>
          <w:color w:val="auto"/>
        </w:rPr>
        <w:t xml:space="preserve">(4) Division of Corrections and </w:t>
      </w:r>
      <w:proofErr w:type="gramStart"/>
      <w:r w:rsidRPr="00563847">
        <w:rPr>
          <w:color w:val="auto"/>
        </w:rPr>
        <w:t>Rehabilitation;</w:t>
      </w:r>
      <w:proofErr w:type="gramEnd"/>
      <w:r w:rsidRPr="00563847">
        <w:rPr>
          <w:color w:val="auto"/>
        </w:rPr>
        <w:t xml:space="preserve"> </w:t>
      </w:r>
    </w:p>
    <w:p w14:paraId="2D75F112" w14:textId="77777777" w:rsidR="001E660E" w:rsidRPr="00563847" w:rsidRDefault="001E660E" w:rsidP="001E660E">
      <w:pPr>
        <w:pStyle w:val="SectionBody"/>
        <w:rPr>
          <w:color w:val="auto"/>
        </w:rPr>
      </w:pPr>
      <w:r w:rsidRPr="00563847">
        <w:rPr>
          <w:color w:val="auto"/>
        </w:rPr>
        <w:t xml:space="preserve">(5) Fire </w:t>
      </w:r>
      <w:proofErr w:type="gramStart"/>
      <w:r w:rsidRPr="00563847">
        <w:rPr>
          <w:color w:val="auto"/>
        </w:rPr>
        <w:t>Commission;</w:t>
      </w:r>
      <w:proofErr w:type="gramEnd"/>
      <w:r w:rsidRPr="00563847">
        <w:rPr>
          <w:color w:val="auto"/>
        </w:rPr>
        <w:t xml:space="preserve"> </w:t>
      </w:r>
    </w:p>
    <w:p w14:paraId="20AE1DE0" w14:textId="77777777" w:rsidR="001E660E" w:rsidRPr="00563847" w:rsidRDefault="001E660E" w:rsidP="001E660E">
      <w:pPr>
        <w:pStyle w:val="SectionBody"/>
        <w:rPr>
          <w:color w:val="auto"/>
        </w:rPr>
      </w:pPr>
      <w:r w:rsidRPr="00563847">
        <w:rPr>
          <w:color w:val="auto"/>
        </w:rPr>
        <w:t xml:space="preserve">(6) State Fire </w:t>
      </w:r>
      <w:proofErr w:type="gramStart"/>
      <w:r w:rsidRPr="00563847">
        <w:rPr>
          <w:color w:val="auto"/>
        </w:rPr>
        <w:t>Marshal;</w:t>
      </w:r>
      <w:proofErr w:type="gramEnd"/>
      <w:r w:rsidRPr="00563847">
        <w:rPr>
          <w:color w:val="auto"/>
        </w:rPr>
        <w:t xml:space="preserve"> </w:t>
      </w:r>
    </w:p>
    <w:p w14:paraId="52BCE826" w14:textId="77777777" w:rsidR="001E660E" w:rsidRPr="00563847" w:rsidRDefault="001E660E" w:rsidP="001E660E">
      <w:pPr>
        <w:pStyle w:val="SectionBody"/>
        <w:rPr>
          <w:color w:val="auto"/>
        </w:rPr>
      </w:pPr>
      <w:r w:rsidRPr="00563847">
        <w:rPr>
          <w:color w:val="auto"/>
        </w:rPr>
        <w:t xml:space="preserve">(7) Board of Probation and </w:t>
      </w:r>
      <w:proofErr w:type="gramStart"/>
      <w:r w:rsidRPr="00563847">
        <w:rPr>
          <w:color w:val="auto"/>
        </w:rPr>
        <w:t>Parole;</w:t>
      </w:r>
      <w:proofErr w:type="gramEnd"/>
      <w:r w:rsidRPr="00563847">
        <w:rPr>
          <w:color w:val="auto"/>
        </w:rPr>
        <w:t xml:space="preserve"> </w:t>
      </w:r>
    </w:p>
    <w:p w14:paraId="3422E87A" w14:textId="77777777" w:rsidR="001E660E" w:rsidRPr="00563847" w:rsidRDefault="001E660E" w:rsidP="001E660E">
      <w:pPr>
        <w:pStyle w:val="SectionBody"/>
        <w:rPr>
          <w:color w:val="auto"/>
        </w:rPr>
      </w:pPr>
      <w:r w:rsidRPr="00563847">
        <w:rPr>
          <w:color w:val="auto"/>
        </w:rPr>
        <w:t xml:space="preserve">(8) The West Virginia Fusion </w:t>
      </w:r>
      <w:proofErr w:type="gramStart"/>
      <w:r w:rsidRPr="00563847">
        <w:rPr>
          <w:color w:val="auto"/>
        </w:rPr>
        <w:t>Center;</w:t>
      </w:r>
      <w:proofErr w:type="gramEnd"/>
    </w:p>
    <w:p w14:paraId="3A3D4EA9" w14:textId="77777777" w:rsidR="001E660E" w:rsidRPr="00563847" w:rsidRDefault="001E660E" w:rsidP="001E660E">
      <w:pPr>
        <w:pStyle w:val="SectionBody"/>
        <w:rPr>
          <w:color w:val="auto"/>
        </w:rPr>
      </w:pPr>
      <w:r w:rsidRPr="00563847">
        <w:rPr>
          <w:color w:val="auto"/>
        </w:rPr>
        <w:t>(9) Division of Protective Services; and</w:t>
      </w:r>
    </w:p>
    <w:p w14:paraId="5CFF8807" w14:textId="77777777" w:rsidR="001E660E" w:rsidRPr="00563847" w:rsidRDefault="001E660E" w:rsidP="001E660E">
      <w:pPr>
        <w:pStyle w:val="SectionBody"/>
        <w:rPr>
          <w:color w:val="auto"/>
        </w:rPr>
      </w:pPr>
      <w:r w:rsidRPr="00563847">
        <w:rPr>
          <w:color w:val="auto"/>
        </w:rPr>
        <w:t>(10) Any other agency or entity hereinafter established within the Department of Homeland Security by an act of the Legislature.</w:t>
      </w:r>
    </w:p>
    <w:p w14:paraId="52125E31" w14:textId="77777777" w:rsidR="001E660E" w:rsidRPr="00563847" w:rsidRDefault="001E660E" w:rsidP="001E660E">
      <w:pPr>
        <w:pStyle w:val="SectionBody"/>
        <w:rPr>
          <w:color w:val="auto"/>
        </w:rPr>
      </w:pPr>
      <w:r w:rsidRPr="00563847">
        <w:rPr>
          <w:strike/>
          <w:color w:val="auto"/>
        </w:rPr>
        <w:t>(j)</w:t>
      </w:r>
      <w:r w:rsidRPr="00563847">
        <w:rPr>
          <w:color w:val="auto"/>
        </w:rPr>
        <w:t xml:space="preserve"> (l) The following agencies and boards, including </w:t>
      </w:r>
      <w:proofErr w:type="gramStart"/>
      <w:r w:rsidRPr="00563847">
        <w:rPr>
          <w:color w:val="auto"/>
        </w:rPr>
        <w:t>all of</w:t>
      </w:r>
      <w:proofErr w:type="gramEnd"/>
      <w:r w:rsidRPr="00563847">
        <w:rPr>
          <w:color w:val="auto"/>
        </w:rPr>
        <w:t xml:space="preserve"> the allied, advisory, affiliated, or related entities and funds associated with any agency or board, are incorporated in and administered as a part of the Department of Revenue:</w:t>
      </w:r>
    </w:p>
    <w:p w14:paraId="25B45BFD" w14:textId="77777777" w:rsidR="001E660E" w:rsidRPr="00563847" w:rsidRDefault="001E660E" w:rsidP="001E660E">
      <w:pPr>
        <w:pStyle w:val="SectionBody"/>
        <w:rPr>
          <w:color w:val="auto"/>
        </w:rPr>
      </w:pPr>
      <w:r w:rsidRPr="00563847">
        <w:rPr>
          <w:color w:val="auto"/>
        </w:rPr>
        <w:t xml:space="preserve">(1) Tax Division provided in §11-1-1 </w:t>
      </w:r>
      <w:r w:rsidRPr="00563847">
        <w:rPr>
          <w:i/>
          <w:iCs/>
          <w:color w:val="auto"/>
        </w:rPr>
        <w:t>et seq</w:t>
      </w:r>
      <w:r w:rsidRPr="00563847">
        <w:rPr>
          <w:color w:val="auto"/>
        </w:rPr>
        <w:t xml:space="preserve">. of this </w:t>
      </w:r>
      <w:proofErr w:type="gramStart"/>
      <w:r w:rsidRPr="00563847">
        <w:rPr>
          <w:color w:val="auto"/>
        </w:rPr>
        <w:t>code;</w:t>
      </w:r>
      <w:proofErr w:type="gramEnd"/>
    </w:p>
    <w:p w14:paraId="1339B8C1" w14:textId="77777777" w:rsidR="001E660E" w:rsidRPr="00563847" w:rsidRDefault="001E660E" w:rsidP="001E660E">
      <w:pPr>
        <w:pStyle w:val="SectionBody"/>
        <w:rPr>
          <w:color w:val="auto"/>
        </w:rPr>
      </w:pPr>
      <w:r w:rsidRPr="00563847">
        <w:rPr>
          <w:color w:val="auto"/>
        </w:rPr>
        <w:t xml:space="preserve">(2) Racing Commission provided in §19-23-1 </w:t>
      </w:r>
      <w:r w:rsidRPr="00563847">
        <w:rPr>
          <w:i/>
          <w:iCs/>
          <w:color w:val="auto"/>
        </w:rPr>
        <w:t>et seq</w:t>
      </w:r>
      <w:r w:rsidRPr="00563847">
        <w:rPr>
          <w:color w:val="auto"/>
        </w:rPr>
        <w:t xml:space="preserve">. of this </w:t>
      </w:r>
      <w:proofErr w:type="gramStart"/>
      <w:r w:rsidRPr="00563847">
        <w:rPr>
          <w:color w:val="auto"/>
        </w:rPr>
        <w:t>code;</w:t>
      </w:r>
      <w:proofErr w:type="gramEnd"/>
    </w:p>
    <w:p w14:paraId="28716E4D" w14:textId="77777777" w:rsidR="001E660E" w:rsidRPr="00563847" w:rsidRDefault="001E660E" w:rsidP="001E660E">
      <w:pPr>
        <w:pStyle w:val="SectionBody"/>
        <w:rPr>
          <w:color w:val="auto"/>
        </w:rPr>
      </w:pPr>
      <w:r w:rsidRPr="00563847">
        <w:rPr>
          <w:color w:val="auto"/>
        </w:rPr>
        <w:t xml:space="preserve">(3) Lottery Commission and position of Lottery Director provided in §29-22-1 </w:t>
      </w:r>
      <w:r w:rsidRPr="00563847">
        <w:rPr>
          <w:i/>
          <w:iCs/>
          <w:color w:val="auto"/>
        </w:rPr>
        <w:t>et seq</w:t>
      </w:r>
      <w:r w:rsidRPr="00563847">
        <w:rPr>
          <w:color w:val="auto"/>
        </w:rPr>
        <w:t xml:space="preserve">. of this </w:t>
      </w:r>
      <w:proofErr w:type="gramStart"/>
      <w:r w:rsidRPr="00563847">
        <w:rPr>
          <w:color w:val="auto"/>
        </w:rPr>
        <w:t>code;</w:t>
      </w:r>
      <w:proofErr w:type="gramEnd"/>
    </w:p>
    <w:p w14:paraId="22A13D91" w14:textId="77777777" w:rsidR="001E660E" w:rsidRPr="00563847" w:rsidRDefault="001E660E" w:rsidP="001E660E">
      <w:pPr>
        <w:pStyle w:val="SectionBody"/>
        <w:rPr>
          <w:color w:val="auto"/>
        </w:rPr>
      </w:pPr>
      <w:r w:rsidRPr="00563847">
        <w:rPr>
          <w:color w:val="auto"/>
        </w:rPr>
        <w:t xml:space="preserve">(4) Insurance Commissioner provided in §33-2-1 </w:t>
      </w:r>
      <w:r w:rsidRPr="00563847">
        <w:rPr>
          <w:i/>
          <w:iCs/>
          <w:color w:val="auto"/>
        </w:rPr>
        <w:t>et seq</w:t>
      </w:r>
      <w:r w:rsidRPr="00563847">
        <w:rPr>
          <w:color w:val="auto"/>
        </w:rPr>
        <w:t xml:space="preserve">. of this </w:t>
      </w:r>
      <w:proofErr w:type="gramStart"/>
      <w:r w:rsidRPr="00563847">
        <w:rPr>
          <w:color w:val="auto"/>
        </w:rPr>
        <w:t>code;</w:t>
      </w:r>
      <w:proofErr w:type="gramEnd"/>
    </w:p>
    <w:p w14:paraId="1EC3A2FE" w14:textId="77777777" w:rsidR="001E660E" w:rsidRPr="00563847" w:rsidRDefault="001E660E" w:rsidP="001E660E">
      <w:pPr>
        <w:pStyle w:val="SectionBody"/>
        <w:rPr>
          <w:color w:val="auto"/>
        </w:rPr>
      </w:pPr>
      <w:r w:rsidRPr="00563847">
        <w:rPr>
          <w:color w:val="auto"/>
        </w:rPr>
        <w:lastRenderedPageBreak/>
        <w:t xml:space="preserve">(5) West Virginia Alcohol Beverage Control Commissioner provided in §11-16-1 </w:t>
      </w:r>
      <w:r w:rsidRPr="00563847">
        <w:rPr>
          <w:i/>
          <w:iCs/>
          <w:color w:val="auto"/>
        </w:rPr>
        <w:t>et seq</w:t>
      </w:r>
      <w:r w:rsidRPr="00563847">
        <w:rPr>
          <w:color w:val="auto"/>
        </w:rPr>
        <w:t xml:space="preserve">. of this code and §60-2-1 </w:t>
      </w:r>
      <w:r w:rsidRPr="00563847">
        <w:rPr>
          <w:i/>
          <w:iCs/>
          <w:color w:val="auto"/>
        </w:rPr>
        <w:t>et seq</w:t>
      </w:r>
      <w:r w:rsidRPr="00563847">
        <w:rPr>
          <w:color w:val="auto"/>
        </w:rPr>
        <w:t xml:space="preserve">. of this </w:t>
      </w:r>
      <w:proofErr w:type="gramStart"/>
      <w:r w:rsidRPr="00563847">
        <w:rPr>
          <w:color w:val="auto"/>
        </w:rPr>
        <w:t>code;</w:t>
      </w:r>
      <w:proofErr w:type="gramEnd"/>
    </w:p>
    <w:p w14:paraId="5250B068" w14:textId="77777777" w:rsidR="001E660E" w:rsidRPr="00563847" w:rsidRDefault="001E660E" w:rsidP="001E660E">
      <w:pPr>
        <w:pStyle w:val="SectionBody"/>
        <w:rPr>
          <w:color w:val="auto"/>
        </w:rPr>
      </w:pPr>
      <w:r w:rsidRPr="00563847">
        <w:rPr>
          <w:color w:val="auto"/>
        </w:rPr>
        <w:t xml:space="preserve">(6) Board of Banking and Financial Institutions provided in §31A-3-1 </w:t>
      </w:r>
      <w:r w:rsidRPr="00563847">
        <w:rPr>
          <w:i/>
          <w:iCs/>
          <w:color w:val="auto"/>
        </w:rPr>
        <w:t>et seq</w:t>
      </w:r>
      <w:r w:rsidRPr="00563847">
        <w:rPr>
          <w:color w:val="auto"/>
        </w:rPr>
        <w:t xml:space="preserve">. of this </w:t>
      </w:r>
      <w:proofErr w:type="gramStart"/>
      <w:r w:rsidRPr="00563847">
        <w:rPr>
          <w:color w:val="auto"/>
        </w:rPr>
        <w:t>code;</w:t>
      </w:r>
      <w:proofErr w:type="gramEnd"/>
    </w:p>
    <w:p w14:paraId="7C8C6037" w14:textId="77777777" w:rsidR="001E660E" w:rsidRPr="00563847" w:rsidRDefault="001E660E" w:rsidP="001E660E">
      <w:pPr>
        <w:pStyle w:val="SectionBody"/>
        <w:rPr>
          <w:color w:val="auto"/>
        </w:rPr>
      </w:pPr>
      <w:r w:rsidRPr="00563847">
        <w:rPr>
          <w:color w:val="auto"/>
        </w:rPr>
        <w:t xml:space="preserve">(7) Lending and Credit Rate Board provided in §47A-1-1 </w:t>
      </w:r>
      <w:r w:rsidRPr="00563847">
        <w:rPr>
          <w:i/>
          <w:iCs/>
          <w:color w:val="auto"/>
        </w:rPr>
        <w:t>et seq</w:t>
      </w:r>
      <w:r w:rsidRPr="00563847">
        <w:rPr>
          <w:color w:val="auto"/>
        </w:rPr>
        <w:t xml:space="preserve">. of this </w:t>
      </w:r>
      <w:proofErr w:type="gramStart"/>
      <w:r w:rsidRPr="00563847">
        <w:rPr>
          <w:color w:val="auto"/>
        </w:rPr>
        <w:t>code;</w:t>
      </w:r>
      <w:proofErr w:type="gramEnd"/>
    </w:p>
    <w:p w14:paraId="30542766" w14:textId="77777777" w:rsidR="001E660E" w:rsidRPr="00563847" w:rsidRDefault="001E660E" w:rsidP="001E660E">
      <w:pPr>
        <w:pStyle w:val="SectionBody"/>
        <w:rPr>
          <w:color w:val="auto"/>
        </w:rPr>
      </w:pPr>
      <w:r w:rsidRPr="00563847">
        <w:rPr>
          <w:color w:val="auto"/>
        </w:rPr>
        <w:t xml:space="preserve">(8) Division of Financial Institutions provided in §31A-2-1 </w:t>
      </w:r>
      <w:r w:rsidRPr="00563847">
        <w:rPr>
          <w:i/>
          <w:iCs/>
          <w:color w:val="auto"/>
        </w:rPr>
        <w:t>et seq</w:t>
      </w:r>
      <w:r w:rsidRPr="00563847">
        <w:rPr>
          <w:color w:val="auto"/>
        </w:rPr>
        <w:t xml:space="preserve">. of this </w:t>
      </w:r>
      <w:proofErr w:type="gramStart"/>
      <w:r w:rsidRPr="00563847">
        <w:rPr>
          <w:color w:val="auto"/>
        </w:rPr>
        <w:t>code;</w:t>
      </w:r>
      <w:proofErr w:type="gramEnd"/>
    </w:p>
    <w:p w14:paraId="277852FE" w14:textId="77777777" w:rsidR="001E660E" w:rsidRPr="00563847" w:rsidRDefault="001E660E" w:rsidP="001E660E">
      <w:pPr>
        <w:pStyle w:val="SectionBody"/>
        <w:rPr>
          <w:color w:val="auto"/>
        </w:rPr>
      </w:pPr>
      <w:r w:rsidRPr="00563847">
        <w:rPr>
          <w:color w:val="auto"/>
        </w:rPr>
        <w:t xml:space="preserve">(9) The State Budget Office provided in §11B-2-1 </w:t>
      </w:r>
      <w:r w:rsidRPr="00563847">
        <w:rPr>
          <w:i/>
          <w:iCs/>
          <w:color w:val="auto"/>
        </w:rPr>
        <w:t>et seq</w:t>
      </w:r>
      <w:r w:rsidRPr="00563847">
        <w:rPr>
          <w:color w:val="auto"/>
        </w:rPr>
        <w:t xml:space="preserve">. of this </w:t>
      </w:r>
      <w:proofErr w:type="gramStart"/>
      <w:r w:rsidRPr="00563847">
        <w:rPr>
          <w:color w:val="auto"/>
        </w:rPr>
        <w:t>code;</w:t>
      </w:r>
      <w:proofErr w:type="gramEnd"/>
    </w:p>
    <w:p w14:paraId="4E149312" w14:textId="77777777" w:rsidR="001E660E" w:rsidRPr="00563847" w:rsidRDefault="001E660E" w:rsidP="001E660E">
      <w:pPr>
        <w:pStyle w:val="SectionBody"/>
        <w:rPr>
          <w:color w:val="auto"/>
        </w:rPr>
      </w:pPr>
      <w:r w:rsidRPr="00563847">
        <w:rPr>
          <w:color w:val="auto"/>
        </w:rPr>
        <w:t xml:space="preserve">(10) The Municipal Bond Commission provided in §13-3-1 </w:t>
      </w:r>
      <w:r w:rsidRPr="00563847">
        <w:rPr>
          <w:i/>
          <w:iCs/>
          <w:color w:val="auto"/>
        </w:rPr>
        <w:t>et seq</w:t>
      </w:r>
      <w:r w:rsidRPr="00563847">
        <w:rPr>
          <w:color w:val="auto"/>
        </w:rPr>
        <w:t xml:space="preserve">. of this </w:t>
      </w:r>
      <w:proofErr w:type="gramStart"/>
      <w:r w:rsidRPr="00563847">
        <w:rPr>
          <w:color w:val="auto"/>
        </w:rPr>
        <w:t>code;</w:t>
      </w:r>
      <w:proofErr w:type="gramEnd"/>
    </w:p>
    <w:p w14:paraId="065AE73E" w14:textId="77777777" w:rsidR="001E660E" w:rsidRPr="00563847" w:rsidRDefault="001E660E" w:rsidP="001E660E">
      <w:pPr>
        <w:pStyle w:val="SectionBody"/>
        <w:rPr>
          <w:color w:val="auto"/>
        </w:rPr>
      </w:pPr>
      <w:r w:rsidRPr="00563847">
        <w:rPr>
          <w:color w:val="auto"/>
        </w:rPr>
        <w:t xml:space="preserve">(11) The Office of Tax Appeals provided in §11-10A-1 </w:t>
      </w:r>
      <w:r w:rsidRPr="00563847">
        <w:rPr>
          <w:i/>
          <w:iCs/>
          <w:color w:val="auto"/>
        </w:rPr>
        <w:t>et seq</w:t>
      </w:r>
      <w:r w:rsidRPr="00563847">
        <w:rPr>
          <w:color w:val="auto"/>
        </w:rPr>
        <w:t>. of this code; and</w:t>
      </w:r>
    </w:p>
    <w:p w14:paraId="6865F6DC" w14:textId="77777777" w:rsidR="001E660E" w:rsidRPr="00563847" w:rsidRDefault="001E660E" w:rsidP="001E660E">
      <w:pPr>
        <w:pStyle w:val="SectionBody"/>
        <w:rPr>
          <w:color w:val="auto"/>
        </w:rPr>
      </w:pPr>
      <w:r w:rsidRPr="00563847">
        <w:rPr>
          <w:color w:val="auto"/>
        </w:rPr>
        <w:t xml:space="preserve">(12) The State Athletic Commission provided in §29-5A-1 </w:t>
      </w:r>
      <w:r w:rsidRPr="00563847">
        <w:rPr>
          <w:i/>
          <w:iCs/>
          <w:color w:val="auto"/>
        </w:rPr>
        <w:t>et seq</w:t>
      </w:r>
      <w:r w:rsidRPr="00563847">
        <w:rPr>
          <w:color w:val="auto"/>
        </w:rPr>
        <w:t xml:space="preserve">. of this code. </w:t>
      </w:r>
    </w:p>
    <w:p w14:paraId="2ABC3EC0" w14:textId="77777777" w:rsidR="001E660E" w:rsidRPr="00563847" w:rsidRDefault="001E660E" w:rsidP="001E660E">
      <w:pPr>
        <w:pStyle w:val="SectionBody"/>
        <w:rPr>
          <w:color w:val="auto"/>
        </w:rPr>
      </w:pPr>
      <w:r w:rsidRPr="00563847">
        <w:rPr>
          <w:strike/>
          <w:color w:val="auto"/>
        </w:rPr>
        <w:t>(k)</w:t>
      </w:r>
      <w:r w:rsidRPr="00563847">
        <w:rPr>
          <w:color w:val="auto"/>
        </w:rPr>
        <w:t xml:space="preserve"> </w:t>
      </w:r>
      <w:r w:rsidRPr="00563847">
        <w:rPr>
          <w:color w:val="auto"/>
          <w:u w:val="single"/>
        </w:rPr>
        <w:t>(m)</w:t>
      </w:r>
      <w:r w:rsidRPr="00563847">
        <w:rPr>
          <w:color w:val="auto"/>
        </w:rPr>
        <w:t xml:space="preserve"> The following agencies and boards, including </w:t>
      </w:r>
      <w:proofErr w:type="gramStart"/>
      <w:r w:rsidRPr="00563847">
        <w:rPr>
          <w:color w:val="auto"/>
        </w:rPr>
        <w:t>all of</w:t>
      </w:r>
      <w:proofErr w:type="gramEnd"/>
      <w:r w:rsidRPr="00563847">
        <w:rPr>
          <w:color w:val="auto"/>
        </w:rPr>
        <w:t xml:space="preserve"> the allied, advisory, affiliated, or related entities and funds associated with any agency or board, are incorporated in and administered as a part of the Department of Transportation:</w:t>
      </w:r>
    </w:p>
    <w:p w14:paraId="12C003A6" w14:textId="77777777" w:rsidR="001E660E" w:rsidRPr="00563847" w:rsidRDefault="001E660E" w:rsidP="001E660E">
      <w:pPr>
        <w:pStyle w:val="SectionBody"/>
        <w:rPr>
          <w:color w:val="auto"/>
        </w:rPr>
      </w:pPr>
      <w:r w:rsidRPr="00563847">
        <w:rPr>
          <w:color w:val="auto"/>
        </w:rPr>
        <w:t xml:space="preserve">(1) Division of Highways provided in §17-2A-1 </w:t>
      </w:r>
      <w:r w:rsidRPr="00563847">
        <w:rPr>
          <w:i/>
          <w:iCs/>
          <w:color w:val="auto"/>
        </w:rPr>
        <w:t>et seq</w:t>
      </w:r>
      <w:r w:rsidRPr="00563847">
        <w:rPr>
          <w:color w:val="auto"/>
        </w:rPr>
        <w:t xml:space="preserve">. of this </w:t>
      </w:r>
      <w:proofErr w:type="gramStart"/>
      <w:r w:rsidRPr="00563847">
        <w:rPr>
          <w:color w:val="auto"/>
        </w:rPr>
        <w:t>code;</w:t>
      </w:r>
      <w:proofErr w:type="gramEnd"/>
    </w:p>
    <w:p w14:paraId="6B58BE1C" w14:textId="77777777" w:rsidR="001E660E" w:rsidRPr="00563847" w:rsidRDefault="001E660E" w:rsidP="001E660E">
      <w:pPr>
        <w:pStyle w:val="SectionBody"/>
        <w:rPr>
          <w:color w:val="auto"/>
        </w:rPr>
      </w:pPr>
      <w:r w:rsidRPr="00563847">
        <w:rPr>
          <w:color w:val="auto"/>
        </w:rPr>
        <w:t xml:space="preserve">(2) Parkways Authority provided in §17-16A-1 </w:t>
      </w:r>
      <w:r w:rsidRPr="00563847">
        <w:rPr>
          <w:i/>
          <w:iCs/>
          <w:color w:val="auto"/>
        </w:rPr>
        <w:t>et seq</w:t>
      </w:r>
      <w:r w:rsidRPr="00563847">
        <w:rPr>
          <w:color w:val="auto"/>
        </w:rPr>
        <w:t xml:space="preserve">. of this </w:t>
      </w:r>
      <w:proofErr w:type="gramStart"/>
      <w:r w:rsidRPr="00563847">
        <w:rPr>
          <w:color w:val="auto"/>
        </w:rPr>
        <w:t>code;</w:t>
      </w:r>
      <w:proofErr w:type="gramEnd"/>
    </w:p>
    <w:p w14:paraId="46822AF6" w14:textId="77777777" w:rsidR="001E660E" w:rsidRPr="00563847" w:rsidRDefault="001E660E" w:rsidP="001E660E">
      <w:pPr>
        <w:pStyle w:val="SectionBody"/>
        <w:rPr>
          <w:color w:val="auto"/>
        </w:rPr>
      </w:pPr>
      <w:r w:rsidRPr="00563847">
        <w:rPr>
          <w:color w:val="auto"/>
        </w:rPr>
        <w:t xml:space="preserve">(3) Division of Motor Vehicles provided in §17A-2-1 </w:t>
      </w:r>
      <w:r w:rsidRPr="00563847">
        <w:rPr>
          <w:i/>
          <w:iCs/>
          <w:color w:val="auto"/>
        </w:rPr>
        <w:t>et seq</w:t>
      </w:r>
      <w:r w:rsidRPr="00563847">
        <w:rPr>
          <w:color w:val="auto"/>
        </w:rPr>
        <w:t xml:space="preserve">. of this </w:t>
      </w:r>
      <w:proofErr w:type="gramStart"/>
      <w:r w:rsidRPr="00563847">
        <w:rPr>
          <w:color w:val="auto"/>
        </w:rPr>
        <w:t>code;</w:t>
      </w:r>
      <w:proofErr w:type="gramEnd"/>
    </w:p>
    <w:p w14:paraId="0AB703B3" w14:textId="77777777" w:rsidR="001E660E" w:rsidRPr="00563847" w:rsidRDefault="001E660E" w:rsidP="001E660E">
      <w:pPr>
        <w:pStyle w:val="SectionBody"/>
        <w:rPr>
          <w:color w:val="auto"/>
        </w:rPr>
      </w:pPr>
      <w:r w:rsidRPr="00563847">
        <w:rPr>
          <w:color w:val="auto"/>
        </w:rPr>
        <w:t xml:space="preserve">(4) Driver's Licensing Advisory Board provided in §17B-2-1 </w:t>
      </w:r>
      <w:r w:rsidRPr="00563847">
        <w:rPr>
          <w:i/>
          <w:iCs/>
          <w:color w:val="auto"/>
        </w:rPr>
        <w:t>et seq</w:t>
      </w:r>
      <w:r w:rsidRPr="00563847">
        <w:rPr>
          <w:color w:val="auto"/>
        </w:rPr>
        <w:t>. of this code; and</w:t>
      </w:r>
    </w:p>
    <w:p w14:paraId="2A15A5D2" w14:textId="77777777" w:rsidR="001E660E" w:rsidRPr="00563847" w:rsidRDefault="001E660E" w:rsidP="001E660E">
      <w:pPr>
        <w:pStyle w:val="SectionBody"/>
        <w:rPr>
          <w:color w:val="auto"/>
        </w:rPr>
      </w:pPr>
      <w:r w:rsidRPr="00563847">
        <w:rPr>
          <w:color w:val="auto"/>
        </w:rPr>
        <w:t xml:space="preserve">(5) Division of Multimodal Transportation Facilities provided in §17-16F-1 </w:t>
      </w:r>
      <w:r w:rsidRPr="00563847">
        <w:rPr>
          <w:i/>
          <w:iCs/>
          <w:color w:val="auto"/>
        </w:rPr>
        <w:t>et seq</w:t>
      </w:r>
      <w:r w:rsidRPr="00563847">
        <w:rPr>
          <w:color w:val="auto"/>
        </w:rPr>
        <w:t>. of this code.</w:t>
      </w:r>
    </w:p>
    <w:p w14:paraId="1B87412F" w14:textId="77777777" w:rsidR="001E660E" w:rsidRPr="00563847" w:rsidRDefault="001E660E" w:rsidP="001E660E">
      <w:pPr>
        <w:pStyle w:val="SectionBody"/>
        <w:rPr>
          <w:color w:val="auto"/>
        </w:rPr>
      </w:pPr>
      <w:r w:rsidRPr="00563847">
        <w:rPr>
          <w:strike/>
          <w:color w:val="auto"/>
        </w:rPr>
        <w:t>(l)</w:t>
      </w:r>
      <w:r w:rsidRPr="00563847">
        <w:rPr>
          <w:color w:val="auto"/>
        </w:rPr>
        <w:t xml:space="preserve"> </w:t>
      </w:r>
      <w:r w:rsidRPr="00563847">
        <w:rPr>
          <w:color w:val="auto"/>
          <w:u w:val="single"/>
        </w:rPr>
        <w:t>(n)</w:t>
      </w:r>
      <w:r w:rsidRPr="00563847">
        <w:rPr>
          <w:color w:val="auto"/>
        </w:rPr>
        <w:t xml:space="preserve"> Effective July 1, 2011, the Veterans' Council provided in §9A-1-1 </w:t>
      </w:r>
      <w:r w:rsidRPr="00563847">
        <w:rPr>
          <w:i/>
          <w:iCs/>
          <w:color w:val="auto"/>
        </w:rPr>
        <w:t>et seq</w:t>
      </w:r>
      <w:r w:rsidRPr="00563847">
        <w:rPr>
          <w:color w:val="auto"/>
        </w:rPr>
        <w:t xml:space="preserve">. of this code, including </w:t>
      </w:r>
      <w:proofErr w:type="gramStart"/>
      <w:r w:rsidRPr="00563847">
        <w:rPr>
          <w:color w:val="auto"/>
        </w:rPr>
        <w:t>all of</w:t>
      </w:r>
      <w:proofErr w:type="gramEnd"/>
      <w:r w:rsidRPr="00563847">
        <w:rPr>
          <w:color w:val="auto"/>
        </w:rPr>
        <w:t xml:space="preserve"> the allied, advisory, affiliated, or related entities and funds associated with it, is incorporated in and administered as a part of the Department of Veterans' Assistance.</w:t>
      </w:r>
    </w:p>
    <w:p w14:paraId="2EDC5E06" w14:textId="77777777" w:rsidR="001E660E" w:rsidRPr="00563847" w:rsidRDefault="001E660E" w:rsidP="001E660E">
      <w:pPr>
        <w:pStyle w:val="SectionBody"/>
        <w:rPr>
          <w:color w:val="auto"/>
        </w:rPr>
      </w:pPr>
      <w:r w:rsidRPr="00563847">
        <w:rPr>
          <w:strike/>
          <w:color w:val="auto"/>
        </w:rPr>
        <w:t>(m)</w:t>
      </w:r>
      <w:r w:rsidRPr="00563847">
        <w:rPr>
          <w:color w:val="auto"/>
        </w:rPr>
        <w:t xml:space="preserve"> </w:t>
      </w:r>
      <w:r w:rsidRPr="00563847">
        <w:rPr>
          <w:color w:val="auto"/>
          <w:u w:val="single"/>
        </w:rPr>
        <w:t>(o)</w:t>
      </w:r>
      <w:r w:rsidRPr="00563847">
        <w:rPr>
          <w:color w:val="auto"/>
        </w:rPr>
        <w:t xml:space="preserve"> Except for powers, authority, and duties that have been delegated to the secretaries of the departments by §5F-2-2 of this code, the position of administrator and the powers, authority, and duties of each administrator and agency are not affected by the enactment of this chapter.</w:t>
      </w:r>
    </w:p>
    <w:p w14:paraId="570FDDA0" w14:textId="77777777" w:rsidR="001E660E" w:rsidRPr="00563847" w:rsidRDefault="001E660E" w:rsidP="001E660E">
      <w:pPr>
        <w:pStyle w:val="SectionBody"/>
        <w:rPr>
          <w:color w:val="auto"/>
        </w:rPr>
      </w:pPr>
      <w:r w:rsidRPr="00563847">
        <w:rPr>
          <w:strike/>
          <w:color w:val="auto"/>
        </w:rPr>
        <w:t>(n)</w:t>
      </w:r>
      <w:r w:rsidRPr="00563847">
        <w:rPr>
          <w:color w:val="auto"/>
        </w:rPr>
        <w:t xml:space="preserve"> </w:t>
      </w:r>
      <w:r w:rsidRPr="00563847">
        <w:rPr>
          <w:color w:val="auto"/>
          <w:u w:val="single"/>
        </w:rPr>
        <w:t>(p)</w:t>
      </w:r>
      <w:r w:rsidRPr="00563847">
        <w:rPr>
          <w:color w:val="auto"/>
        </w:rPr>
        <w:t xml:space="preserve"> Except for powers, authority, and duties that have been delegated to the secretaries </w:t>
      </w:r>
      <w:r w:rsidRPr="00563847">
        <w:rPr>
          <w:color w:val="auto"/>
        </w:rPr>
        <w:lastRenderedPageBreak/>
        <w:t>of the departments by §5F-2-2 of this code, the existence, powers, authority, and duties of boards and the membership, terms, and qualifications of members of the boards are not affected by the enactment of this chapter. All boards that are appellate bodies or are independent decision makers may not have their appellate or independent decision-making status affected by the enactment of this chapter.</w:t>
      </w:r>
    </w:p>
    <w:p w14:paraId="16B62DFA" w14:textId="77777777" w:rsidR="001E660E" w:rsidRPr="00563847" w:rsidRDefault="001E660E" w:rsidP="001E660E">
      <w:pPr>
        <w:pStyle w:val="SectionBody"/>
        <w:rPr>
          <w:color w:val="auto"/>
        </w:rPr>
      </w:pPr>
      <w:r w:rsidRPr="00563847">
        <w:rPr>
          <w:strike/>
          <w:color w:val="auto"/>
        </w:rPr>
        <w:t>(o)</w:t>
      </w:r>
      <w:r w:rsidRPr="00563847">
        <w:rPr>
          <w:color w:val="auto"/>
        </w:rPr>
        <w:t xml:space="preserve"> </w:t>
      </w:r>
      <w:r w:rsidRPr="00563847">
        <w:rPr>
          <w:color w:val="auto"/>
          <w:u w:val="single"/>
        </w:rPr>
        <w:t>(q)</w:t>
      </w:r>
      <w:r w:rsidRPr="00563847">
        <w:rPr>
          <w:color w:val="auto"/>
        </w:rPr>
        <w:t xml:space="preserve"> Any department previously transferred to and incorporated in a department by prior enactment of this section means a division of the appropriate department. Wherever reference is made to any department transferred to and incorporated in a department created in §5F-1-2 of this code, the reference means a division of the appropriate department and any reference to a division of a department so transferred and incorporated means a section of the appropriate division of the department.</w:t>
      </w:r>
    </w:p>
    <w:p w14:paraId="660E840B" w14:textId="77777777" w:rsidR="001E660E" w:rsidRPr="00563847" w:rsidRDefault="001E660E" w:rsidP="001E660E">
      <w:pPr>
        <w:pStyle w:val="SectionBody"/>
        <w:rPr>
          <w:color w:val="auto"/>
        </w:rPr>
      </w:pPr>
      <w:r w:rsidRPr="00563847">
        <w:rPr>
          <w:strike/>
          <w:color w:val="auto"/>
        </w:rPr>
        <w:t>(p)</w:t>
      </w:r>
      <w:r w:rsidRPr="00563847">
        <w:rPr>
          <w:color w:val="auto"/>
        </w:rPr>
        <w:t xml:space="preserve"> </w:t>
      </w:r>
      <w:r w:rsidRPr="00563847">
        <w:rPr>
          <w:color w:val="auto"/>
          <w:u w:val="single"/>
        </w:rPr>
        <w:t>(r)</w:t>
      </w:r>
      <w:r w:rsidRPr="00563847">
        <w:rPr>
          <w:color w:val="auto"/>
        </w:rPr>
        <w:t xml:space="preserve"> When an agency, board, or commission is transferred under a bureau or agency other than a department headed by a secretary pursuant to this section, that transfer is solely for purposes of administrative support and liaison with the Office of the Governor, a department secretary, or a bureau. Nothing in this section extends the powers of department secretaries under §5F-2-2 </w:t>
      </w:r>
      <w:proofErr w:type="gramStart"/>
      <w:r w:rsidRPr="00563847">
        <w:rPr>
          <w:color w:val="auto"/>
        </w:rPr>
        <w:t>of</w:t>
      </w:r>
      <w:proofErr w:type="gramEnd"/>
      <w:r w:rsidRPr="00563847">
        <w:rPr>
          <w:color w:val="auto"/>
        </w:rPr>
        <w:t xml:space="preserve"> this code to any person other than a department secretary and nothing limits or abridges the statutory powers and duties of statutory commissioners or officers pursuant to this code.</w:t>
      </w:r>
    </w:p>
    <w:p w14:paraId="55EC8AFD" w14:textId="77777777" w:rsidR="001E660E" w:rsidRPr="00563847" w:rsidRDefault="001E660E" w:rsidP="001E660E">
      <w:pPr>
        <w:pStyle w:val="SectionBody"/>
        <w:rPr>
          <w:color w:val="auto"/>
        </w:rPr>
      </w:pPr>
      <w:r w:rsidRPr="00563847">
        <w:rPr>
          <w:strike/>
          <w:color w:val="auto"/>
        </w:rPr>
        <w:t>(q)</w:t>
      </w:r>
      <w:r w:rsidRPr="00563847">
        <w:rPr>
          <w:color w:val="auto"/>
        </w:rPr>
        <w:t xml:space="preserve"> </w:t>
      </w:r>
      <w:r w:rsidRPr="00563847">
        <w:rPr>
          <w:color w:val="auto"/>
          <w:u w:val="single"/>
        </w:rPr>
        <w:t>(s)</w:t>
      </w:r>
      <w:r w:rsidRPr="00563847">
        <w:rPr>
          <w:color w:val="auto"/>
        </w:rPr>
        <w:t xml:space="preserve"> The Department of Economic Development as established in §5B-2-1 </w:t>
      </w:r>
      <w:r w:rsidRPr="00563847">
        <w:rPr>
          <w:i/>
          <w:iCs/>
          <w:color w:val="auto"/>
        </w:rPr>
        <w:t>et seq</w:t>
      </w:r>
      <w:r w:rsidRPr="00563847">
        <w:rPr>
          <w:color w:val="auto"/>
        </w:rPr>
        <w:t xml:space="preserve">. of this code is continued as a division of the Department of Commerce. </w:t>
      </w:r>
    </w:p>
    <w:p w14:paraId="6E9CE273" w14:textId="77777777" w:rsidR="001E660E" w:rsidRPr="00563847" w:rsidRDefault="001E660E" w:rsidP="001E660E">
      <w:pPr>
        <w:pStyle w:val="SectionBody"/>
        <w:rPr>
          <w:color w:val="auto"/>
        </w:rPr>
      </w:pPr>
      <w:r w:rsidRPr="00563847">
        <w:rPr>
          <w:strike/>
          <w:color w:val="auto"/>
        </w:rPr>
        <w:t>(r)</w:t>
      </w:r>
      <w:r w:rsidRPr="00563847">
        <w:rPr>
          <w:color w:val="auto"/>
        </w:rPr>
        <w:t xml:space="preserve"> </w:t>
      </w:r>
      <w:r w:rsidRPr="00563847">
        <w:rPr>
          <w:color w:val="auto"/>
          <w:u w:val="single"/>
        </w:rPr>
        <w:t>(t)</w:t>
      </w:r>
      <w:r w:rsidRPr="00563847">
        <w:rPr>
          <w:color w:val="auto"/>
        </w:rPr>
        <w:t xml:space="preserve"> The Department of Tourism as established in §5B-2I-1 </w:t>
      </w:r>
      <w:r w:rsidRPr="00563847">
        <w:rPr>
          <w:i/>
          <w:iCs/>
          <w:color w:val="auto"/>
        </w:rPr>
        <w:t>et seq</w:t>
      </w:r>
      <w:r w:rsidRPr="00563847">
        <w:rPr>
          <w:color w:val="auto"/>
        </w:rPr>
        <w:t xml:space="preserve">. of this code is continued as a separate independent agency within the Executive Branch, which includes the following sections and commissions listed under §29-1-1 of this code: </w:t>
      </w:r>
    </w:p>
    <w:p w14:paraId="13A84E1D" w14:textId="77777777" w:rsidR="001E660E" w:rsidRPr="00563847" w:rsidRDefault="001E660E" w:rsidP="001E660E">
      <w:pPr>
        <w:pStyle w:val="SectionBody"/>
        <w:rPr>
          <w:color w:val="auto"/>
        </w:rPr>
      </w:pPr>
      <w:r w:rsidRPr="00563847">
        <w:rPr>
          <w:color w:val="auto"/>
        </w:rPr>
        <w:t xml:space="preserve">(1) The Arts </w:t>
      </w:r>
      <w:proofErr w:type="gramStart"/>
      <w:r w:rsidRPr="00563847">
        <w:rPr>
          <w:color w:val="auto"/>
        </w:rPr>
        <w:t>Section;</w:t>
      </w:r>
      <w:proofErr w:type="gramEnd"/>
    </w:p>
    <w:p w14:paraId="3AC97D96" w14:textId="77777777" w:rsidR="001E660E" w:rsidRPr="00563847" w:rsidRDefault="001E660E" w:rsidP="001E660E">
      <w:pPr>
        <w:pStyle w:val="SectionBody"/>
        <w:rPr>
          <w:color w:val="auto"/>
        </w:rPr>
      </w:pPr>
      <w:r w:rsidRPr="00563847">
        <w:rPr>
          <w:color w:val="auto"/>
        </w:rPr>
        <w:t xml:space="preserve">(2) The Archives and History </w:t>
      </w:r>
      <w:proofErr w:type="gramStart"/>
      <w:r w:rsidRPr="00563847">
        <w:rPr>
          <w:color w:val="auto"/>
        </w:rPr>
        <w:t>Section;</w:t>
      </w:r>
      <w:proofErr w:type="gramEnd"/>
      <w:r w:rsidRPr="00563847">
        <w:rPr>
          <w:color w:val="auto"/>
        </w:rPr>
        <w:t xml:space="preserve"> </w:t>
      </w:r>
    </w:p>
    <w:p w14:paraId="5EE3AF2B" w14:textId="77777777" w:rsidR="001E660E" w:rsidRPr="00563847" w:rsidRDefault="001E660E" w:rsidP="001E660E">
      <w:pPr>
        <w:pStyle w:val="SectionBody"/>
        <w:rPr>
          <w:color w:val="auto"/>
        </w:rPr>
      </w:pPr>
      <w:r w:rsidRPr="00563847">
        <w:rPr>
          <w:color w:val="auto"/>
        </w:rPr>
        <w:t xml:space="preserve">(3) The Museums </w:t>
      </w:r>
      <w:proofErr w:type="gramStart"/>
      <w:r w:rsidRPr="00563847">
        <w:rPr>
          <w:color w:val="auto"/>
        </w:rPr>
        <w:t>Section;</w:t>
      </w:r>
      <w:proofErr w:type="gramEnd"/>
      <w:r w:rsidRPr="00563847">
        <w:rPr>
          <w:color w:val="auto"/>
        </w:rPr>
        <w:t xml:space="preserve"> </w:t>
      </w:r>
    </w:p>
    <w:p w14:paraId="5FC3EFFE" w14:textId="77777777" w:rsidR="001E660E" w:rsidRPr="00563847" w:rsidRDefault="001E660E" w:rsidP="001E660E">
      <w:pPr>
        <w:pStyle w:val="SectionBody"/>
        <w:rPr>
          <w:color w:val="auto"/>
        </w:rPr>
      </w:pPr>
      <w:r w:rsidRPr="00563847">
        <w:rPr>
          <w:color w:val="auto"/>
        </w:rPr>
        <w:lastRenderedPageBreak/>
        <w:t xml:space="preserve">(4) The Historic Preservation </w:t>
      </w:r>
      <w:proofErr w:type="gramStart"/>
      <w:r w:rsidRPr="00563847">
        <w:rPr>
          <w:color w:val="auto"/>
        </w:rPr>
        <w:t>Section;</w:t>
      </w:r>
      <w:proofErr w:type="gramEnd"/>
    </w:p>
    <w:p w14:paraId="7ADAC846" w14:textId="77777777" w:rsidR="001E660E" w:rsidRPr="00563847" w:rsidRDefault="001E660E" w:rsidP="001E660E">
      <w:pPr>
        <w:pStyle w:val="SectionBody"/>
        <w:rPr>
          <w:color w:val="auto"/>
        </w:rPr>
      </w:pPr>
      <w:r w:rsidRPr="00563847">
        <w:rPr>
          <w:color w:val="auto"/>
        </w:rPr>
        <w:t xml:space="preserve">(5) The State Library </w:t>
      </w:r>
      <w:proofErr w:type="gramStart"/>
      <w:r w:rsidRPr="00563847">
        <w:rPr>
          <w:color w:val="auto"/>
        </w:rPr>
        <w:t>Section;</w:t>
      </w:r>
      <w:proofErr w:type="gramEnd"/>
    </w:p>
    <w:p w14:paraId="36421FF0" w14:textId="77777777" w:rsidR="001E660E" w:rsidRPr="00563847" w:rsidRDefault="001E660E" w:rsidP="001E660E">
      <w:pPr>
        <w:pStyle w:val="SectionBody"/>
        <w:rPr>
          <w:color w:val="auto"/>
        </w:rPr>
      </w:pPr>
      <w:r w:rsidRPr="00563847">
        <w:rPr>
          <w:color w:val="auto"/>
        </w:rPr>
        <w:t xml:space="preserve">(6) The National Coal Heritage Area </w:t>
      </w:r>
      <w:proofErr w:type="gramStart"/>
      <w:r w:rsidRPr="00563847">
        <w:rPr>
          <w:color w:val="auto"/>
        </w:rPr>
        <w:t>Commission;</w:t>
      </w:r>
      <w:proofErr w:type="gramEnd"/>
      <w:r w:rsidRPr="00563847">
        <w:rPr>
          <w:color w:val="auto"/>
        </w:rPr>
        <w:t xml:space="preserve"> </w:t>
      </w:r>
    </w:p>
    <w:p w14:paraId="21D0136E" w14:textId="77777777" w:rsidR="001E660E" w:rsidRPr="00563847" w:rsidRDefault="001E660E" w:rsidP="001E660E">
      <w:pPr>
        <w:pStyle w:val="SectionBody"/>
        <w:rPr>
          <w:color w:val="auto"/>
        </w:rPr>
      </w:pPr>
      <w:r w:rsidRPr="00563847">
        <w:rPr>
          <w:color w:val="auto"/>
        </w:rPr>
        <w:t xml:space="preserve">(7) The Administrative </w:t>
      </w:r>
      <w:proofErr w:type="gramStart"/>
      <w:r w:rsidRPr="00563847">
        <w:rPr>
          <w:color w:val="auto"/>
        </w:rPr>
        <w:t>Section;</w:t>
      </w:r>
      <w:proofErr w:type="gramEnd"/>
    </w:p>
    <w:p w14:paraId="46862340" w14:textId="77777777" w:rsidR="001E660E" w:rsidRPr="00563847" w:rsidRDefault="001E660E" w:rsidP="001E660E">
      <w:pPr>
        <w:pStyle w:val="SectionBody"/>
        <w:rPr>
          <w:color w:val="auto"/>
        </w:rPr>
      </w:pPr>
      <w:r w:rsidRPr="00563847">
        <w:rPr>
          <w:color w:val="auto"/>
        </w:rPr>
        <w:t xml:space="preserve">(8) The Educational Broadcasting </w:t>
      </w:r>
      <w:proofErr w:type="gramStart"/>
      <w:r w:rsidRPr="00563847">
        <w:rPr>
          <w:color w:val="auto"/>
        </w:rPr>
        <w:t>Commission;</w:t>
      </w:r>
      <w:proofErr w:type="gramEnd"/>
      <w:r w:rsidRPr="00563847">
        <w:rPr>
          <w:color w:val="auto"/>
        </w:rPr>
        <w:t xml:space="preserve"> </w:t>
      </w:r>
    </w:p>
    <w:p w14:paraId="2303223F" w14:textId="77777777" w:rsidR="001E660E" w:rsidRPr="00563847" w:rsidRDefault="001E660E" w:rsidP="001E660E">
      <w:pPr>
        <w:pStyle w:val="SectionBody"/>
        <w:rPr>
          <w:color w:val="auto"/>
        </w:rPr>
      </w:pPr>
      <w:r w:rsidRPr="00563847">
        <w:rPr>
          <w:color w:val="auto"/>
        </w:rPr>
        <w:t xml:space="preserve">(9) A Commission on the </w:t>
      </w:r>
      <w:proofErr w:type="gramStart"/>
      <w:r w:rsidRPr="00563847">
        <w:rPr>
          <w:color w:val="auto"/>
        </w:rPr>
        <w:t>Arts;</w:t>
      </w:r>
      <w:proofErr w:type="gramEnd"/>
    </w:p>
    <w:p w14:paraId="4A45961D" w14:textId="77777777" w:rsidR="001E660E" w:rsidRPr="00563847" w:rsidRDefault="001E660E" w:rsidP="001E660E">
      <w:pPr>
        <w:pStyle w:val="SectionBody"/>
        <w:rPr>
          <w:color w:val="auto"/>
        </w:rPr>
      </w:pPr>
      <w:r w:rsidRPr="00563847">
        <w:rPr>
          <w:color w:val="auto"/>
        </w:rPr>
        <w:t xml:space="preserve">(10) A Commission on Archives and </w:t>
      </w:r>
      <w:proofErr w:type="gramStart"/>
      <w:r w:rsidRPr="00563847">
        <w:rPr>
          <w:color w:val="auto"/>
        </w:rPr>
        <w:t>History;</w:t>
      </w:r>
      <w:proofErr w:type="gramEnd"/>
      <w:r w:rsidRPr="00563847">
        <w:rPr>
          <w:color w:val="auto"/>
        </w:rPr>
        <w:t xml:space="preserve"> </w:t>
      </w:r>
    </w:p>
    <w:p w14:paraId="6A9CBE75" w14:textId="77777777" w:rsidR="001E660E" w:rsidRPr="00563847" w:rsidRDefault="001E660E" w:rsidP="001E660E">
      <w:pPr>
        <w:pStyle w:val="SectionBody"/>
        <w:rPr>
          <w:rFonts w:eastAsia="Aptos"/>
          <w:color w:val="auto"/>
        </w:rPr>
      </w:pPr>
      <w:r w:rsidRPr="00563847">
        <w:rPr>
          <w:rFonts w:eastAsia="Aptos"/>
          <w:color w:val="auto"/>
        </w:rPr>
        <w:t>(11) A Library Commission; and</w:t>
      </w:r>
    </w:p>
    <w:p w14:paraId="1A438C3C" w14:textId="77777777" w:rsidR="001E660E" w:rsidRPr="00563847" w:rsidRDefault="001E660E" w:rsidP="001E660E">
      <w:pPr>
        <w:pStyle w:val="SectionBody"/>
        <w:rPr>
          <w:rFonts w:eastAsia="Aptos"/>
          <w:color w:val="auto"/>
        </w:rPr>
      </w:pPr>
      <w:r w:rsidRPr="00563847">
        <w:rPr>
          <w:rFonts w:eastAsia="Aptos"/>
          <w:color w:val="auto"/>
        </w:rPr>
        <w:t>(12) An Educational Broadcasting Council.</w:t>
      </w:r>
    </w:p>
    <w:p w14:paraId="2C67ABB2" w14:textId="77777777" w:rsidR="001E660E" w:rsidRPr="00563847" w:rsidRDefault="001E660E" w:rsidP="001E660E">
      <w:pPr>
        <w:pStyle w:val="SectionHeading"/>
        <w:rPr>
          <w:color w:val="auto"/>
        </w:rPr>
      </w:pPr>
      <w:bookmarkStart w:id="0" w:name="_Hlk126333868"/>
      <w:r w:rsidRPr="00563847">
        <w:rPr>
          <w:color w:val="auto"/>
        </w:rPr>
        <w:t>§5F-2-1a</w:t>
      </w:r>
      <w:bookmarkEnd w:id="0"/>
      <w:r w:rsidRPr="00563847">
        <w:rPr>
          <w:color w:val="auto"/>
        </w:rPr>
        <w:t>. Termination of the department of health and human resources; transfer and incorporation of agencies and boards legislative intent; creation of new departments.</w:t>
      </w:r>
      <w:r w:rsidRPr="00563847">
        <w:rPr>
          <w:color w:val="auto"/>
        </w:rPr>
        <w:tab/>
      </w:r>
    </w:p>
    <w:p w14:paraId="20329399" w14:textId="77777777" w:rsidR="001E660E" w:rsidRPr="00563847" w:rsidRDefault="001E660E" w:rsidP="001E660E">
      <w:pPr>
        <w:pStyle w:val="SectionHeading"/>
        <w:rPr>
          <w:b w:val="0"/>
          <w:bCs/>
          <w:color w:val="auto"/>
        </w:rPr>
      </w:pPr>
      <w:r w:rsidRPr="00563847">
        <w:rPr>
          <w:color w:val="auto"/>
        </w:rPr>
        <w:tab/>
      </w:r>
      <w:r w:rsidRPr="00563847">
        <w:rPr>
          <w:b w:val="0"/>
          <w:bCs/>
          <w:color w:val="auto"/>
        </w:rPr>
        <w:t>[Repealed.]</w:t>
      </w:r>
    </w:p>
    <w:p w14:paraId="4F551672" w14:textId="77777777" w:rsidR="001E660E" w:rsidRPr="00563847" w:rsidRDefault="001E660E" w:rsidP="001E660E">
      <w:pPr>
        <w:pStyle w:val="SectionHeading"/>
        <w:rPr>
          <w:b w:val="0"/>
          <w:bCs/>
          <w:color w:val="auto"/>
        </w:rPr>
        <w:sectPr w:rsidR="001E660E" w:rsidRPr="00563847" w:rsidSect="001E660E">
          <w:type w:val="continuous"/>
          <w:pgSz w:w="12240" w:h="15840" w:code="1"/>
          <w:pgMar w:top="1440" w:right="1440" w:bottom="1440" w:left="1440" w:header="720" w:footer="720" w:gutter="0"/>
          <w:lnNumType w:countBy="1" w:restart="newSection"/>
          <w:cols w:space="720"/>
          <w:titlePg/>
          <w:docGrid w:linePitch="360"/>
        </w:sectPr>
      </w:pPr>
    </w:p>
    <w:p w14:paraId="0E4AE04B" w14:textId="77777777" w:rsidR="001E660E" w:rsidRPr="00563847" w:rsidRDefault="001E660E" w:rsidP="001E660E">
      <w:pPr>
        <w:pStyle w:val="ChapterHeading"/>
        <w:rPr>
          <w:color w:val="auto"/>
        </w:rPr>
      </w:pPr>
      <w:r w:rsidRPr="00563847">
        <w:rPr>
          <w:color w:val="auto"/>
        </w:rPr>
        <w:t>CHAPTER 16B. INSPECTOR GENERAL.</w:t>
      </w:r>
    </w:p>
    <w:p w14:paraId="698B5EA8" w14:textId="77777777" w:rsidR="001E660E" w:rsidRPr="00563847" w:rsidRDefault="001E660E" w:rsidP="001E660E">
      <w:pPr>
        <w:pStyle w:val="ArticleHeading"/>
        <w:rPr>
          <w:color w:val="auto"/>
        </w:rPr>
      </w:pPr>
      <w:r w:rsidRPr="00563847">
        <w:rPr>
          <w:color w:val="auto"/>
        </w:rPr>
        <w:t>ARTICLE 2. OFFICE OF THE INSPECTOR GENERAL, DUTIES, AND POWERS.</w:t>
      </w:r>
    </w:p>
    <w:p w14:paraId="22BB42D4" w14:textId="77777777" w:rsidR="001E660E" w:rsidRPr="00563847" w:rsidRDefault="001E660E" w:rsidP="001E660E">
      <w:pPr>
        <w:pStyle w:val="SectionHeading"/>
        <w:rPr>
          <w:color w:val="auto"/>
        </w:rPr>
        <w:sectPr w:rsidR="001E660E" w:rsidRPr="00563847" w:rsidSect="001E660E">
          <w:type w:val="continuous"/>
          <w:pgSz w:w="12240" w:h="15840" w:code="1"/>
          <w:pgMar w:top="1440" w:right="1440" w:bottom="1440" w:left="1440" w:header="720" w:footer="720" w:gutter="0"/>
          <w:lnNumType w:countBy="1" w:restart="newSection"/>
          <w:cols w:space="720"/>
          <w:titlePg/>
          <w:docGrid w:linePitch="360"/>
        </w:sectPr>
      </w:pPr>
      <w:r w:rsidRPr="00563847">
        <w:rPr>
          <w:color w:val="auto"/>
        </w:rPr>
        <w:t>§16B-2-1. Office of the Inspector General continued; appointment and qualifications of Director of Office of Health Facility Licensure and Certification and the Director of Investigations and Fraud Management Units.</w:t>
      </w:r>
    </w:p>
    <w:p w14:paraId="04FF72CC" w14:textId="7A213D27" w:rsidR="001E660E" w:rsidRPr="00563847" w:rsidRDefault="001E660E" w:rsidP="001E660E">
      <w:pPr>
        <w:pStyle w:val="SectionBody"/>
        <w:rPr>
          <w:color w:val="auto"/>
        </w:rPr>
      </w:pPr>
      <w:r w:rsidRPr="00563847">
        <w:rPr>
          <w:color w:val="auto"/>
        </w:rPr>
        <w:t xml:space="preserve">(a) The </w:t>
      </w:r>
      <w:bookmarkStart w:id="1" w:name="_Hlk125981899"/>
      <w:r w:rsidRPr="00563847">
        <w:rPr>
          <w:color w:val="auto"/>
        </w:rPr>
        <w:t xml:space="preserve">Office of the Inspector General is continued as a separate and autonomous </w:t>
      </w:r>
      <w:r w:rsidRPr="008A65C5">
        <w:rPr>
          <w:strike/>
          <w:color w:val="auto"/>
        </w:rPr>
        <w:t>agency</w:t>
      </w:r>
      <w:r w:rsidR="008A65C5">
        <w:rPr>
          <w:color w:val="auto"/>
        </w:rPr>
        <w:t xml:space="preserve"> </w:t>
      </w:r>
      <w:r w:rsidR="008A65C5" w:rsidRPr="008A65C5">
        <w:rPr>
          <w:color w:val="auto"/>
          <w:u w:val="single"/>
        </w:rPr>
        <w:t>department</w:t>
      </w:r>
      <w:r w:rsidR="00873BCE">
        <w:rPr>
          <w:color w:val="auto"/>
        </w:rPr>
        <w:t>.</w:t>
      </w:r>
      <w:r w:rsidRPr="00563847">
        <w:rPr>
          <w:color w:val="auto"/>
        </w:rPr>
        <w:t xml:space="preserve"> </w:t>
      </w:r>
      <w:r w:rsidRPr="00873BCE">
        <w:rPr>
          <w:strike/>
          <w:color w:val="auto"/>
        </w:rPr>
        <w:t>within the Department of Health</w:t>
      </w:r>
      <w:bookmarkEnd w:id="1"/>
      <w:r w:rsidRPr="00873BCE">
        <w:rPr>
          <w:strike/>
          <w:color w:val="auto"/>
        </w:rPr>
        <w:t xml:space="preserve">. The Department of Health shall provide administrative </w:t>
      </w:r>
      <w:proofErr w:type="gramStart"/>
      <w:r w:rsidRPr="00873BCE">
        <w:rPr>
          <w:strike/>
          <w:color w:val="auto"/>
        </w:rPr>
        <w:t>support,</w:t>
      </w:r>
      <w:proofErr w:type="gramEnd"/>
      <w:r w:rsidRPr="00873BCE">
        <w:rPr>
          <w:strike/>
          <w:color w:val="auto"/>
        </w:rPr>
        <w:t xml:space="preserve"> at the request of the Office of Inspector General. Shared services shall be provided at the request of the Office of the Inspector General when the same cannot be accomplished with current staffing within the Office of the Inspector General.</w:t>
      </w:r>
      <w:r w:rsidRPr="00563847">
        <w:rPr>
          <w:color w:val="auto"/>
        </w:rPr>
        <w:t xml:space="preserve"> The Office of Inspector General shall be headed by the Inspector General and is comprised of the offices as provided in </w:t>
      </w:r>
      <w:r w:rsidRPr="00810BA4">
        <w:rPr>
          <w:strike/>
          <w:color w:val="auto"/>
        </w:rPr>
        <w:t>§5F-2-1</w:t>
      </w:r>
      <w:r w:rsidR="001F704E" w:rsidRPr="00810BA4">
        <w:rPr>
          <w:strike/>
          <w:color w:val="auto"/>
        </w:rPr>
        <w:t>a</w:t>
      </w:r>
      <w:r w:rsidRPr="00563847">
        <w:rPr>
          <w:color w:val="auto"/>
        </w:rPr>
        <w:t xml:space="preserve"> </w:t>
      </w:r>
      <w:r w:rsidR="00810BA4" w:rsidRPr="00810BA4">
        <w:rPr>
          <w:color w:val="auto"/>
          <w:u w:val="single"/>
        </w:rPr>
        <w:t>§5F-2-1</w:t>
      </w:r>
      <w:r w:rsidR="00810BA4" w:rsidRPr="00810BA4">
        <w:rPr>
          <w:color w:val="auto"/>
        </w:rPr>
        <w:t xml:space="preserve"> </w:t>
      </w:r>
      <w:r w:rsidRPr="00563847">
        <w:rPr>
          <w:color w:val="auto"/>
        </w:rPr>
        <w:t xml:space="preserve">of this code. </w:t>
      </w:r>
      <w:r w:rsidRPr="005713E7">
        <w:rPr>
          <w:strike/>
          <w:color w:val="auto"/>
        </w:rPr>
        <w:t xml:space="preserve">Any administrative </w:t>
      </w:r>
      <w:proofErr w:type="gramStart"/>
      <w:r w:rsidRPr="005713E7">
        <w:rPr>
          <w:strike/>
          <w:color w:val="auto"/>
        </w:rPr>
        <w:t>supports</w:t>
      </w:r>
      <w:proofErr w:type="gramEnd"/>
      <w:r w:rsidRPr="005713E7">
        <w:rPr>
          <w:strike/>
          <w:color w:val="auto"/>
        </w:rPr>
        <w:t xml:space="preserve"> or shared services </w:t>
      </w:r>
      <w:r w:rsidRPr="005713E7">
        <w:rPr>
          <w:strike/>
          <w:color w:val="auto"/>
        </w:rPr>
        <w:lastRenderedPageBreak/>
        <w:t>provided or received by the Office of the Inspector General are not subject to review by the Department of Health, the Department of Human Services, or the Department of Health Facilities.</w:t>
      </w:r>
    </w:p>
    <w:p w14:paraId="56E39CED" w14:textId="77777777" w:rsidR="001E660E" w:rsidRPr="00563847" w:rsidRDefault="001E660E" w:rsidP="001E660E">
      <w:pPr>
        <w:pStyle w:val="SectionBody"/>
        <w:rPr>
          <w:color w:val="auto"/>
        </w:rPr>
      </w:pPr>
      <w:r w:rsidRPr="00563847">
        <w:rPr>
          <w:color w:val="auto"/>
        </w:rPr>
        <w:t>(b) (1) The Inspector General shall be appointed by the Governor, within 90 days of a vacancy, subject to the advice and consent of the Senate.</w:t>
      </w:r>
    </w:p>
    <w:p w14:paraId="75081F5D" w14:textId="77777777" w:rsidR="001E660E" w:rsidRPr="00563847" w:rsidRDefault="001E660E" w:rsidP="001E660E">
      <w:pPr>
        <w:pStyle w:val="SectionBody"/>
        <w:rPr>
          <w:color w:val="auto"/>
        </w:rPr>
      </w:pPr>
      <w:r w:rsidRPr="00563847">
        <w:rPr>
          <w:color w:val="auto"/>
        </w:rPr>
        <w:t>(A) The term of the Inspector General is five years.</w:t>
      </w:r>
    </w:p>
    <w:p w14:paraId="53A828DF" w14:textId="77777777" w:rsidR="001E660E" w:rsidRPr="00563847" w:rsidRDefault="001E660E" w:rsidP="001E660E">
      <w:pPr>
        <w:pStyle w:val="SectionBody"/>
        <w:rPr>
          <w:color w:val="auto"/>
        </w:rPr>
      </w:pPr>
      <w:r w:rsidRPr="00563847">
        <w:rPr>
          <w:color w:val="auto"/>
        </w:rPr>
        <w:t>(B) At the end of a term, the Inspector General is eligible to be reappointed for one additional term. The Inspector General shall continue to serve until a successor is appointed.</w:t>
      </w:r>
    </w:p>
    <w:p w14:paraId="7534D70A" w14:textId="77777777" w:rsidR="001E660E" w:rsidRPr="00563847" w:rsidRDefault="001E660E" w:rsidP="001E660E">
      <w:pPr>
        <w:pStyle w:val="SectionBody"/>
        <w:rPr>
          <w:color w:val="auto"/>
        </w:rPr>
      </w:pPr>
      <w:r w:rsidRPr="00563847">
        <w:rPr>
          <w:color w:val="auto"/>
        </w:rPr>
        <w:t>(C) If a vacancy occurs in the office, an interim Inspector General may be appointed as successor to serve for the remainder of the unexpired term.</w:t>
      </w:r>
    </w:p>
    <w:p w14:paraId="072A8748" w14:textId="77777777" w:rsidR="001E660E" w:rsidRPr="00563847" w:rsidRDefault="001E660E" w:rsidP="001E660E">
      <w:pPr>
        <w:pStyle w:val="SectionBody"/>
        <w:rPr>
          <w:color w:val="auto"/>
        </w:rPr>
      </w:pPr>
      <w:r w:rsidRPr="00563847">
        <w:rPr>
          <w:color w:val="auto"/>
        </w:rPr>
        <w:t>(2) The Inspector General may be removed by the Governor only for:</w:t>
      </w:r>
    </w:p>
    <w:p w14:paraId="05949752" w14:textId="77777777" w:rsidR="001E660E" w:rsidRPr="00563847" w:rsidRDefault="001E660E" w:rsidP="001E660E">
      <w:pPr>
        <w:pStyle w:val="SectionBody"/>
        <w:rPr>
          <w:color w:val="auto"/>
        </w:rPr>
      </w:pPr>
      <w:r w:rsidRPr="00563847">
        <w:rPr>
          <w:color w:val="auto"/>
        </w:rPr>
        <w:t xml:space="preserve">(A) Misconduct in </w:t>
      </w:r>
      <w:proofErr w:type="gramStart"/>
      <w:r w:rsidRPr="00563847">
        <w:rPr>
          <w:color w:val="auto"/>
        </w:rPr>
        <w:t>office;</w:t>
      </w:r>
      <w:proofErr w:type="gramEnd"/>
    </w:p>
    <w:p w14:paraId="307DE72D" w14:textId="77777777" w:rsidR="001E660E" w:rsidRPr="00563847" w:rsidRDefault="001E660E" w:rsidP="001E660E">
      <w:pPr>
        <w:pStyle w:val="SectionBody"/>
        <w:rPr>
          <w:color w:val="auto"/>
        </w:rPr>
      </w:pPr>
      <w:r w:rsidRPr="00563847">
        <w:rPr>
          <w:color w:val="auto"/>
        </w:rPr>
        <w:t>(B) Persistent failure to perform the duties of the Office; or</w:t>
      </w:r>
    </w:p>
    <w:p w14:paraId="691A80A3" w14:textId="77777777" w:rsidR="001E660E" w:rsidRPr="00563847" w:rsidRDefault="001E660E" w:rsidP="001E660E">
      <w:pPr>
        <w:pStyle w:val="SectionBody"/>
        <w:rPr>
          <w:color w:val="auto"/>
        </w:rPr>
      </w:pPr>
      <w:r w:rsidRPr="00563847">
        <w:rPr>
          <w:color w:val="auto"/>
        </w:rPr>
        <w:t>(C) Conduct prejudicial to the proper administration of justice.</w:t>
      </w:r>
    </w:p>
    <w:p w14:paraId="38C5DE82" w14:textId="77777777" w:rsidR="001E660E" w:rsidRPr="00563847" w:rsidRDefault="001E660E" w:rsidP="001E660E">
      <w:pPr>
        <w:pStyle w:val="SectionBody"/>
        <w:rPr>
          <w:color w:val="auto"/>
        </w:rPr>
      </w:pPr>
      <w:r w:rsidRPr="00563847">
        <w:rPr>
          <w:color w:val="auto"/>
        </w:rPr>
        <w:t>(c) The Inspector General shall be professionally qualified through experience or education in at least two of the following areas:</w:t>
      </w:r>
    </w:p>
    <w:p w14:paraId="19F5ED48" w14:textId="77777777" w:rsidR="001E660E" w:rsidRPr="00563847" w:rsidRDefault="001E660E" w:rsidP="001E660E">
      <w:pPr>
        <w:pStyle w:val="SectionBody"/>
        <w:rPr>
          <w:color w:val="auto"/>
        </w:rPr>
      </w:pPr>
      <w:r w:rsidRPr="00563847">
        <w:rPr>
          <w:color w:val="auto"/>
        </w:rPr>
        <w:t xml:space="preserve">(1) </w:t>
      </w:r>
      <w:proofErr w:type="gramStart"/>
      <w:r w:rsidRPr="00563847">
        <w:rPr>
          <w:color w:val="auto"/>
        </w:rPr>
        <w:t>Law;</w:t>
      </w:r>
      <w:proofErr w:type="gramEnd"/>
    </w:p>
    <w:p w14:paraId="0A9CA4A6" w14:textId="77777777" w:rsidR="001E660E" w:rsidRPr="00563847" w:rsidRDefault="001E660E" w:rsidP="001E660E">
      <w:pPr>
        <w:pStyle w:val="SectionBody"/>
        <w:rPr>
          <w:color w:val="auto"/>
        </w:rPr>
      </w:pPr>
      <w:r w:rsidRPr="00563847">
        <w:rPr>
          <w:color w:val="auto"/>
        </w:rPr>
        <w:t xml:space="preserve">(2) </w:t>
      </w:r>
      <w:proofErr w:type="gramStart"/>
      <w:r w:rsidRPr="00563847">
        <w:rPr>
          <w:color w:val="auto"/>
        </w:rPr>
        <w:t>Auditing;</w:t>
      </w:r>
      <w:proofErr w:type="gramEnd"/>
    </w:p>
    <w:p w14:paraId="36651E57" w14:textId="77777777" w:rsidR="001E660E" w:rsidRPr="00563847" w:rsidRDefault="001E660E" w:rsidP="001E660E">
      <w:pPr>
        <w:pStyle w:val="SectionBody"/>
        <w:rPr>
          <w:color w:val="auto"/>
        </w:rPr>
      </w:pPr>
      <w:r w:rsidRPr="00563847">
        <w:rPr>
          <w:color w:val="auto"/>
        </w:rPr>
        <w:t xml:space="preserve">(3) Government </w:t>
      </w:r>
      <w:proofErr w:type="gramStart"/>
      <w:r w:rsidRPr="00563847">
        <w:rPr>
          <w:color w:val="auto"/>
        </w:rPr>
        <w:t>operations;</w:t>
      </w:r>
      <w:proofErr w:type="gramEnd"/>
    </w:p>
    <w:p w14:paraId="6049C59F" w14:textId="77777777" w:rsidR="001E660E" w:rsidRPr="00563847" w:rsidRDefault="001E660E" w:rsidP="001E660E">
      <w:pPr>
        <w:pStyle w:val="SectionBody"/>
        <w:rPr>
          <w:color w:val="auto"/>
        </w:rPr>
      </w:pPr>
      <w:r w:rsidRPr="00563847">
        <w:rPr>
          <w:color w:val="auto"/>
        </w:rPr>
        <w:t>(4) Financial management; or</w:t>
      </w:r>
    </w:p>
    <w:p w14:paraId="092F52AF" w14:textId="77777777" w:rsidR="001E660E" w:rsidRPr="00563847" w:rsidRDefault="001E660E" w:rsidP="001E660E">
      <w:pPr>
        <w:pStyle w:val="SectionBody"/>
        <w:rPr>
          <w:color w:val="auto"/>
        </w:rPr>
      </w:pPr>
      <w:r w:rsidRPr="00563847">
        <w:rPr>
          <w:color w:val="auto"/>
        </w:rPr>
        <w:t>(5) Health policy.</w:t>
      </w:r>
    </w:p>
    <w:p w14:paraId="7783C8F4" w14:textId="77777777" w:rsidR="001E660E" w:rsidRPr="00563847" w:rsidRDefault="001E660E" w:rsidP="001E660E">
      <w:pPr>
        <w:pStyle w:val="SectionBody"/>
        <w:rPr>
          <w:color w:val="auto"/>
        </w:rPr>
      </w:pPr>
      <w:r w:rsidRPr="00563847">
        <w:rPr>
          <w:color w:val="auto"/>
        </w:rPr>
        <w:t>(d) The Inspector General shall be paid an annual salary as provided in the budget.</w:t>
      </w:r>
    </w:p>
    <w:p w14:paraId="15C1407D" w14:textId="77777777" w:rsidR="001E660E" w:rsidRPr="00563847" w:rsidRDefault="001E660E" w:rsidP="001E660E">
      <w:pPr>
        <w:pStyle w:val="SectionBody"/>
        <w:rPr>
          <w:color w:val="auto"/>
        </w:rPr>
      </w:pPr>
      <w:r w:rsidRPr="00563847">
        <w:rPr>
          <w:color w:val="auto"/>
        </w:rPr>
        <w:t>(e) Funding for the office shall be as provided in the state budget.</w:t>
      </w:r>
    </w:p>
    <w:p w14:paraId="31D3BB07" w14:textId="77777777" w:rsidR="001E660E" w:rsidRPr="00563847" w:rsidRDefault="001E660E" w:rsidP="001E660E">
      <w:pPr>
        <w:pStyle w:val="SectionBody"/>
        <w:rPr>
          <w:color w:val="auto"/>
        </w:rPr>
      </w:pPr>
      <w:r w:rsidRPr="00563847">
        <w:rPr>
          <w:color w:val="auto"/>
        </w:rPr>
        <w:t>(f) The Inspector General shall:</w:t>
      </w:r>
    </w:p>
    <w:p w14:paraId="22BAB730" w14:textId="77777777" w:rsidR="001E660E" w:rsidRPr="00563847" w:rsidRDefault="001E660E" w:rsidP="001E660E">
      <w:pPr>
        <w:pStyle w:val="SectionBody"/>
        <w:rPr>
          <w:color w:val="auto"/>
        </w:rPr>
      </w:pPr>
      <w:r w:rsidRPr="00563847">
        <w:rPr>
          <w:color w:val="auto"/>
        </w:rPr>
        <w:t xml:space="preserve">(1) Conduct and supervise investigations, perform inspections, evaluations, and review, and provide quality control for the programs of the Department of Human Services, the Department of Health, and the Department of Health Facilities to promote legal, regulatory, </w:t>
      </w:r>
      <w:r w:rsidRPr="00563847">
        <w:rPr>
          <w:color w:val="auto"/>
        </w:rPr>
        <w:lastRenderedPageBreak/>
        <w:t>programmatic, and fiscal compliance.</w:t>
      </w:r>
    </w:p>
    <w:p w14:paraId="70127664" w14:textId="77777777" w:rsidR="001E660E" w:rsidRPr="00563847" w:rsidRDefault="001E660E" w:rsidP="001E660E">
      <w:pPr>
        <w:pStyle w:val="SectionBody"/>
        <w:rPr>
          <w:color w:val="auto"/>
        </w:rPr>
      </w:pPr>
      <w:r w:rsidRPr="00563847">
        <w:rPr>
          <w:color w:val="auto"/>
        </w:rPr>
        <w:t xml:space="preserve">(2) Investigate fraud, waste, and abuse of the Department of Human Services, the Department of Health, and the Department of Health Facilities’ funds, and conduct, whether by acts or omissions in the Department of Human Services, the Department of Health, and the Department of Health Facilities, that threatens or has the reasonable likelihood to threaten public safety or demonstrates negligence, incompetence, or malfeasance, </w:t>
      </w:r>
      <w:r w:rsidRPr="00563847">
        <w:rPr>
          <w:color w:val="auto"/>
          <w:u w:val="single"/>
        </w:rPr>
        <w:t>including but not limited to performance of the following</w:t>
      </w:r>
      <w:r w:rsidRPr="00563847">
        <w:rPr>
          <w:color w:val="auto"/>
        </w:rPr>
        <w:t>;</w:t>
      </w:r>
    </w:p>
    <w:p w14:paraId="0F54BEE3" w14:textId="77777777" w:rsidR="001E660E" w:rsidRPr="00563847" w:rsidRDefault="001E660E" w:rsidP="001E660E">
      <w:pPr>
        <w:pStyle w:val="SectionBody"/>
        <w:rPr>
          <w:color w:val="auto"/>
          <w:u w:val="single"/>
        </w:rPr>
      </w:pPr>
      <w:r w:rsidRPr="00563847">
        <w:rPr>
          <w:color w:val="auto"/>
          <w:u w:val="single"/>
        </w:rPr>
        <w:t xml:space="preserve">(A) Conducting performance audits, financial audits, evaluations, and attestations engagements of the </w:t>
      </w:r>
      <w:bookmarkStart w:id="2" w:name="_Hlk218615298"/>
      <w:r w:rsidRPr="00563847">
        <w:rPr>
          <w:color w:val="auto"/>
          <w:u w:val="single"/>
        </w:rPr>
        <w:t>Department of Human Services, the Department of Health, and the Department of Health Facilities</w:t>
      </w:r>
      <w:bookmarkEnd w:id="2"/>
      <w:r w:rsidRPr="00563847">
        <w:rPr>
          <w:color w:val="auto"/>
          <w:u w:val="single"/>
        </w:rPr>
        <w:t xml:space="preserve"> and their independent contractors </w:t>
      </w:r>
      <w:proofErr w:type="gramStart"/>
      <w:r w:rsidRPr="00563847">
        <w:rPr>
          <w:color w:val="auto"/>
          <w:u w:val="single"/>
        </w:rPr>
        <w:t>to</w:t>
      </w:r>
      <w:proofErr w:type="gramEnd"/>
      <w:r w:rsidRPr="00563847">
        <w:rPr>
          <w:color w:val="auto"/>
          <w:u w:val="single"/>
        </w:rPr>
        <w:t>:</w:t>
      </w:r>
    </w:p>
    <w:p w14:paraId="412BB4F3" w14:textId="77777777" w:rsidR="001E660E" w:rsidRPr="00563847" w:rsidRDefault="001E660E" w:rsidP="001E660E">
      <w:pPr>
        <w:pStyle w:val="SectionBody"/>
        <w:rPr>
          <w:color w:val="auto"/>
          <w:u w:val="single"/>
        </w:rPr>
      </w:pPr>
      <w:r w:rsidRPr="00563847">
        <w:rPr>
          <w:color w:val="auto"/>
          <w:u w:val="single"/>
        </w:rPr>
        <w:t>(</w:t>
      </w:r>
      <w:proofErr w:type="spellStart"/>
      <w:r w:rsidRPr="00563847">
        <w:rPr>
          <w:color w:val="auto"/>
          <w:u w:val="single"/>
        </w:rPr>
        <w:t>i</w:t>
      </w:r>
      <w:proofErr w:type="spellEnd"/>
      <w:r w:rsidRPr="00563847">
        <w:rPr>
          <w:color w:val="auto"/>
          <w:u w:val="single"/>
        </w:rPr>
        <w:t xml:space="preserve">) Determine whether acts of fraud, waste, abuse, or corruption have been committed or are being committed by the Department of Human Services, the Department of Health, and the Department of Health Facilities state officers, employees, or their independent contractors including any allegations of criminal acts affecting the operations of state agencies. However, no investigation of an elected official of the state of West Virginia shall occur, be initiated, undertaken, or continued except upon the request of the Governor or a grand </w:t>
      </w:r>
      <w:proofErr w:type="gramStart"/>
      <w:r w:rsidRPr="00563847">
        <w:rPr>
          <w:color w:val="auto"/>
          <w:u w:val="single"/>
        </w:rPr>
        <w:t>jury;</w:t>
      </w:r>
      <w:proofErr w:type="gramEnd"/>
    </w:p>
    <w:p w14:paraId="44C9A7BE" w14:textId="77777777" w:rsidR="001E660E" w:rsidRPr="00563847" w:rsidRDefault="001E660E" w:rsidP="001E660E">
      <w:pPr>
        <w:pStyle w:val="SectionBody"/>
        <w:rPr>
          <w:color w:val="auto"/>
          <w:u w:val="single"/>
        </w:rPr>
      </w:pPr>
      <w:r w:rsidRPr="00563847">
        <w:rPr>
          <w:color w:val="auto"/>
          <w:u w:val="single"/>
        </w:rPr>
        <w:t>(ii) Determine whether the Department of Human Services, the Department of Health, and the Department of Health Facilities’ programs are efficient, effective, offered in compliance with the laws and regulations, and obtain success in achieving program objectives; and</w:t>
      </w:r>
    </w:p>
    <w:p w14:paraId="0734F938" w14:textId="77777777" w:rsidR="001E660E" w:rsidRPr="00563847" w:rsidRDefault="001E660E" w:rsidP="001E660E">
      <w:pPr>
        <w:pStyle w:val="SectionBody"/>
        <w:rPr>
          <w:color w:val="auto"/>
          <w:u w:val="single"/>
        </w:rPr>
      </w:pPr>
      <w:r w:rsidRPr="00563847">
        <w:rPr>
          <w:color w:val="auto"/>
          <w:u w:val="single"/>
        </w:rPr>
        <w:t xml:space="preserve">(iii) Determine whether the Department of Human Services, the Department of Health, and the Department of Health Facilities’ has presented their financial statements fairly in accordance with generally accepted accounting principles, has an internal control structure that provides reasonable assurance of achieving the control objectives; and has complied with laws and regulations that could have a direct impact and material effect on its financial statements, the Federal Financial Management Improvement Act and other such laws and regulations. </w:t>
      </w:r>
    </w:p>
    <w:p w14:paraId="1649A0FA" w14:textId="77777777" w:rsidR="001E660E" w:rsidRPr="00563847" w:rsidRDefault="001E660E" w:rsidP="001E660E">
      <w:pPr>
        <w:pStyle w:val="SectionBody"/>
        <w:rPr>
          <w:color w:val="auto"/>
          <w:u w:val="single"/>
        </w:rPr>
      </w:pPr>
      <w:r w:rsidRPr="00563847">
        <w:rPr>
          <w:color w:val="auto"/>
          <w:u w:val="single"/>
        </w:rPr>
        <w:t xml:space="preserve">(B) Preparing a detailed report of each investigation shall be prepared and submitted </w:t>
      </w:r>
      <w:r w:rsidRPr="00563847">
        <w:rPr>
          <w:color w:val="auto"/>
          <w:u w:val="single"/>
        </w:rPr>
        <w:lastRenderedPageBreak/>
        <w:t xml:space="preserve">beginning on July 1, 2027, and each year thereafter to the Legislative Oversight Commission on Health and Human Resources Accountability. </w:t>
      </w:r>
    </w:p>
    <w:p w14:paraId="21B1632D" w14:textId="77777777" w:rsidR="001E660E" w:rsidRPr="00563847" w:rsidRDefault="001E660E" w:rsidP="001E660E">
      <w:pPr>
        <w:pStyle w:val="SectionBody"/>
        <w:rPr>
          <w:color w:val="auto"/>
          <w:u w:val="single"/>
        </w:rPr>
      </w:pPr>
      <w:r w:rsidRPr="00563847">
        <w:rPr>
          <w:color w:val="auto"/>
          <w:u w:val="single"/>
        </w:rPr>
        <w:t>(C) The Department of Human Services, the Department of Health, and the Department of Health Facilities shall respond to each finding contained in the audit within 30 days of receipt of the audit.</w:t>
      </w:r>
    </w:p>
    <w:p w14:paraId="2D366C59" w14:textId="77777777" w:rsidR="001E660E" w:rsidRPr="00563847" w:rsidRDefault="001E660E" w:rsidP="001E660E">
      <w:pPr>
        <w:pStyle w:val="SectionBody"/>
        <w:rPr>
          <w:color w:val="auto"/>
          <w:u w:val="single"/>
        </w:rPr>
      </w:pPr>
      <w:r w:rsidRPr="00563847">
        <w:rPr>
          <w:color w:val="auto"/>
          <w:u w:val="single"/>
        </w:rPr>
        <w:t xml:space="preserve">(D) Providing timely notification to the appropriate prosecuting attorney and law-enforcement agencies whenever the Inspector General has reasonable grounds to believe there has been a violation of state criminal </w:t>
      </w:r>
      <w:proofErr w:type="gramStart"/>
      <w:r w:rsidRPr="00563847">
        <w:rPr>
          <w:color w:val="auto"/>
          <w:u w:val="single"/>
        </w:rPr>
        <w:t>law;</w:t>
      </w:r>
      <w:proofErr w:type="gramEnd"/>
    </w:p>
    <w:p w14:paraId="1BE75240" w14:textId="77777777" w:rsidR="001E660E" w:rsidRPr="00563847" w:rsidRDefault="001E660E" w:rsidP="001E660E">
      <w:pPr>
        <w:pStyle w:val="SectionBody"/>
        <w:rPr>
          <w:color w:val="auto"/>
        </w:rPr>
      </w:pPr>
      <w:r w:rsidRPr="00563847">
        <w:rPr>
          <w:color w:val="auto"/>
        </w:rPr>
        <w:t xml:space="preserve">(3) Cooperate with and coordinate investigative efforts with the Medicaid Fraud Control Unit within the Office of the Attorney General, and where a preliminary investigation establishes a sufficient basis to warrant referral, shall refer such matters to the Medicaid Fraud Control </w:t>
      </w:r>
      <w:proofErr w:type="gramStart"/>
      <w:r w:rsidRPr="00563847">
        <w:rPr>
          <w:color w:val="auto"/>
        </w:rPr>
        <w:t>Unit;</w:t>
      </w:r>
      <w:proofErr w:type="gramEnd"/>
      <w:r w:rsidRPr="00563847">
        <w:rPr>
          <w:color w:val="auto"/>
        </w:rPr>
        <w:t xml:space="preserve"> </w:t>
      </w:r>
    </w:p>
    <w:p w14:paraId="144B1268" w14:textId="77777777" w:rsidR="001E660E" w:rsidRPr="00563847" w:rsidRDefault="001E660E" w:rsidP="001E660E">
      <w:pPr>
        <w:pStyle w:val="SectionBody"/>
        <w:rPr>
          <w:color w:val="auto"/>
        </w:rPr>
      </w:pPr>
      <w:r w:rsidRPr="00563847">
        <w:rPr>
          <w:color w:val="auto"/>
        </w:rPr>
        <w:t>(4) Cooperate with and coordinate investigative efforts with departmental programs and other state and federal agencies to ensure a provider is not subject to duplicative audits; and</w:t>
      </w:r>
    </w:p>
    <w:p w14:paraId="1F0DD941" w14:textId="77777777" w:rsidR="001E660E" w:rsidRPr="00563847" w:rsidRDefault="001E660E" w:rsidP="001E660E">
      <w:pPr>
        <w:pStyle w:val="SectionBody"/>
        <w:rPr>
          <w:color w:val="auto"/>
        </w:rPr>
      </w:pPr>
      <w:r w:rsidRPr="00563847">
        <w:rPr>
          <w:color w:val="auto"/>
        </w:rPr>
        <w:t xml:space="preserve">(5) Be empowered to consult with the Legislature for policy </w:t>
      </w:r>
      <w:proofErr w:type="gramStart"/>
      <w:r w:rsidRPr="00563847">
        <w:rPr>
          <w:color w:val="auto"/>
        </w:rPr>
        <w:t>development;</w:t>
      </w:r>
      <w:proofErr w:type="gramEnd"/>
    </w:p>
    <w:p w14:paraId="7154524D" w14:textId="77777777" w:rsidR="001E660E" w:rsidRPr="00563847" w:rsidRDefault="001E660E" w:rsidP="001E660E">
      <w:pPr>
        <w:pStyle w:val="SectionBody"/>
        <w:rPr>
          <w:color w:val="auto"/>
        </w:rPr>
      </w:pPr>
      <w:r w:rsidRPr="00563847">
        <w:rPr>
          <w:color w:val="auto"/>
        </w:rPr>
        <w:t>(6) (A) Organize a board of review, consisting of a chairman appointed by the Inspector General and as many assistants or employees as may be determined by the Inspector General and as may be required by federal laws and rules respecting assistance; the board of review to have such powers of a review nature and such additional powers as may be granted to it by the Inspector General and as may be required by federal laws and rules respecting assistance;</w:t>
      </w:r>
    </w:p>
    <w:p w14:paraId="4AE63CF2" w14:textId="77777777" w:rsidR="001E660E" w:rsidRPr="00563847" w:rsidRDefault="001E660E" w:rsidP="001E660E">
      <w:pPr>
        <w:pStyle w:val="SectionBody"/>
        <w:rPr>
          <w:color w:val="auto"/>
        </w:rPr>
      </w:pPr>
      <w:r w:rsidRPr="00563847">
        <w:rPr>
          <w:color w:val="auto"/>
        </w:rPr>
        <w:t>(B) Provide by rules, review, and appeal procedures within the office as may be required by applicable federal laws and rules respecting assistance, and as will provide applicants for, and recipients of, all classes of assistance, an opportunity to be heard by the board of review, a member thereof, or individuals designated by the board, upon claims involving denial, reduction, closure, delay, or other action or inaction pertaining to public assistance;</w:t>
      </w:r>
    </w:p>
    <w:p w14:paraId="7DBCFC2F" w14:textId="77777777" w:rsidR="001E660E" w:rsidRPr="00563847" w:rsidRDefault="001E660E" w:rsidP="001E660E">
      <w:pPr>
        <w:pStyle w:val="SectionBody"/>
        <w:rPr>
          <w:color w:val="auto"/>
        </w:rPr>
      </w:pPr>
      <w:r w:rsidRPr="00563847">
        <w:rPr>
          <w:color w:val="auto"/>
        </w:rPr>
        <w:t xml:space="preserve">(7) (A) May subpoena any person or evidence, administer oaths, take and certify affidavits, and take depositions and other testimony for the purpose of investigating fraud, waste, and abuse </w:t>
      </w:r>
      <w:r w:rsidRPr="00563847">
        <w:rPr>
          <w:color w:val="auto"/>
        </w:rPr>
        <w:lastRenderedPageBreak/>
        <w:t>of Department of Health, Department of Human Services, or Department of Health Facilities’ funds, or behavior in the same departments that threaten public safety or demonstrate negligence, incompetence, or malfeasance;</w:t>
      </w:r>
    </w:p>
    <w:p w14:paraId="562382F8" w14:textId="77777777" w:rsidR="001E660E" w:rsidRPr="00563847" w:rsidRDefault="001E660E" w:rsidP="001E660E">
      <w:pPr>
        <w:pStyle w:val="SectionBody"/>
        <w:rPr>
          <w:color w:val="auto"/>
        </w:rPr>
      </w:pPr>
      <w:r w:rsidRPr="00563847">
        <w:rPr>
          <w:color w:val="auto"/>
        </w:rPr>
        <w:t>(B) If a person fails to comply with a lawful order or subpoena issued under this subsection, on petition of the Inspector General or a designated Assistant Inspector General, a court of competent jurisdiction may compel:</w:t>
      </w:r>
    </w:p>
    <w:p w14:paraId="2B645384" w14:textId="77777777" w:rsidR="001E660E" w:rsidRPr="00563847" w:rsidRDefault="001E660E" w:rsidP="001E660E">
      <w:pPr>
        <w:pStyle w:val="SectionBody"/>
        <w:rPr>
          <w:color w:val="auto"/>
        </w:rPr>
      </w:pPr>
      <w:r w:rsidRPr="00563847">
        <w:rPr>
          <w:color w:val="auto"/>
        </w:rPr>
        <w:t>(</w:t>
      </w:r>
      <w:proofErr w:type="spellStart"/>
      <w:r w:rsidRPr="00563847">
        <w:rPr>
          <w:color w:val="auto"/>
        </w:rPr>
        <w:t>i</w:t>
      </w:r>
      <w:proofErr w:type="spellEnd"/>
      <w:r w:rsidRPr="00563847">
        <w:rPr>
          <w:color w:val="auto"/>
        </w:rPr>
        <w:t>) Compliance with the order or subpoena; or</w:t>
      </w:r>
    </w:p>
    <w:p w14:paraId="42E4A640" w14:textId="77777777" w:rsidR="001E660E" w:rsidRPr="00563847" w:rsidRDefault="001E660E" w:rsidP="001E660E">
      <w:pPr>
        <w:pStyle w:val="SectionBody"/>
        <w:rPr>
          <w:color w:val="auto"/>
        </w:rPr>
      </w:pPr>
      <w:r w:rsidRPr="00563847">
        <w:rPr>
          <w:color w:val="auto"/>
        </w:rPr>
        <w:t xml:space="preserve">(ii) Testimony or the production of </w:t>
      </w:r>
      <w:proofErr w:type="gramStart"/>
      <w:r w:rsidRPr="00563847">
        <w:rPr>
          <w:color w:val="auto"/>
        </w:rPr>
        <w:t>evidence;</w:t>
      </w:r>
      <w:proofErr w:type="gramEnd"/>
    </w:p>
    <w:p w14:paraId="58CAC109" w14:textId="77777777" w:rsidR="001E660E" w:rsidRPr="00563847" w:rsidRDefault="001E660E" w:rsidP="001E660E">
      <w:pPr>
        <w:pStyle w:val="SectionBody"/>
        <w:rPr>
          <w:color w:val="auto"/>
        </w:rPr>
      </w:pPr>
      <w:r w:rsidRPr="00563847">
        <w:rPr>
          <w:color w:val="auto"/>
        </w:rPr>
        <w:t>(C) Within 30 business days after receiving a complaint or allegation, the Inspector General shall respond to the individual who filed the complaint or allegation with:</w:t>
      </w:r>
    </w:p>
    <w:p w14:paraId="755C63A9" w14:textId="77777777" w:rsidR="001E660E" w:rsidRPr="00563847" w:rsidRDefault="001E660E" w:rsidP="001E660E">
      <w:pPr>
        <w:pStyle w:val="SectionBody"/>
        <w:rPr>
          <w:color w:val="auto"/>
        </w:rPr>
      </w:pPr>
      <w:r w:rsidRPr="00563847">
        <w:rPr>
          <w:color w:val="auto"/>
        </w:rPr>
        <w:t>(</w:t>
      </w:r>
      <w:proofErr w:type="spellStart"/>
      <w:r w:rsidRPr="00563847">
        <w:rPr>
          <w:color w:val="auto"/>
        </w:rPr>
        <w:t>i</w:t>
      </w:r>
      <w:proofErr w:type="spellEnd"/>
      <w:r w:rsidRPr="00563847">
        <w:rPr>
          <w:color w:val="auto"/>
        </w:rPr>
        <w:t xml:space="preserve">) A preliminary indication of whether the Office of the Inspector General </w:t>
      </w:r>
      <w:proofErr w:type="gramStart"/>
      <w:r w:rsidRPr="00563847">
        <w:rPr>
          <w:color w:val="auto"/>
        </w:rPr>
        <w:t>is able to</w:t>
      </w:r>
      <w:proofErr w:type="gramEnd"/>
      <w:r w:rsidRPr="00563847">
        <w:rPr>
          <w:color w:val="auto"/>
        </w:rPr>
        <w:t xml:space="preserve"> investigate the complaint or allegation; and</w:t>
      </w:r>
    </w:p>
    <w:p w14:paraId="74685216" w14:textId="77777777" w:rsidR="001E660E" w:rsidRPr="00563847" w:rsidRDefault="001E660E" w:rsidP="001E660E">
      <w:pPr>
        <w:pStyle w:val="SectionBody"/>
        <w:rPr>
          <w:color w:val="auto"/>
        </w:rPr>
      </w:pPr>
      <w:r w:rsidRPr="00563847">
        <w:rPr>
          <w:color w:val="auto"/>
        </w:rPr>
        <w:t>(ii) If the Office of the Inspector General is unable to investigate the complaint or allegation because of a conflict of interest, the Office of the Inspector General shall refer the complaint or allegation to another unit of government or law enforcement.</w:t>
      </w:r>
    </w:p>
    <w:p w14:paraId="61221465" w14:textId="77777777" w:rsidR="001E660E" w:rsidRPr="00563847" w:rsidRDefault="001E660E" w:rsidP="001E660E">
      <w:pPr>
        <w:pStyle w:val="SectionBody"/>
        <w:rPr>
          <w:color w:val="auto"/>
        </w:rPr>
      </w:pPr>
      <w:r w:rsidRPr="00563847">
        <w:rPr>
          <w:color w:val="auto"/>
        </w:rPr>
        <w:t xml:space="preserve">(g) Neither the secretary nor any employee of the Department of Human Services, Department of Health, or the Department of Health Facilities may prevent, inhibit, or prohibit or cause to be prevented, inhibited, or prohibited, the Inspector General or his or her employees from initiating, carrying out, or completing any investigation, inspection, evaluation, review, or other activity oversight of public integrity by the Office of the Inspector General. </w:t>
      </w:r>
      <w:r w:rsidRPr="00563847">
        <w:rPr>
          <w:color w:val="auto"/>
          <w:u w:val="single"/>
        </w:rPr>
        <w:t xml:space="preserve">The Inspector General shall be </w:t>
      </w:r>
      <w:proofErr w:type="gramStart"/>
      <w:r w:rsidRPr="00563847">
        <w:rPr>
          <w:color w:val="auto"/>
          <w:u w:val="single"/>
        </w:rPr>
        <w:t>provided</w:t>
      </w:r>
      <w:proofErr w:type="gramEnd"/>
      <w:r w:rsidRPr="00563847">
        <w:rPr>
          <w:color w:val="auto"/>
          <w:u w:val="single"/>
        </w:rPr>
        <w:t xml:space="preserve"> office space at county offices free of charge.</w:t>
      </w:r>
      <w:r w:rsidRPr="00563847">
        <w:rPr>
          <w:color w:val="auto"/>
        </w:rPr>
        <w:t xml:space="preserve"> </w:t>
      </w:r>
    </w:p>
    <w:p w14:paraId="73755103" w14:textId="77777777" w:rsidR="001E660E" w:rsidRPr="00563847" w:rsidRDefault="001E660E" w:rsidP="001E660E">
      <w:pPr>
        <w:pStyle w:val="SectionBody"/>
        <w:rPr>
          <w:color w:val="auto"/>
        </w:rPr>
      </w:pPr>
      <w:r w:rsidRPr="00563847">
        <w:rPr>
          <w:color w:val="auto"/>
        </w:rPr>
        <w:t xml:space="preserve">(h) The Inspector General formulates, approves, and submits his or her budget to the Governor for consideration by the Governor. </w:t>
      </w:r>
    </w:p>
    <w:p w14:paraId="76B1D6A0" w14:textId="77777777" w:rsidR="001E660E" w:rsidRPr="00563847" w:rsidRDefault="001E660E" w:rsidP="001E660E">
      <w:pPr>
        <w:pStyle w:val="SectionBody"/>
        <w:rPr>
          <w:color w:val="auto"/>
        </w:rPr>
      </w:pPr>
      <w:r w:rsidRPr="00563847">
        <w:rPr>
          <w:color w:val="auto"/>
        </w:rPr>
        <w:t>(</w:t>
      </w:r>
      <w:proofErr w:type="spellStart"/>
      <w:r w:rsidRPr="00563847">
        <w:rPr>
          <w:color w:val="auto"/>
        </w:rPr>
        <w:t>i</w:t>
      </w:r>
      <w:proofErr w:type="spellEnd"/>
      <w:r w:rsidRPr="00563847">
        <w:rPr>
          <w:color w:val="auto"/>
        </w:rPr>
        <w:t xml:space="preserve">) The Inspector General shall supervise all personnel of the Office of the Inspector General.  </w:t>
      </w:r>
      <w:r w:rsidRPr="00A3727B">
        <w:rPr>
          <w:strike/>
          <w:color w:val="auto"/>
        </w:rPr>
        <w:t>Qualification, compensation, and personnel practice relating to the employees of the Office of the Inspector General, shall be governed by the classified service.</w:t>
      </w:r>
    </w:p>
    <w:p w14:paraId="1F839FC1" w14:textId="77777777" w:rsidR="001E660E" w:rsidRPr="00563847" w:rsidRDefault="001E660E" w:rsidP="001E660E">
      <w:pPr>
        <w:pStyle w:val="SectionBody"/>
        <w:rPr>
          <w:color w:val="auto"/>
        </w:rPr>
      </w:pPr>
      <w:proofErr w:type="gramStart"/>
      <w:r w:rsidRPr="00563847">
        <w:rPr>
          <w:color w:val="auto"/>
        </w:rPr>
        <w:lastRenderedPageBreak/>
        <w:t>(j) Employ</w:t>
      </w:r>
      <w:proofErr w:type="gramEnd"/>
      <w:r w:rsidRPr="00563847">
        <w:rPr>
          <w:color w:val="auto"/>
        </w:rPr>
        <w:t xml:space="preserve"> and discharge within the Office of the Inspector General employees, including professional employees such as investigators and other professional </w:t>
      </w:r>
      <w:proofErr w:type="gramStart"/>
      <w:r w:rsidRPr="00563847">
        <w:rPr>
          <w:color w:val="auto"/>
        </w:rPr>
        <w:t>personnel</w:t>
      </w:r>
      <w:proofErr w:type="gramEnd"/>
      <w:r w:rsidRPr="00563847">
        <w:rPr>
          <w:color w:val="auto"/>
        </w:rPr>
        <w:t xml:space="preserve"> as may be necessary to carry out the functions of the Inspector General, which employees shall continue to be within the classified service provisions of §29-6-1 </w:t>
      </w:r>
      <w:r w:rsidRPr="00563847">
        <w:rPr>
          <w:i/>
          <w:iCs/>
          <w:color w:val="auto"/>
        </w:rPr>
        <w:t>et seq</w:t>
      </w:r>
      <w:r w:rsidRPr="00563847">
        <w:rPr>
          <w:color w:val="auto"/>
        </w:rPr>
        <w:t>. of this code and rules promulgated thereunder, except for the Inspector General.</w:t>
      </w:r>
    </w:p>
    <w:p w14:paraId="17946AAF" w14:textId="77777777" w:rsidR="001E660E" w:rsidRPr="00563847" w:rsidRDefault="001E660E" w:rsidP="001E660E">
      <w:pPr>
        <w:pStyle w:val="SectionBody"/>
        <w:rPr>
          <w:color w:val="auto"/>
        </w:rPr>
      </w:pPr>
      <w:r w:rsidRPr="00563847">
        <w:rPr>
          <w:color w:val="auto"/>
        </w:rPr>
        <w:t>(k) Cause the various sections of the Office of the Inspector General to be operated effectively, efficiently, and economically, and to develop goals, policies, and plans that are necessary or desirable for the effective, efficient, and economical operation of the Office of the Inspector General.</w:t>
      </w:r>
    </w:p>
    <w:p w14:paraId="33CD7E90" w14:textId="77777777" w:rsidR="001E660E" w:rsidRPr="00563847" w:rsidRDefault="001E660E" w:rsidP="001E660E">
      <w:pPr>
        <w:pStyle w:val="SectionBody"/>
        <w:rPr>
          <w:color w:val="auto"/>
        </w:rPr>
      </w:pPr>
      <w:r w:rsidRPr="00563847">
        <w:rPr>
          <w:color w:val="auto"/>
        </w:rPr>
        <w:t>(l) Eliminate or consolidate positions and name a person to fill more than one position.</w:t>
      </w:r>
    </w:p>
    <w:p w14:paraId="6D7D1C9F" w14:textId="77777777" w:rsidR="001E660E" w:rsidRPr="00563847" w:rsidRDefault="001E660E" w:rsidP="001E660E">
      <w:pPr>
        <w:pStyle w:val="SectionBody"/>
        <w:rPr>
          <w:color w:val="auto"/>
        </w:rPr>
      </w:pPr>
      <w:r w:rsidRPr="00563847">
        <w:rPr>
          <w:color w:val="auto"/>
        </w:rPr>
        <w:t>(m) Reorganize internal functions or operations.</w:t>
      </w:r>
    </w:p>
    <w:p w14:paraId="73BFF672" w14:textId="77777777" w:rsidR="001E660E" w:rsidRPr="00563847" w:rsidRDefault="001E660E" w:rsidP="001E660E">
      <w:pPr>
        <w:pStyle w:val="SectionBody"/>
        <w:rPr>
          <w:color w:val="auto"/>
        </w:rPr>
      </w:pPr>
      <w:r w:rsidRPr="00563847">
        <w:rPr>
          <w:color w:val="auto"/>
        </w:rPr>
        <w:t xml:space="preserve">(n) Enter into contracts or agreements requiring the expenditure of public funds and authorize the expenditure or obligation of public funds as authorized by law: </w:t>
      </w:r>
      <w:r w:rsidRPr="00563847">
        <w:rPr>
          <w:i/>
          <w:iCs/>
          <w:color w:val="auto"/>
        </w:rPr>
        <w:t>Provided</w:t>
      </w:r>
      <w:r w:rsidRPr="00563847">
        <w:rPr>
          <w:color w:val="auto"/>
        </w:rPr>
        <w:t>, That the powers granted to the Inspector General to enter into agreements and to make expenditures or obligations of public funds under this provision shall not exceed or be interpreted as authority to exceed the powers granted by the Legislature.</w:t>
      </w:r>
    </w:p>
    <w:p w14:paraId="265E68D4" w14:textId="77777777" w:rsidR="001E660E" w:rsidRPr="00563847" w:rsidRDefault="001E660E" w:rsidP="001E660E">
      <w:pPr>
        <w:pStyle w:val="SectionBody"/>
        <w:rPr>
          <w:color w:val="auto"/>
        </w:rPr>
      </w:pPr>
      <w:r w:rsidRPr="00563847">
        <w:rPr>
          <w:color w:val="auto"/>
        </w:rPr>
        <w:t>(o) Promulgate rules, as defined in §29A-1-2 of this code, to implement and make effective the powers, authority, and duties granted and imposed by the provisions of this chapter in accordance with the provisions of chapter 29A of this code. The Inspector General may promulgate emergency rules pursuant to §29A-3-15 of this code to effectuate the purposes of this section.</w:t>
      </w:r>
    </w:p>
    <w:p w14:paraId="0EE858C5" w14:textId="77777777" w:rsidR="001E660E" w:rsidRPr="00563847" w:rsidRDefault="001E660E" w:rsidP="001E660E">
      <w:pPr>
        <w:pStyle w:val="SectionBody"/>
        <w:rPr>
          <w:color w:val="auto"/>
        </w:rPr>
      </w:pPr>
      <w:r w:rsidRPr="00563847">
        <w:rPr>
          <w:color w:val="auto"/>
        </w:rPr>
        <w:t>(p) Delegate to administrators the duties the Inspector General may deem appropriate, from time to time, to facilitate execution of the powers, authority, and duties delegated to the Inspector General.</w:t>
      </w:r>
    </w:p>
    <w:p w14:paraId="02A2498C" w14:textId="77777777" w:rsidR="001E660E" w:rsidRPr="00563847" w:rsidRDefault="001E660E" w:rsidP="001E660E">
      <w:pPr>
        <w:pStyle w:val="SectionBody"/>
        <w:rPr>
          <w:color w:val="auto"/>
        </w:rPr>
      </w:pPr>
      <w:r w:rsidRPr="00563847">
        <w:rPr>
          <w:color w:val="auto"/>
        </w:rPr>
        <w:t>(q) Transfer permanent state employees between units of the Inspector General.</w:t>
      </w:r>
    </w:p>
    <w:p w14:paraId="26EC3A61" w14:textId="77777777" w:rsidR="001E660E" w:rsidRPr="00563847" w:rsidRDefault="001E660E" w:rsidP="001E660E">
      <w:pPr>
        <w:pStyle w:val="SectionBody"/>
        <w:rPr>
          <w:color w:val="auto"/>
        </w:rPr>
      </w:pPr>
      <w:r w:rsidRPr="00563847">
        <w:rPr>
          <w:color w:val="auto"/>
        </w:rPr>
        <w:t xml:space="preserve">(r) Enter into memorandums of </w:t>
      </w:r>
      <w:proofErr w:type="gramStart"/>
      <w:r w:rsidRPr="00563847">
        <w:rPr>
          <w:color w:val="auto"/>
        </w:rPr>
        <w:t>understanding;</w:t>
      </w:r>
      <w:proofErr w:type="gramEnd"/>
      <w:r w:rsidRPr="00563847">
        <w:rPr>
          <w:color w:val="auto"/>
        </w:rPr>
        <w:t xml:space="preserve"> </w:t>
      </w:r>
    </w:p>
    <w:p w14:paraId="4F886FC2" w14:textId="77777777" w:rsidR="001E660E" w:rsidRPr="00563847" w:rsidRDefault="001E660E" w:rsidP="001E660E">
      <w:pPr>
        <w:pStyle w:val="SectionBody"/>
        <w:rPr>
          <w:color w:val="auto"/>
        </w:rPr>
      </w:pPr>
      <w:r w:rsidRPr="00563847">
        <w:rPr>
          <w:color w:val="auto"/>
        </w:rPr>
        <w:lastRenderedPageBreak/>
        <w:t xml:space="preserve">(s) Take any other action involving or relating to internal management not otherwise prohibited by </w:t>
      </w:r>
      <w:proofErr w:type="gramStart"/>
      <w:r w:rsidRPr="00563847">
        <w:rPr>
          <w:color w:val="auto"/>
        </w:rPr>
        <w:t>law;</w:t>
      </w:r>
      <w:proofErr w:type="gramEnd"/>
      <w:r w:rsidRPr="00563847">
        <w:rPr>
          <w:color w:val="auto"/>
        </w:rPr>
        <w:t xml:space="preserve"> </w:t>
      </w:r>
    </w:p>
    <w:p w14:paraId="4034521F" w14:textId="77777777" w:rsidR="001E660E" w:rsidRPr="00563847" w:rsidRDefault="001E660E" w:rsidP="001E660E">
      <w:pPr>
        <w:pStyle w:val="SectionBody"/>
        <w:rPr>
          <w:color w:val="auto"/>
        </w:rPr>
      </w:pPr>
      <w:r w:rsidRPr="00563847">
        <w:rPr>
          <w:color w:val="auto"/>
        </w:rPr>
        <w:t>(t) All legislative rules currently in effect impact the Office of the Inspector General or its programs will continue to remain in full force and effect.</w:t>
      </w:r>
    </w:p>
    <w:p w14:paraId="323F57A3" w14:textId="77777777" w:rsidR="001E660E" w:rsidRPr="00563847" w:rsidRDefault="001E660E" w:rsidP="001E660E">
      <w:pPr>
        <w:pStyle w:val="SectionBody"/>
        <w:rPr>
          <w:color w:val="auto"/>
        </w:rPr>
      </w:pPr>
      <w:r w:rsidRPr="00563847">
        <w:rPr>
          <w:color w:val="auto"/>
        </w:rPr>
        <w:t xml:space="preserve">(u) (1) The Director of Office of Health Facility Licensure and Certification shall be appointed by the Governor, within 90 days of a vacancy, subject to the advice and consent of the </w:t>
      </w:r>
      <w:proofErr w:type="gramStart"/>
      <w:r w:rsidRPr="00563847">
        <w:rPr>
          <w:color w:val="auto"/>
        </w:rPr>
        <w:t>Senate;</w:t>
      </w:r>
      <w:proofErr w:type="gramEnd"/>
    </w:p>
    <w:p w14:paraId="4311E307" w14:textId="77777777" w:rsidR="001E660E" w:rsidRPr="00563847" w:rsidRDefault="001E660E" w:rsidP="001E660E">
      <w:pPr>
        <w:pStyle w:val="SectionBody"/>
        <w:rPr>
          <w:color w:val="auto"/>
        </w:rPr>
      </w:pPr>
      <w:r w:rsidRPr="00563847">
        <w:rPr>
          <w:color w:val="auto"/>
        </w:rPr>
        <w:t>(2</w:t>
      </w:r>
      <w:proofErr w:type="gramStart"/>
      <w:r w:rsidRPr="00563847">
        <w:rPr>
          <w:color w:val="auto"/>
        </w:rPr>
        <w:t>)  The</w:t>
      </w:r>
      <w:proofErr w:type="gramEnd"/>
      <w:r w:rsidRPr="00563847">
        <w:rPr>
          <w:color w:val="auto"/>
        </w:rPr>
        <w:t xml:space="preserve"> Director of the Office of Health Facility Licensure and Certification shall have at least eight years’ experience in the field of licensure and regulatory matters; and</w:t>
      </w:r>
    </w:p>
    <w:p w14:paraId="203F6314" w14:textId="77777777" w:rsidR="001E660E" w:rsidRPr="00563847" w:rsidRDefault="001E660E" w:rsidP="001E660E">
      <w:pPr>
        <w:pStyle w:val="SectionBody"/>
        <w:rPr>
          <w:color w:val="auto"/>
        </w:rPr>
      </w:pPr>
      <w:r w:rsidRPr="00563847">
        <w:rPr>
          <w:color w:val="auto"/>
        </w:rPr>
        <w:t xml:space="preserve">(v)(1) The Director of Investigations and Fraud Management shall be appointed by the Governor, subject to advice and consent of the Senate. </w:t>
      </w:r>
    </w:p>
    <w:p w14:paraId="3AC8C072" w14:textId="77777777" w:rsidR="001E660E" w:rsidRPr="00563847" w:rsidRDefault="001E660E" w:rsidP="001E660E">
      <w:pPr>
        <w:pStyle w:val="SectionBody"/>
        <w:rPr>
          <w:color w:val="auto"/>
        </w:rPr>
      </w:pPr>
      <w:r w:rsidRPr="00563847">
        <w:rPr>
          <w:color w:val="auto"/>
        </w:rPr>
        <w:t>(2) The Director of Investigations and Fraud Management shall have at least eight years’ experience in the field of investigations and fraud matters.</w:t>
      </w:r>
    </w:p>
    <w:p w14:paraId="428BA882" w14:textId="77777777" w:rsidR="001E660E" w:rsidRPr="00563847" w:rsidRDefault="001E660E" w:rsidP="001E660E">
      <w:pPr>
        <w:pStyle w:val="SectionBody"/>
        <w:rPr>
          <w:color w:val="auto"/>
        </w:rPr>
      </w:pPr>
      <w:r w:rsidRPr="00563847">
        <w:rPr>
          <w:color w:val="auto"/>
        </w:rPr>
        <w:t xml:space="preserve">(w) The Inspector General, the Director of The Office of Health Facility Licensure and Certification and the Director of the Investigations and Fraud Management may not be the same person. </w:t>
      </w:r>
    </w:p>
    <w:p w14:paraId="11342E9B" w14:textId="77777777" w:rsidR="008414DD" w:rsidRPr="00225C15" w:rsidRDefault="008414DD" w:rsidP="008414DD">
      <w:pPr>
        <w:ind w:firstLine="720"/>
        <w:jc w:val="both"/>
        <w:rPr>
          <w:rFonts w:cs="Arial"/>
        </w:rPr>
      </w:pPr>
      <w:r w:rsidRPr="00E35E11">
        <w:rPr>
          <w:rFonts w:cs="Arial"/>
          <w:u w:val="single"/>
        </w:rPr>
        <w:t>(x) The provisions of §5A-3-1 or § 5A-3-3 do not apply to the Office of the Inspector General or its affiliated agencies.</w:t>
      </w:r>
    </w:p>
    <w:p w14:paraId="19ECB266" w14:textId="77777777" w:rsidR="008414DD" w:rsidRPr="00E35E11" w:rsidRDefault="008414DD" w:rsidP="008414DD">
      <w:pPr>
        <w:ind w:firstLine="720"/>
        <w:jc w:val="both"/>
        <w:rPr>
          <w:rFonts w:cs="Arial"/>
          <w:u w:val="single"/>
        </w:rPr>
      </w:pPr>
      <w:r w:rsidRPr="00E35E11">
        <w:rPr>
          <w:rFonts w:cs="Arial"/>
          <w:u w:val="single"/>
        </w:rPr>
        <w:t>(y) Notwithstanding any provision of this code or any rule to the contrary, beginning on July 1, 2026, employees of the Office of the Inspector General or its affiliated agencies are exempt from the state grievance procedures as set forth in §6C-2-1 et seq. of this code and from the classified civil service system under §29-6-1 et seq. of this code except that:</w:t>
      </w:r>
    </w:p>
    <w:p w14:paraId="2884C57A" w14:textId="77777777" w:rsidR="008414DD" w:rsidRPr="00E35E11" w:rsidRDefault="008414DD" w:rsidP="008414DD">
      <w:pPr>
        <w:ind w:firstLine="720"/>
        <w:jc w:val="both"/>
        <w:rPr>
          <w:rFonts w:cs="Arial"/>
          <w:u w:val="single"/>
        </w:rPr>
      </w:pPr>
      <w:r w:rsidRPr="00E35E11">
        <w:rPr>
          <w:rFonts w:cs="Arial"/>
          <w:u w:val="single"/>
        </w:rPr>
        <w:t xml:space="preserve">(1) </w:t>
      </w:r>
      <w:proofErr w:type="gramStart"/>
      <w:r w:rsidRPr="00E35E11">
        <w:rPr>
          <w:rFonts w:cs="Arial"/>
          <w:u w:val="single"/>
        </w:rPr>
        <w:t>Employees</w:t>
      </w:r>
      <w:proofErr w:type="gramEnd"/>
      <w:r w:rsidRPr="00E35E11">
        <w:rPr>
          <w:rFonts w:cs="Arial"/>
          <w:u w:val="single"/>
        </w:rPr>
        <w:t xml:space="preserve"> the Office of the Inspector General or its affiliated agencies who are currently members of the classified civil service system shall retain their status </w:t>
      </w:r>
      <w:proofErr w:type="gramStart"/>
      <w:r w:rsidRPr="00E35E11">
        <w:rPr>
          <w:rFonts w:cs="Arial"/>
          <w:u w:val="single"/>
        </w:rPr>
        <w:t>as long as</w:t>
      </w:r>
      <w:proofErr w:type="gramEnd"/>
      <w:r w:rsidRPr="00E35E11">
        <w:rPr>
          <w:rFonts w:cs="Arial"/>
          <w:u w:val="single"/>
        </w:rPr>
        <w:t xml:space="preserve"> they remain in their current position; and</w:t>
      </w:r>
    </w:p>
    <w:p w14:paraId="0898ABAC" w14:textId="77777777" w:rsidR="008414DD" w:rsidRPr="00E35E11" w:rsidRDefault="008414DD" w:rsidP="008414DD">
      <w:pPr>
        <w:ind w:firstLine="720"/>
        <w:jc w:val="both"/>
        <w:rPr>
          <w:rFonts w:cs="Arial"/>
          <w:u w:val="single"/>
        </w:rPr>
      </w:pPr>
      <w:r w:rsidRPr="00E35E11">
        <w:rPr>
          <w:rFonts w:cs="Arial"/>
          <w:u w:val="single"/>
        </w:rPr>
        <w:lastRenderedPageBreak/>
        <w:t xml:space="preserve">(2) Employees of the Office of the Inspector General or its affiliated agencies who currently have recourse to the state grievance procedures shall continue to have access to the state grievance procedures </w:t>
      </w:r>
      <w:proofErr w:type="gramStart"/>
      <w:r w:rsidRPr="00E35E11">
        <w:rPr>
          <w:rFonts w:cs="Arial"/>
          <w:u w:val="single"/>
        </w:rPr>
        <w:t>as long as</w:t>
      </w:r>
      <w:proofErr w:type="gramEnd"/>
      <w:r w:rsidRPr="00E35E11">
        <w:rPr>
          <w:rFonts w:cs="Arial"/>
          <w:u w:val="single"/>
        </w:rPr>
        <w:t xml:space="preserve"> they remain in their current </w:t>
      </w:r>
      <w:proofErr w:type="gramStart"/>
      <w:r w:rsidRPr="00E35E11">
        <w:rPr>
          <w:rFonts w:cs="Arial"/>
          <w:u w:val="single"/>
        </w:rPr>
        <w:t>position;</w:t>
      </w:r>
      <w:proofErr w:type="gramEnd"/>
    </w:p>
    <w:p w14:paraId="63FE8A7F" w14:textId="77777777" w:rsidR="008414DD" w:rsidRPr="00E35E11" w:rsidRDefault="008414DD" w:rsidP="008414DD">
      <w:pPr>
        <w:ind w:firstLine="720"/>
        <w:jc w:val="both"/>
        <w:rPr>
          <w:rFonts w:cs="Arial"/>
          <w:u w:val="single"/>
        </w:rPr>
      </w:pPr>
      <w:r w:rsidRPr="00E35E11">
        <w:rPr>
          <w:rFonts w:cs="Arial"/>
          <w:u w:val="single"/>
        </w:rPr>
        <w:t>(3) An employee of the Office of the Inspector General or its affiliated agencies that leaves his or her position and remains a state employee shall, at that time, be transferred to the classified exempt service system as defined in §29-6-2(g) of this code and be exempted from the state grievance procedures as set forth in §6C-2-1 et seq. of this code; and</w:t>
      </w:r>
    </w:p>
    <w:p w14:paraId="37142000" w14:textId="77777777" w:rsidR="008414DD" w:rsidRPr="00E35E11" w:rsidRDefault="008414DD" w:rsidP="008414DD">
      <w:pPr>
        <w:ind w:firstLine="720"/>
        <w:jc w:val="both"/>
        <w:rPr>
          <w:rFonts w:cs="Arial"/>
          <w:u w:val="single"/>
        </w:rPr>
      </w:pPr>
      <w:r w:rsidRPr="00E35E11">
        <w:rPr>
          <w:rFonts w:cs="Arial"/>
          <w:u w:val="single"/>
        </w:rPr>
        <w:t>(4) The Inspector General may designate certain employees' status under the classified civil service system and grievance procedures as may be deemed necessary to comply with federal law, federal regulation, or the requirements for receipt of federal funding or assistance.</w:t>
      </w:r>
    </w:p>
    <w:p w14:paraId="1A1C6F20" w14:textId="77777777" w:rsidR="008414DD" w:rsidRPr="00E35E11" w:rsidRDefault="008414DD" w:rsidP="008414DD">
      <w:pPr>
        <w:ind w:firstLine="720"/>
        <w:jc w:val="both"/>
        <w:rPr>
          <w:rFonts w:cs="Arial"/>
          <w:u w:val="single"/>
        </w:rPr>
      </w:pPr>
      <w:r w:rsidRPr="00E35E11">
        <w:rPr>
          <w:rFonts w:cs="Arial"/>
          <w:u w:val="single"/>
        </w:rPr>
        <w:t>(5) The provisions of this subsection do not apply to any position appointed by the Governor.</w:t>
      </w:r>
    </w:p>
    <w:p w14:paraId="02CC6DEE" w14:textId="4FDFF145" w:rsidR="008414DD" w:rsidRPr="00563847" w:rsidRDefault="008414DD" w:rsidP="008414DD">
      <w:pPr>
        <w:pStyle w:val="SectionBody"/>
        <w:rPr>
          <w:color w:val="auto"/>
        </w:rPr>
        <w:sectPr w:rsidR="008414DD" w:rsidRPr="00563847" w:rsidSect="001E660E">
          <w:type w:val="continuous"/>
          <w:pgSz w:w="12240" w:h="15840" w:code="1"/>
          <w:pgMar w:top="1440" w:right="1440" w:bottom="1440" w:left="1440" w:header="720" w:footer="720" w:gutter="0"/>
          <w:lnNumType w:countBy="1" w:restart="newSection"/>
          <w:cols w:space="720"/>
          <w:titlePg/>
          <w:docGrid w:linePitch="360"/>
        </w:sectPr>
      </w:pPr>
      <w:r w:rsidRPr="00E35E11">
        <w:rPr>
          <w:rFonts w:cs="Arial"/>
          <w:u w:val="single"/>
        </w:rPr>
        <w:t>(6) Nothing in this subsection shall exempt the Office of the Inspector General or its affiliated agencies from the provisions of this code prohibiting nepotism, favoritism, discrimination, or unethical practices related to the promotion, transfer, layoff, removal, discipline, and compensation of state employees.</w:t>
      </w:r>
    </w:p>
    <w:p w14:paraId="77A1E9BF" w14:textId="77777777" w:rsidR="001E660E" w:rsidRPr="00563847" w:rsidRDefault="001E660E" w:rsidP="001E660E">
      <w:pPr>
        <w:pStyle w:val="SectionHeading"/>
        <w:rPr>
          <w:color w:val="auto"/>
        </w:rPr>
        <w:sectPr w:rsidR="001E660E" w:rsidRPr="00563847" w:rsidSect="001E660E">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563847">
        <w:rPr>
          <w:color w:val="auto"/>
        </w:rPr>
        <w:t xml:space="preserve">§16B-2-4. Authority of Investigations and Fraud Management Division to subpoena witnesses and documents. </w:t>
      </w:r>
    </w:p>
    <w:p w14:paraId="19913DA0" w14:textId="77777777" w:rsidR="001E660E" w:rsidRPr="00563847" w:rsidRDefault="001E660E" w:rsidP="001E660E">
      <w:pPr>
        <w:pStyle w:val="SectionBody"/>
        <w:rPr>
          <w:color w:val="auto"/>
        </w:rPr>
      </w:pPr>
      <w:r w:rsidRPr="00563847">
        <w:rPr>
          <w:color w:val="auto"/>
        </w:rPr>
        <w:t xml:space="preserve">(a) When the Investigations and Fraud Management Unit of the Office of the Inspector General, which is charged with investigating welfare fraud, and intra-agency employee misconduct, </w:t>
      </w:r>
      <w:r w:rsidRPr="00563847">
        <w:rPr>
          <w:color w:val="auto"/>
          <w:u w:val="single"/>
        </w:rPr>
        <w:t>conducting performance audits, financial audits, evaluations, and attestations engagements of the Department of Human Services, the Department of Health, and the Department of Health Facilities and their independent contractors</w:t>
      </w:r>
      <w:r w:rsidRPr="00563847">
        <w:rPr>
          <w:color w:val="auto"/>
        </w:rPr>
        <w:t xml:space="preserve"> has credible information that indicates a person has engaged in an act or activity related to the Department of Human Services, the Department of Health, or the Department of Health Facilities programs, benefits, or intra-agency employee misconduct which is subject to prosecution, it may conduct an investigation to </w:t>
      </w:r>
      <w:r w:rsidRPr="00563847">
        <w:rPr>
          <w:color w:val="auto"/>
        </w:rPr>
        <w:lastRenderedPageBreak/>
        <w:t>determine if the act has been committed. To the extent necessary to the investigation, the Inspector General or an employee of the Office of the Inspector General may administer oaths or affirmations and issue subpoenas for witnesses and documents relevant to the investigation, including information concerning the existence, description, nature, custody, condition, and location of any book, record, documents or other tangible thing, and the identity and location of persons having knowledge of relevant facts or any matter reasonably calculated to lead to the discovery of admissible evidence.</w:t>
      </w:r>
    </w:p>
    <w:p w14:paraId="73F5E9A1" w14:textId="77777777" w:rsidR="001E660E" w:rsidRPr="00563847" w:rsidRDefault="001E660E" w:rsidP="001E660E">
      <w:pPr>
        <w:pStyle w:val="SectionBody"/>
        <w:rPr>
          <w:color w:val="auto"/>
        </w:rPr>
      </w:pPr>
      <w:r w:rsidRPr="00563847">
        <w:rPr>
          <w:color w:val="auto"/>
        </w:rPr>
        <w:t>When the Investigations and Fraud Management Unit has probable cause to believe that a person has engaged in an act or activity which is subject to prosecution relating to the Department of Human Services, the Department of Health, or the Department of Health Facilities programs, benefits, or intra-agency employee misconduct, the Inspector General or an employee of the Office of the Inspector General may request search warrants and present and swear or affirm criminal complaints.</w:t>
      </w:r>
    </w:p>
    <w:p w14:paraId="3C10C2C5" w14:textId="77777777" w:rsidR="001E660E" w:rsidRPr="00563847" w:rsidRDefault="001E660E" w:rsidP="001E660E">
      <w:pPr>
        <w:pStyle w:val="SectionBody"/>
        <w:rPr>
          <w:color w:val="auto"/>
        </w:rPr>
      </w:pPr>
      <w:r w:rsidRPr="00563847">
        <w:rPr>
          <w:color w:val="auto"/>
        </w:rPr>
        <w:t>(b) If documents necessary to an investigation of the Investigations and Fraud Management Unit appear to be located outside the state, the documents shall be made available by the person or entity within the jurisdiction of the state having control over such documents either at a convenient location within the state or, upon payment of necessary expenses to the division for transportation and inspection, at the place outside the state where these documents are maintained.</w:t>
      </w:r>
    </w:p>
    <w:p w14:paraId="6A0CCE04" w14:textId="77777777" w:rsidR="001E660E" w:rsidRPr="00563847" w:rsidRDefault="001E660E" w:rsidP="001E660E">
      <w:pPr>
        <w:pStyle w:val="SectionBody"/>
        <w:rPr>
          <w:color w:val="auto"/>
        </w:rPr>
      </w:pPr>
      <w:r w:rsidRPr="00563847">
        <w:rPr>
          <w:color w:val="auto"/>
        </w:rPr>
        <w:t>(c) Upon failure of a person to comply with a subpoena or a subpoena for the production of evidence or failure of a person to give testimony without lawful excuse and upon reasonable notice to all persons affected thereby, the Investigations and Fraud Management Division may apply to the circuit court of the county in which compliance is sought for appropriate orders to compel obedience with the provisions of this section.</w:t>
      </w:r>
    </w:p>
    <w:p w14:paraId="0848501D" w14:textId="77777777" w:rsidR="001E660E" w:rsidRPr="00563847" w:rsidRDefault="001E660E" w:rsidP="001E660E">
      <w:pPr>
        <w:pStyle w:val="SectionBody"/>
        <w:rPr>
          <w:color w:val="auto"/>
        </w:rPr>
      </w:pPr>
      <w:r w:rsidRPr="00563847">
        <w:rPr>
          <w:color w:val="auto"/>
        </w:rPr>
        <w:t xml:space="preserve">(d) The Investigations and Fraud Management Unit may not make public the name or identity of a person whose acts or conduct is investigated pursuant to this section or the facts </w:t>
      </w:r>
      <w:r w:rsidRPr="00563847">
        <w:rPr>
          <w:color w:val="auto"/>
        </w:rPr>
        <w:lastRenderedPageBreak/>
        <w:t>disclosed in an investigation except as the same may be used in any legal action or enforcement proceeding brought pursuant to this code or federal law.</w:t>
      </w:r>
    </w:p>
    <w:p w14:paraId="59362826" w14:textId="77777777" w:rsidR="001E660E" w:rsidRPr="00563847" w:rsidRDefault="001E660E" w:rsidP="001E660E">
      <w:pPr>
        <w:pStyle w:val="Note"/>
        <w:rPr>
          <w:color w:val="auto"/>
        </w:rPr>
      </w:pPr>
    </w:p>
    <w:p w14:paraId="0DAF1BD0" w14:textId="77777777" w:rsidR="001E660E" w:rsidRPr="00563847" w:rsidRDefault="001E660E" w:rsidP="001E660E">
      <w:pPr>
        <w:pStyle w:val="Note"/>
        <w:rPr>
          <w:color w:val="auto"/>
        </w:rPr>
      </w:pPr>
      <w:r w:rsidRPr="00563847">
        <w:rPr>
          <w:color w:val="auto"/>
        </w:rPr>
        <w:t>NOTE: The purpose of this bill is to remove the Office of the Inspector General from the Department of Health, where is it for administrative purposes,  and to clarify that the Office of the Inspector General has the ability to conduct performance audits, financial audits, evaluations, and attestations engagements of the Department of Human Services, the Department of Health, and the Department of Health Facilities and their independent contractors.</w:t>
      </w:r>
    </w:p>
    <w:p w14:paraId="11CAC485" w14:textId="77777777" w:rsidR="001E660E" w:rsidRPr="00563847" w:rsidRDefault="001E660E" w:rsidP="001E660E">
      <w:pPr>
        <w:pStyle w:val="Note"/>
        <w:rPr>
          <w:color w:val="auto"/>
        </w:rPr>
      </w:pPr>
      <w:r w:rsidRPr="00563847">
        <w:rPr>
          <w:color w:val="auto"/>
        </w:rPr>
        <w:t xml:space="preserve">Strike-throughs indicate language that would be stricken from a </w:t>
      </w:r>
      <w:proofErr w:type="gramStart"/>
      <w:r w:rsidRPr="00563847">
        <w:rPr>
          <w:color w:val="auto"/>
        </w:rPr>
        <w:t>heading</w:t>
      </w:r>
      <w:proofErr w:type="gramEnd"/>
      <w:r w:rsidRPr="00563847">
        <w:rPr>
          <w:color w:val="auto"/>
        </w:rPr>
        <w:t xml:space="preserve"> or the present law and underscoring indicates new language that would be added.</w:t>
      </w:r>
    </w:p>
    <w:p w14:paraId="72A952C2" w14:textId="77777777" w:rsidR="00E831B3" w:rsidRDefault="00E831B3" w:rsidP="002010BF">
      <w:pPr>
        <w:pStyle w:val="References"/>
      </w:pPr>
    </w:p>
    <w:sectPr w:rsidR="00E831B3" w:rsidSect="001E660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684D8" w14:textId="77777777" w:rsidR="00643E5C" w:rsidRPr="00B844FE" w:rsidRDefault="00643E5C" w:rsidP="00B844FE">
      <w:r>
        <w:separator/>
      </w:r>
    </w:p>
  </w:endnote>
  <w:endnote w:type="continuationSeparator" w:id="0">
    <w:p w14:paraId="31DD6871" w14:textId="77777777" w:rsidR="00643E5C" w:rsidRPr="00B844FE" w:rsidRDefault="00643E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EECA" w14:textId="77777777" w:rsidR="001E660E" w:rsidRDefault="001E660E" w:rsidP="00F92E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ECDE41" w14:textId="77777777" w:rsidR="001E660E" w:rsidRPr="001E660E" w:rsidRDefault="001E660E" w:rsidP="001E66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70A9" w14:textId="1B05F0FD" w:rsidR="001E660E" w:rsidRDefault="001E660E" w:rsidP="00F92E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2B0CE05" w14:textId="185BDFF2" w:rsidR="001E660E" w:rsidRPr="001E660E" w:rsidRDefault="001E660E" w:rsidP="001E66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E774" w14:textId="4DAA4D1B" w:rsidR="001E660E" w:rsidRPr="001E660E" w:rsidRDefault="001E660E" w:rsidP="001E66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76C8" w14:textId="53E95ECC" w:rsidR="001E660E" w:rsidRPr="001E660E" w:rsidRDefault="001E660E" w:rsidP="001E6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544D8" w14:textId="77777777" w:rsidR="00643E5C" w:rsidRPr="00B844FE" w:rsidRDefault="00643E5C" w:rsidP="00B844FE">
      <w:r>
        <w:separator/>
      </w:r>
    </w:p>
  </w:footnote>
  <w:footnote w:type="continuationSeparator" w:id="0">
    <w:p w14:paraId="60FA53A5" w14:textId="77777777" w:rsidR="00643E5C" w:rsidRPr="00B844FE" w:rsidRDefault="00643E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6EA0" w14:textId="4FAD0166" w:rsidR="001E660E" w:rsidRPr="001E660E" w:rsidRDefault="001E660E" w:rsidP="001E660E">
    <w:pPr>
      <w:pStyle w:val="Header"/>
    </w:pPr>
    <w:r>
      <w:t>CS for HB 4622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558F" w14:textId="6A4E1872" w:rsidR="001E660E" w:rsidRPr="001E660E" w:rsidRDefault="001E660E" w:rsidP="001E660E">
    <w:pPr>
      <w:pStyle w:val="Header"/>
    </w:pPr>
    <w:r>
      <w:t>CS for HB 4622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7C1E" w14:textId="714B58A6" w:rsidR="001E660E" w:rsidRPr="001E660E" w:rsidRDefault="001E660E" w:rsidP="001E660E">
    <w:pPr>
      <w:pStyle w:val="Header"/>
    </w:pPr>
    <w:r>
      <w:t>CS for HB 4622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641D" w14:textId="6E005434" w:rsidR="001E660E" w:rsidRPr="001E660E" w:rsidRDefault="001E660E" w:rsidP="001E660E">
    <w:pPr>
      <w:pStyle w:val="Header"/>
    </w:pPr>
    <w:r>
      <w:t>CS for HB 4622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5C77"/>
    <w:rsid w:val="000D0488"/>
    <w:rsid w:val="000E167A"/>
    <w:rsid w:val="000E647E"/>
    <w:rsid w:val="000F22B7"/>
    <w:rsid w:val="0010070F"/>
    <w:rsid w:val="001041D4"/>
    <w:rsid w:val="0015112E"/>
    <w:rsid w:val="001552E7"/>
    <w:rsid w:val="001566B4"/>
    <w:rsid w:val="00191A28"/>
    <w:rsid w:val="001C279E"/>
    <w:rsid w:val="001D459E"/>
    <w:rsid w:val="001E660E"/>
    <w:rsid w:val="001F704E"/>
    <w:rsid w:val="002010BF"/>
    <w:rsid w:val="0027011C"/>
    <w:rsid w:val="00274200"/>
    <w:rsid w:val="00275740"/>
    <w:rsid w:val="00277D96"/>
    <w:rsid w:val="002A0269"/>
    <w:rsid w:val="00301F44"/>
    <w:rsid w:val="00303684"/>
    <w:rsid w:val="003143F5"/>
    <w:rsid w:val="00314854"/>
    <w:rsid w:val="00331B5A"/>
    <w:rsid w:val="003C51CD"/>
    <w:rsid w:val="003D1995"/>
    <w:rsid w:val="003D3BD4"/>
    <w:rsid w:val="003F3C67"/>
    <w:rsid w:val="003F3EF6"/>
    <w:rsid w:val="004247A2"/>
    <w:rsid w:val="004B2795"/>
    <w:rsid w:val="004C13DD"/>
    <w:rsid w:val="004E3441"/>
    <w:rsid w:val="00562810"/>
    <w:rsid w:val="005713E7"/>
    <w:rsid w:val="005A5366"/>
    <w:rsid w:val="00637E73"/>
    <w:rsid w:val="00643E5C"/>
    <w:rsid w:val="006865E9"/>
    <w:rsid w:val="00691F3E"/>
    <w:rsid w:val="00694BFB"/>
    <w:rsid w:val="006A106B"/>
    <w:rsid w:val="006C523D"/>
    <w:rsid w:val="006D3141"/>
    <w:rsid w:val="006D4036"/>
    <w:rsid w:val="0070502F"/>
    <w:rsid w:val="0071039C"/>
    <w:rsid w:val="00736517"/>
    <w:rsid w:val="007E02CF"/>
    <w:rsid w:val="007F1CF5"/>
    <w:rsid w:val="00810BA4"/>
    <w:rsid w:val="00834EDE"/>
    <w:rsid w:val="008414DD"/>
    <w:rsid w:val="008736AA"/>
    <w:rsid w:val="00873BCE"/>
    <w:rsid w:val="008875D6"/>
    <w:rsid w:val="008A65C5"/>
    <w:rsid w:val="008D275D"/>
    <w:rsid w:val="009318F8"/>
    <w:rsid w:val="00954B98"/>
    <w:rsid w:val="00980327"/>
    <w:rsid w:val="0099781B"/>
    <w:rsid w:val="009C1EA5"/>
    <w:rsid w:val="009C4F74"/>
    <w:rsid w:val="009F1067"/>
    <w:rsid w:val="00A31E01"/>
    <w:rsid w:val="00A3727B"/>
    <w:rsid w:val="00A527AD"/>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DF2BBD"/>
    <w:rsid w:val="00E01542"/>
    <w:rsid w:val="00E365F1"/>
    <w:rsid w:val="00E62F48"/>
    <w:rsid w:val="00E831B3"/>
    <w:rsid w:val="00E92EE0"/>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F3510FB1-5729-4201-B4BE-7C179E2A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hapterHeadingChar">
    <w:name w:val="Chapter Heading Char"/>
    <w:link w:val="ChapterHeading"/>
    <w:rsid w:val="001E660E"/>
    <w:rPr>
      <w:rFonts w:eastAsia="Calibri"/>
      <w:b/>
      <w:caps/>
      <w:color w:val="000000"/>
      <w:sz w:val="28"/>
    </w:rPr>
  </w:style>
  <w:style w:type="character" w:customStyle="1" w:styleId="SectionBodyChar">
    <w:name w:val="Section Body Char"/>
    <w:link w:val="SectionBody"/>
    <w:rsid w:val="001E660E"/>
    <w:rPr>
      <w:rFonts w:eastAsia="Calibri"/>
      <w:color w:val="000000"/>
    </w:rPr>
  </w:style>
  <w:style w:type="character" w:customStyle="1" w:styleId="SectionHeadingChar">
    <w:name w:val="Section Heading Char"/>
    <w:link w:val="SectionHeading"/>
    <w:rsid w:val="001E660E"/>
    <w:rPr>
      <w:rFonts w:eastAsia="Calibri"/>
      <w:b/>
      <w:color w:val="000000"/>
    </w:rPr>
  </w:style>
  <w:style w:type="character" w:styleId="PageNumber">
    <w:name w:val="page number"/>
    <w:basedOn w:val="DefaultParagraphFont"/>
    <w:uiPriority w:val="99"/>
    <w:semiHidden/>
    <w:locked/>
    <w:rsid w:val="001E6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846B7E" w:rsidRDefault="00E4296D">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846B7E" w:rsidRDefault="00E4296D">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846B7E" w:rsidRDefault="00E4296D">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846B7E" w:rsidRDefault="00E4296D">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3D1995"/>
    <w:rsid w:val="003D3BD4"/>
    <w:rsid w:val="003F3EF6"/>
    <w:rsid w:val="0061318F"/>
    <w:rsid w:val="006D3141"/>
    <w:rsid w:val="00846B7E"/>
    <w:rsid w:val="00DF2BBD"/>
    <w:rsid w:val="00E4296D"/>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846B7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4861</Words>
  <Characters>27708</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Robert Altmann</cp:lastModifiedBy>
  <cp:revision>2</cp:revision>
  <cp:lastPrinted>2026-01-27T23:34:00Z</cp:lastPrinted>
  <dcterms:created xsi:type="dcterms:W3CDTF">2026-01-27T23:45:00Z</dcterms:created>
  <dcterms:modified xsi:type="dcterms:W3CDTF">2026-01-27T23:45:00Z</dcterms:modified>
</cp:coreProperties>
</file>