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2E61" w14:textId="77777777" w:rsidR="00FE067E" w:rsidRDefault="00CD36CF" w:rsidP="002010BF">
      <w:pPr>
        <w:pStyle w:val="TitlePageOrigin"/>
      </w:pPr>
      <w:r>
        <w:t>WEST virginia legislature</w:t>
      </w:r>
    </w:p>
    <w:p w14:paraId="500AFF87" w14:textId="77777777" w:rsidR="00CD36CF" w:rsidRDefault="00CD36CF" w:rsidP="002010BF">
      <w:pPr>
        <w:pStyle w:val="TitlePageSession"/>
      </w:pPr>
      <w:r>
        <w:t>20</w:t>
      </w:r>
      <w:r w:rsidR="00081D6D">
        <w:t>2</w:t>
      </w:r>
      <w:r w:rsidR="003F3C67">
        <w:t>6</w:t>
      </w:r>
      <w:r>
        <w:t xml:space="preserve"> regular session</w:t>
      </w:r>
    </w:p>
    <w:p w14:paraId="5D065EDA" w14:textId="22A7C8B5" w:rsidR="00D93ED7" w:rsidRDefault="00D93ED7" w:rsidP="002010BF">
      <w:pPr>
        <w:pStyle w:val="TitlePageSession"/>
      </w:pPr>
      <w:r>
        <w:t>ENGROSSED</w:t>
      </w:r>
    </w:p>
    <w:p w14:paraId="50F9B209" w14:textId="77777777" w:rsidR="00CD36CF" w:rsidRDefault="009B14E4" w:rsidP="002010BF">
      <w:pPr>
        <w:pStyle w:val="TitlePageBillPrefix"/>
      </w:pPr>
      <w:sdt>
        <w:sdtPr>
          <w:tag w:val="IntroDate"/>
          <w:id w:val="-1236936958"/>
          <w:placeholder>
            <w:docPart w:val="BB123BD23E8848AFB878226D33804949"/>
          </w:placeholder>
          <w:text/>
        </w:sdtPr>
        <w:sdtEndPr/>
        <w:sdtContent>
          <w:r w:rsidR="00AC3B58">
            <w:t>Committee Substitute</w:t>
          </w:r>
        </w:sdtContent>
      </w:sdt>
    </w:p>
    <w:p w14:paraId="162FF4DD" w14:textId="77777777" w:rsidR="00AC3B58" w:rsidRPr="00AC3B58" w:rsidRDefault="00AC3B58" w:rsidP="002010BF">
      <w:pPr>
        <w:pStyle w:val="TitlePageBillPrefix"/>
      </w:pPr>
      <w:r>
        <w:t>for</w:t>
      </w:r>
    </w:p>
    <w:p w14:paraId="48D183D9" w14:textId="77777777" w:rsidR="00CD36CF" w:rsidRDefault="009B14E4" w:rsidP="002010BF">
      <w:pPr>
        <w:pStyle w:val="BillNumber"/>
      </w:pPr>
      <w:sdt>
        <w:sdtPr>
          <w:tag w:val="Chamber"/>
          <w:id w:val="893011969"/>
          <w:lock w:val="sdtLocked"/>
          <w:placeholder>
            <w:docPart w:val="C7D80BADC9B449AA91EF59D5555BBCAC"/>
          </w:placeholder>
          <w:dropDownList>
            <w:listItem w:displayText="House" w:value="House"/>
            <w:listItem w:displayText="Senate" w:value="Senate"/>
          </w:dropDownList>
        </w:sdtPr>
        <w:sdtEndPr/>
        <w:sdtContent>
          <w:r w:rsidR="00DA3BA3">
            <w:t>House</w:t>
          </w:r>
        </w:sdtContent>
      </w:sdt>
      <w:r w:rsidR="00303684">
        <w:t xml:space="preserve"> </w:t>
      </w:r>
      <w:r w:rsidR="00CD36CF">
        <w:t xml:space="preserve">Bill </w:t>
      </w:r>
      <w:sdt>
        <w:sdtPr>
          <w:tag w:val="BNum"/>
          <w:id w:val="1645317809"/>
          <w:lock w:val="sdtLocked"/>
          <w:placeholder>
            <w:docPart w:val="E8843CBE07C14A118E4AA3708DAAF064"/>
          </w:placeholder>
          <w:text/>
        </w:sdtPr>
        <w:sdtEndPr/>
        <w:sdtContent>
          <w:r w:rsidR="00DA3BA3" w:rsidRPr="00DA3BA3">
            <w:t>4740</w:t>
          </w:r>
        </w:sdtContent>
      </w:sdt>
    </w:p>
    <w:p w14:paraId="28BBF333" w14:textId="1FCBC639" w:rsidR="00DA3BA3" w:rsidRDefault="00DA3BA3" w:rsidP="002010BF">
      <w:pPr>
        <w:pStyle w:val="References"/>
        <w:rPr>
          <w:smallCaps/>
        </w:rPr>
      </w:pPr>
      <w:r>
        <w:rPr>
          <w:smallCaps/>
        </w:rPr>
        <w:t>By Delegates Hanshaw (Mr. Speaker) and Hornbuckle</w:t>
      </w:r>
      <w:r>
        <w:rPr>
          <w:smallCaps/>
        </w:rPr>
        <w:br/>
      </w:r>
      <w:r w:rsidR="00942430">
        <w:rPr>
          <w:smallCaps/>
        </w:rPr>
        <w:t>(</w:t>
      </w:r>
      <w:r>
        <w:rPr>
          <w:smallCaps/>
        </w:rPr>
        <w:t>By Request of the executive</w:t>
      </w:r>
      <w:r w:rsidR="00942430">
        <w:rPr>
          <w:smallCaps/>
        </w:rPr>
        <w:t>)</w:t>
      </w:r>
    </w:p>
    <w:p w14:paraId="4DD944A2" w14:textId="77777777" w:rsidR="00F2204A" w:rsidRDefault="00CD36CF" w:rsidP="00DA3BA3">
      <w:pPr>
        <w:pStyle w:val="References"/>
        <w:sectPr w:rsidR="00F2204A" w:rsidSect="00942430">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continuous"/>
          <w:cols w:space="720"/>
          <w:noEndnote/>
          <w:titlePg/>
          <w:docGrid w:linePitch="299"/>
        </w:sectPr>
      </w:pPr>
      <w:r>
        <w:t>[</w:t>
      </w:r>
      <w:sdt>
        <w:sdtPr>
          <w:tag w:val="References"/>
          <w:id w:val="-1043047873"/>
          <w:placeholder>
            <w:docPart w:val="59A1EA91F9AC49AA97E6E8E389CB30F1"/>
          </w:placeholder>
          <w:text w:multiLine="1"/>
        </w:sdtPr>
        <w:sdtEndPr/>
        <w:sdtContent>
          <w:r w:rsidR="009E066C">
            <w:t xml:space="preserve">Originating in the Committee on Health of Human Resources; </w:t>
          </w:r>
          <w:r w:rsidR="00D11D5F">
            <w:t>Reported on January 28, 2026</w:t>
          </w:r>
        </w:sdtContent>
      </w:sdt>
      <w:r>
        <w:t>]</w:t>
      </w:r>
    </w:p>
    <w:p w14:paraId="4D6DBD6C" w14:textId="61AB197C" w:rsidR="00DA3BA3" w:rsidRDefault="00DA3BA3" w:rsidP="00DA3BA3">
      <w:pPr>
        <w:pStyle w:val="References"/>
      </w:pPr>
    </w:p>
    <w:p w14:paraId="0608C688" w14:textId="5B005E51" w:rsidR="00DA3BA3" w:rsidRDefault="00DA3BA3" w:rsidP="00F2204A">
      <w:pPr>
        <w:pStyle w:val="TitleSection"/>
      </w:pPr>
      <w:r>
        <w:lastRenderedPageBreak/>
        <w:t>A BILL</w:t>
      </w:r>
      <w:r w:rsidRPr="000F07EA">
        <w:t xml:space="preserve"> </w:t>
      </w:r>
      <w:r>
        <w:t xml:space="preserve">to amend </w:t>
      </w:r>
      <w:r w:rsidRPr="000F07EA">
        <w:t>the Code of West Virginia, 1931, as amended,</w:t>
      </w:r>
      <w:r w:rsidR="00573F28">
        <w:t xml:space="preserve"> </w:t>
      </w:r>
      <w:r>
        <w:t xml:space="preserve">by </w:t>
      </w:r>
      <w:r w:rsidR="00573F28">
        <w:t>adding</w:t>
      </w:r>
      <w:r>
        <w:t xml:space="preserve"> </w:t>
      </w:r>
      <w:r w:rsidR="00573F28">
        <w:t xml:space="preserve">thereto </w:t>
      </w:r>
      <w:r>
        <w:t xml:space="preserve">a new section, designated §5A-3-3d, </w:t>
      </w:r>
      <w:r w:rsidR="00F53AFB">
        <w:t xml:space="preserve">relating to </w:t>
      </w:r>
      <w:r>
        <w:t xml:space="preserve">exempting </w:t>
      </w:r>
      <w:r w:rsidR="00573F28">
        <w:t>t</w:t>
      </w:r>
      <w:r w:rsidR="00573F28" w:rsidRPr="00573F28">
        <w:t>he Department of Health</w:t>
      </w:r>
      <w:r w:rsidR="00573F28">
        <w:t xml:space="preserve"> from purchasing restrictions</w:t>
      </w:r>
      <w:r w:rsidR="00F53AFB">
        <w:t xml:space="preserve"> for</w:t>
      </w:r>
      <w:r w:rsidR="00573F28">
        <w:t xml:space="preserve"> </w:t>
      </w:r>
      <w:r w:rsidR="00573F28" w:rsidRPr="00573F28">
        <w:t>implementation of the Rural Health Transformation Program</w:t>
      </w:r>
      <w:r w:rsidR="0047276F">
        <w:t xml:space="preserve">; providing legislative findings; </w:t>
      </w:r>
      <w:r w:rsidR="00B4669C">
        <w:t>and providing exceptions.</w:t>
      </w:r>
    </w:p>
    <w:p w14:paraId="19B51145" w14:textId="77777777" w:rsidR="00DA3BA3" w:rsidRDefault="00DA3BA3" w:rsidP="00F2204A">
      <w:pPr>
        <w:pStyle w:val="EnactingClause"/>
      </w:pPr>
      <w:r>
        <w:t>Be it enacted by the Legislature of West Virginia:</w:t>
      </w:r>
    </w:p>
    <w:p w14:paraId="6D821553" w14:textId="77777777" w:rsidR="00DA3BA3" w:rsidRDefault="00DA3BA3" w:rsidP="00F2204A">
      <w:pPr>
        <w:pStyle w:val="ArticleHeading"/>
        <w:widowControl/>
        <w:sectPr w:rsidR="00DA3BA3" w:rsidSect="00BE6E5D">
          <w:pgSz w:w="12240" w:h="15840"/>
          <w:pgMar w:top="1440" w:right="1440" w:bottom="1440" w:left="1440" w:header="720" w:footer="720" w:gutter="0"/>
          <w:lnNumType w:countBy="1" w:restart="continuous"/>
          <w:pgNumType w:start="0"/>
          <w:cols w:space="720"/>
          <w:noEndnote/>
          <w:titlePg/>
          <w:docGrid w:linePitch="299"/>
        </w:sectPr>
      </w:pPr>
      <w:r>
        <w:t>ARTICLE 3. PURCHASING DIVISION.</w:t>
      </w:r>
    </w:p>
    <w:p w14:paraId="327900F2" w14:textId="77777777" w:rsidR="00DA3BA3" w:rsidRPr="00131A73" w:rsidRDefault="00DA3BA3" w:rsidP="00F2204A">
      <w:pPr>
        <w:suppressLineNumbers/>
        <w:jc w:val="both"/>
        <w:outlineLvl w:val="3"/>
        <w:rPr>
          <w:rFonts w:eastAsia="Calibri" w:cs="Arial"/>
          <w:b/>
          <w:color w:val="auto"/>
          <w:u w:val="single"/>
        </w:rPr>
        <w:sectPr w:rsidR="00DA3BA3" w:rsidRPr="00131A73" w:rsidSect="00DA3BA3">
          <w:type w:val="continuous"/>
          <w:pgSz w:w="12240" w:h="15840"/>
          <w:pgMar w:top="1440" w:right="1440" w:bottom="1440" w:left="1440" w:header="720" w:footer="720" w:gutter="0"/>
          <w:cols w:space="720"/>
          <w:titlePg/>
          <w:docGrid w:linePitch="360"/>
        </w:sectPr>
      </w:pPr>
      <w:r w:rsidRPr="00131A73">
        <w:rPr>
          <w:rFonts w:eastAsia="Calibri" w:cs="Arial"/>
          <w:b/>
          <w:color w:val="auto"/>
          <w:u w:val="single"/>
        </w:rPr>
        <w:t>§5A-3-3</w:t>
      </w:r>
      <w:r w:rsidRPr="00687CEA">
        <w:rPr>
          <w:rFonts w:eastAsia="Calibri" w:cs="Arial"/>
          <w:b/>
          <w:color w:val="auto"/>
          <w:u w:val="single"/>
        </w:rPr>
        <w:t>d</w:t>
      </w:r>
      <w:r w:rsidRPr="00131A73">
        <w:rPr>
          <w:rFonts w:eastAsia="Calibri" w:cs="Arial"/>
          <w:b/>
          <w:color w:val="auto"/>
          <w:u w:val="single"/>
        </w:rPr>
        <w:t xml:space="preserve">. Exemption of </w:t>
      </w:r>
      <w:r>
        <w:rPr>
          <w:rFonts w:eastAsia="Calibri" w:cs="Arial"/>
          <w:b/>
          <w:color w:val="auto"/>
          <w:u w:val="single"/>
        </w:rPr>
        <w:t>Rural Health Transformation Program</w:t>
      </w:r>
      <w:r w:rsidRPr="00131A73">
        <w:rPr>
          <w:rFonts w:eastAsia="Calibri" w:cs="Arial"/>
          <w:b/>
          <w:color w:val="auto"/>
          <w:u w:val="single"/>
        </w:rPr>
        <w:t>.</w:t>
      </w:r>
    </w:p>
    <w:p w14:paraId="67261E0D" w14:textId="77777777" w:rsidR="00DA3BA3" w:rsidRDefault="00DA3BA3" w:rsidP="00F2204A">
      <w:pPr>
        <w:pStyle w:val="SectionBody"/>
        <w:widowControl/>
        <w:rPr>
          <w:u w:val="single"/>
        </w:rPr>
      </w:pPr>
      <w:r>
        <w:rPr>
          <w:u w:val="single"/>
        </w:rPr>
        <w:t>(a) The Legislature hereby finds and declares:</w:t>
      </w:r>
    </w:p>
    <w:p w14:paraId="3C5BC645" w14:textId="77777777" w:rsidR="00DA3BA3" w:rsidRDefault="00DA3BA3" w:rsidP="00F2204A">
      <w:pPr>
        <w:pStyle w:val="SectionBody"/>
        <w:widowControl/>
        <w:rPr>
          <w:u w:val="single"/>
        </w:rPr>
      </w:pPr>
      <w:r>
        <w:rPr>
          <w:u w:val="single"/>
        </w:rPr>
        <w:t>(1) That the federal Rural Health Transformation Program</w:t>
      </w:r>
      <w:r w:rsidRPr="00687CEA">
        <w:rPr>
          <w:u w:val="single"/>
        </w:rPr>
        <w:t xml:space="preserve"> </w:t>
      </w:r>
      <w:r>
        <w:rPr>
          <w:u w:val="single"/>
        </w:rPr>
        <w:t xml:space="preserve">presents an unprecedented opportunity for the State to make critical improvements to health care in rural areas, modernize various aspects of health care delivery systems, enhance educational and work force pathways for health care, and expand the technological boundaries of health care science, analytics, and technology for the benefit of all West Virginians;  </w:t>
      </w:r>
    </w:p>
    <w:p w14:paraId="27D20DF9" w14:textId="77777777" w:rsidR="00DA3BA3" w:rsidRDefault="00DA3BA3" w:rsidP="00F2204A">
      <w:pPr>
        <w:pStyle w:val="SectionBody"/>
        <w:widowControl/>
        <w:rPr>
          <w:u w:val="single"/>
        </w:rPr>
      </w:pPr>
      <w:r>
        <w:rPr>
          <w:u w:val="single"/>
        </w:rPr>
        <w:t>(2) That the federal Rural Health Transformation Program</w:t>
      </w:r>
      <w:r w:rsidRPr="00687CEA">
        <w:rPr>
          <w:u w:val="single"/>
        </w:rPr>
        <w:t xml:space="preserve"> </w:t>
      </w:r>
      <w:r>
        <w:rPr>
          <w:u w:val="single"/>
        </w:rPr>
        <w:t xml:space="preserve">places many significant compliance requirements on the use of federal funds granted to the Department of Health, that use of funds received from the federal Rural Health Transformation Program must be used in accordance with the requirements and limitations of that program reflected in guidance and documentation from U.S. Center for Medicare and Medicaid Services ("CMS"); </w:t>
      </w:r>
    </w:p>
    <w:p w14:paraId="406ED92E" w14:textId="77777777" w:rsidR="00DA3BA3" w:rsidRDefault="00DA3BA3" w:rsidP="00F2204A">
      <w:pPr>
        <w:pStyle w:val="SectionBody"/>
        <w:widowControl/>
        <w:rPr>
          <w:u w:val="single"/>
        </w:rPr>
      </w:pPr>
      <w:r>
        <w:rPr>
          <w:u w:val="single"/>
        </w:rPr>
        <w:t>(3) That CMS will be closely monitoring the progress of the State’s implementation of the program outlined in its application for funding</w:t>
      </w:r>
      <w:r w:rsidRPr="000F1551">
        <w:rPr>
          <w:u w:val="single"/>
        </w:rPr>
        <w:t xml:space="preserve"> </w:t>
      </w:r>
      <w:r>
        <w:rPr>
          <w:u w:val="single"/>
        </w:rPr>
        <w:t xml:space="preserve">submitted to CMS on November 5, 2025, and granted an award on or about December 29, 2025;  </w:t>
      </w:r>
    </w:p>
    <w:p w14:paraId="778E9DBD" w14:textId="77777777" w:rsidR="00DA3BA3" w:rsidRDefault="00DA3BA3" w:rsidP="00F2204A">
      <w:pPr>
        <w:pStyle w:val="SectionBody"/>
        <w:widowControl/>
        <w:rPr>
          <w:u w:val="single"/>
        </w:rPr>
      </w:pPr>
      <w:r>
        <w:rPr>
          <w:u w:val="single"/>
        </w:rPr>
        <w:t>(4) That the federal Rural Health Transformation Program requires rapid, targeted deployment of the awarded funds; and</w:t>
      </w:r>
    </w:p>
    <w:p w14:paraId="3546484F" w14:textId="77777777" w:rsidR="00DA3BA3" w:rsidRDefault="00DA3BA3" w:rsidP="00F2204A">
      <w:pPr>
        <w:pStyle w:val="SectionBody"/>
        <w:widowControl/>
        <w:rPr>
          <w:u w:val="single"/>
        </w:rPr>
      </w:pPr>
      <w:r>
        <w:rPr>
          <w:u w:val="single"/>
        </w:rPr>
        <w:t xml:space="preserve">(5) That such utilization be performed within rigid time frames, with the understanding that failures to comply with the limitations on how these funds may be used—as well as requirements </w:t>
      </w:r>
      <w:r>
        <w:rPr>
          <w:u w:val="single"/>
        </w:rPr>
        <w:lastRenderedPageBreak/>
        <w:t xml:space="preserve">on proper processes for the deployment—may result in clawbacks of funds both currently awarded as well as jeopardizing future awards by CMS. </w:t>
      </w:r>
      <w:r w:rsidRPr="00687CEA">
        <w:rPr>
          <w:u w:val="single"/>
        </w:rPr>
        <w:t xml:space="preserve"> </w:t>
      </w:r>
    </w:p>
    <w:p w14:paraId="4FBFBE68" w14:textId="61879DA0" w:rsidR="00E831B3" w:rsidRPr="00D93ED7" w:rsidRDefault="00DA3BA3" w:rsidP="00F2204A">
      <w:pPr>
        <w:pStyle w:val="SectionBody"/>
        <w:widowControl/>
        <w:rPr>
          <w:u w:val="single"/>
        </w:rPr>
      </w:pPr>
      <w:r>
        <w:rPr>
          <w:u w:val="single"/>
        </w:rPr>
        <w:t>(b) To ensure conformity with the unique requirements of the federal Rural Health Transformation Program, n</w:t>
      </w:r>
      <w:r w:rsidRPr="00687CEA">
        <w:rPr>
          <w:u w:val="single"/>
        </w:rPr>
        <w:t xml:space="preserve">otwithstanding any provisions of </w:t>
      </w:r>
      <w:r>
        <w:rPr>
          <w:u w:val="single"/>
        </w:rPr>
        <w:t xml:space="preserve">§5A-3-1 or § 5A-3-3 of this code </w:t>
      </w:r>
      <w:r w:rsidRPr="00687CEA">
        <w:rPr>
          <w:u w:val="single"/>
        </w:rPr>
        <w:t xml:space="preserve">to the contrary, the provisions of this article </w:t>
      </w:r>
      <w:r>
        <w:rPr>
          <w:u w:val="single"/>
        </w:rPr>
        <w:t xml:space="preserve">shall </w:t>
      </w:r>
      <w:r w:rsidRPr="00687CEA">
        <w:rPr>
          <w:u w:val="single"/>
        </w:rPr>
        <w:t xml:space="preserve">not apply to </w:t>
      </w:r>
      <w:r>
        <w:rPr>
          <w:u w:val="single"/>
        </w:rPr>
        <w:t xml:space="preserve">the </w:t>
      </w:r>
      <w:bookmarkStart w:id="0" w:name="_Hlk220490884"/>
      <w:r>
        <w:rPr>
          <w:u w:val="single"/>
        </w:rPr>
        <w:t>State’s implementation of the Rural Health Transformation Program, for which the program office is located within the Department of Health</w:t>
      </w:r>
      <w:r w:rsidRPr="00687CEA">
        <w:rPr>
          <w:u w:val="single"/>
        </w:rPr>
        <w:t>.</w:t>
      </w:r>
      <w:bookmarkEnd w:id="0"/>
    </w:p>
    <w:sectPr w:rsidR="00E831B3" w:rsidRPr="00D93ED7" w:rsidSect="00DA3BA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B1B9" w14:textId="77777777" w:rsidR="00DA72B7" w:rsidRPr="00B844FE" w:rsidRDefault="00DA72B7" w:rsidP="00B844FE">
      <w:r>
        <w:separator/>
      </w:r>
    </w:p>
  </w:endnote>
  <w:endnote w:type="continuationSeparator" w:id="0">
    <w:p w14:paraId="1924C61E" w14:textId="77777777" w:rsidR="00DA72B7" w:rsidRPr="00B844FE" w:rsidRDefault="00DA72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405E" w14:textId="77777777" w:rsidR="00DA3BA3" w:rsidRDefault="00DA3BA3" w:rsidP="00DA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360295" w14:textId="77777777" w:rsidR="00DA3BA3" w:rsidRPr="00DA3BA3" w:rsidRDefault="00DA3BA3" w:rsidP="00DA3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59C6" w14:textId="77777777" w:rsidR="00DA3BA3" w:rsidRDefault="00DA3BA3" w:rsidP="00DA3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9AF8AB" w14:textId="77777777" w:rsidR="00DA3BA3" w:rsidRPr="00DA3BA3" w:rsidRDefault="00DA3BA3" w:rsidP="00DA3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CD12" w14:textId="77777777" w:rsidR="00DA3BA3" w:rsidRDefault="00DA3BA3" w:rsidP="006B1A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71145E" w14:textId="77777777" w:rsidR="00DA3BA3" w:rsidRPr="00DA3BA3" w:rsidRDefault="00DA3BA3" w:rsidP="00DA3B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1D2A" w14:textId="77777777" w:rsidR="00DA3BA3" w:rsidRDefault="00DA3BA3" w:rsidP="006B1A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27C721" w14:textId="77777777" w:rsidR="00DA3BA3" w:rsidRPr="00DA3BA3" w:rsidRDefault="00DA3BA3" w:rsidP="00DA3B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AC8F" w14:textId="77777777" w:rsidR="00DA3BA3" w:rsidRPr="00DA3BA3" w:rsidRDefault="00DA3BA3" w:rsidP="00DA3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F466" w14:textId="77777777" w:rsidR="00DA72B7" w:rsidRPr="00B844FE" w:rsidRDefault="00DA72B7" w:rsidP="00B844FE">
      <w:r>
        <w:separator/>
      </w:r>
    </w:p>
  </w:footnote>
  <w:footnote w:type="continuationSeparator" w:id="0">
    <w:p w14:paraId="019D46AB" w14:textId="77777777" w:rsidR="00DA72B7" w:rsidRPr="00B844FE" w:rsidRDefault="00DA72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B323" w14:textId="77777777" w:rsidR="00DA3BA3" w:rsidRPr="00DA3BA3" w:rsidRDefault="00DA3BA3" w:rsidP="00DA3BA3">
    <w:pPr>
      <w:pStyle w:val="Header"/>
    </w:pPr>
    <w:r>
      <w:t>CS for HB 4740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C742" w14:textId="63C1954A" w:rsidR="00DA3BA3" w:rsidRPr="00DA3BA3" w:rsidRDefault="00D93ED7" w:rsidP="00DA3BA3">
    <w:pPr>
      <w:pStyle w:val="Header"/>
    </w:pPr>
    <w:r>
      <w:t xml:space="preserve">Eng </w:t>
    </w:r>
    <w:r w:rsidR="00DA3BA3">
      <w:t>CS for HB 4740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3DBC" w14:textId="77777777" w:rsidR="00DA3BA3" w:rsidRPr="00DA3BA3" w:rsidRDefault="00DA3BA3" w:rsidP="00DA3BA3">
    <w:pPr>
      <w:pStyle w:val="Header"/>
    </w:pPr>
    <w:r>
      <w:t>CS for HB 4740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E9A98" w14:textId="3BAFA77A" w:rsidR="00DA3BA3" w:rsidRPr="00DA3BA3" w:rsidRDefault="00D93ED7" w:rsidP="00DA3BA3">
    <w:pPr>
      <w:pStyle w:val="Header"/>
    </w:pPr>
    <w:r>
      <w:t xml:space="preserve">Eng </w:t>
    </w:r>
    <w:r w:rsidR="00DA3BA3">
      <w:t>CS for HB 4740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DAFD" w14:textId="77777777" w:rsidR="00DA3BA3" w:rsidRPr="00DA3BA3" w:rsidRDefault="00DA3BA3" w:rsidP="00DA3BA3">
    <w:pPr>
      <w:pStyle w:val="Header"/>
    </w:pPr>
    <w:r>
      <w:t>CS for HB 4740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1A"/>
    <w:rsid w:val="0000526A"/>
    <w:rsid w:val="000454A7"/>
    <w:rsid w:val="00081D6D"/>
    <w:rsid w:val="00085D22"/>
    <w:rsid w:val="00087165"/>
    <w:rsid w:val="000C5C77"/>
    <w:rsid w:val="000E647E"/>
    <w:rsid w:val="000F22B7"/>
    <w:rsid w:val="0010070F"/>
    <w:rsid w:val="0015112E"/>
    <w:rsid w:val="001552E7"/>
    <w:rsid w:val="001566B4"/>
    <w:rsid w:val="00185281"/>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54A9C"/>
    <w:rsid w:val="003C51CD"/>
    <w:rsid w:val="003D741A"/>
    <w:rsid w:val="003F3C67"/>
    <w:rsid w:val="004247A2"/>
    <w:rsid w:val="0047276F"/>
    <w:rsid w:val="004B2795"/>
    <w:rsid w:val="004C13DD"/>
    <w:rsid w:val="004E3441"/>
    <w:rsid w:val="00562810"/>
    <w:rsid w:val="00573F28"/>
    <w:rsid w:val="005A5366"/>
    <w:rsid w:val="00637E73"/>
    <w:rsid w:val="00656854"/>
    <w:rsid w:val="006865E9"/>
    <w:rsid w:val="00691F3E"/>
    <w:rsid w:val="00694BFB"/>
    <w:rsid w:val="006A106B"/>
    <w:rsid w:val="006C523D"/>
    <w:rsid w:val="006D3141"/>
    <w:rsid w:val="006D4036"/>
    <w:rsid w:val="0070502F"/>
    <w:rsid w:val="00735328"/>
    <w:rsid w:val="00736517"/>
    <w:rsid w:val="00781A82"/>
    <w:rsid w:val="007E02CF"/>
    <w:rsid w:val="007F1CF5"/>
    <w:rsid w:val="00834EDE"/>
    <w:rsid w:val="008736AA"/>
    <w:rsid w:val="008875D6"/>
    <w:rsid w:val="008B12A6"/>
    <w:rsid w:val="008D275D"/>
    <w:rsid w:val="009318F8"/>
    <w:rsid w:val="00942430"/>
    <w:rsid w:val="00954B98"/>
    <w:rsid w:val="00980327"/>
    <w:rsid w:val="00986AC0"/>
    <w:rsid w:val="009B14E4"/>
    <w:rsid w:val="009C1EA5"/>
    <w:rsid w:val="009E066C"/>
    <w:rsid w:val="009F1067"/>
    <w:rsid w:val="00A31E01"/>
    <w:rsid w:val="00A527AD"/>
    <w:rsid w:val="00A718CF"/>
    <w:rsid w:val="00A72E7C"/>
    <w:rsid w:val="00A74361"/>
    <w:rsid w:val="00AC3B58"/>
    <w:rsid w:val="00AE48A0"/>
    <w:rsid w:val="00AE541E"/>
    <w:rsid w:val="00AE61BE"/>
    <w:rsid w:val="00B16F25"/>
    <w:rsid w:val="00B24422"/>
    <w:rsid w:val="00B4669C"/>
    <w:rsid w:val="00B80C20"/>
    <w:rsid w:val="00B844FE"/>
    <w:rsid w:val="00B94E71"/>
    <w:rsid w:val="00BC562B"/>
    <w:rsid w:val="00BE6E5D"/>
    <w:rsid w:val="00C33014"/>
    <w:rsid w:val="00C33434"/>
    <w:rsid w:val="00C34869"/>
    <w:rsid w:val="00C42EB6"/>
    <w:rsid w:val="00C6512E"/>
    <w:rsid w:val="00C85096"/>
    <w:rsid w:val="00C85C52"/>
    <w:rsid w:val="00CB20EF"/>
    <w:rsid w:val="00CC2692"/>
    <w:rsid w:val="00CC26D0"/>
    <w:rsid w:val="00CD12CB"/>
    <w:rsid w:val="00CD36CF"/>
    <w:rsid w:val="00CF1DCA"/>
    <w:rsid w:val="00D11D5F"/>
    <w:rsid w:val="00D27498"/>
    <w:rsid w:val="00D579FC"/>
    <w:rsid w:val="00D7428E"/>
    <w:rsid w:val="00D93ED7"/>
    <w:rsid w:val="00DA3BA3"/>
    <w:rsid w:val="00DA72B7"/>
    <w:rsid w:val="00DE526B"/>
    <w:rsid w:val="00DF199D"/>
    <w:rsid w:val="00E01542"/>
    <w:rsid w:val="00E365F1"/>
    <w:rsid w:val="00E62F48"/>
    <w:rsid w:val="00E831B3"/>
    <w:rsid w:val="00EB203E"/>
    <w:rsid w:val="00EE70CB"/>
    <w:rsid w:val="00F01B45"/>
    <w:rsid w:val="00F2204A"/>
    <w:rsid w:val="00F23775"/>
    <w:rsid w:val="00F41CA2"/>
    <w:rsid w:val="00F443C0"/>
    <w:rsid w:val="00F53AFB"/>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6B83"/>
  <w15:chartTrackingRefBased/>
  <w15:docId w15:val="{E4E2674E-394C-4508-98DC-05E362DB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A3BA3"/>
    <w:rPr>
      <w:rFonts w:eastAsia="Calibri"/>
      <w:b/>
      <w:caps/>
      <w:color w:val="000000"/>
      <w:sz w:val="24"/>
    </w:rPr>
  </w:style>
  <w:style w:type="character" w:styleId="PageNumber">
    <w:name w:val="page number"/>
    <w:basedOn w:val="DefaultParagraphFont"/>
    <w:uiPriority w:val="99"/>
    <w:semiHidden/>
    <w:locked/>
    <w:rsid w:val="00DA3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123BD23E8848AFB878226D33804949"/>
        <w:category>
          <w:name w:val="General"/>
          <w:gallery w:val="placeholder"/>
        </w:category>
        <w:types>
          <w:type w:val="bbPlcHdr"/>
        </w:types>
        <w:behaviors>
          <w:behavior w:val="content"/>
        </w:behaviors>
        <w:guid w:val="{96DF232B-F527-4F12-B1CC-C2D4234C02BD}"/>
      </w:docPartPr>
      <w:docPartBody>
        <w:p w:rsidR="00752387" w:rsidRDefault="00752387">
          <w:pPr>
            <w:pStyle w:val="BB123BD23E8848AFB878226D33804949"/>
          </w:pPr>
          <w:r w:rsidRPr="00B844FE">
            <w:t>Prefix Text</w:t>
          </w:r>
        </w:p>
      </w:docPartBody>
    </w:docPart>
    <w:docPart>
      <w:docPartPr>
        <w:name w:val="C7D80BADC9B449AA91EF59D5555BBCAC"/>
        <w:category>
          <w:name w:val="General"/>
          <w:gallery w:val="placeholder"/>
        </w:category>
        <w:types>
          <w:type w:val="bbPlcHdr"/>
        </w:types>
        <w:behaviors>
          <w:behavior w:val="content"/>
        </w:behaviors>
        <w:guid w:val="{70ADA70E-DEBB-4792-B09F-ADE605FE955F}"/>
      </w:docPartPr>
      <w:docPartBody>
        <w:p w:rsidR="00752387" w:rsidRDefault="00752387">
          <w:pPr>
            <w:pStyle w:val="C7D80BADC9B449AA91EF59D5555BBCAC"/>
          </w:pPr>
          <w:r w:rsidRPr="00B844FE">
            <w:t>[Type here]</w:t>
          </w:r>
        </w:p>
      </w:docPartBody>
    </w:docPart>
    <w:docPart>
      <w:docPartPr>
        <w:name w:val="E8843CBE07C14A118E4AA3708DAAF064"/>
        <w:category>
          <w:name w:val="General"/>
          <w:gallery w:val="placeholder"/>
        </w:category>
        <w:types>
          <w:type w:val="bbPlcHdr"/>
        </w:types>
        <w:behaviors>
          <w:behavior w:val="content"/>
        </w:behaviors>
        <w:guid w:val="{706C423D-FE53-45F8-9DBE-E24602BCC34C}"/>
      </w:docPartPr>
      <w:docPartBody>
        <w:p w:rsidR="00752387" w:rsidRDefault="00752387">
          <w:pPr>
            <w:pStyle w:val="E8843CBE07C14A118E4AA3708DAAF064"/>
          </w:pPr>
          <w:r w:rsidRPr="00B844FE">
            <w:t>Number</w:t>
          </w:r>
        </w:p>
      </w:docPartBody>
    </w:docPart>
    <w:docPart>
      <w:docPartPr>
        <w:name w:val="59A1EA91F9AC49AA97E6E8E389CB30F1"/>
        <w:category>
          <w:name w:val="General"/>
          <w:gallery w:val="placeholder"/>
        </w:category>
        <w:types>
          <w:type w:val="bbPlcHdr"/>
        </w:types>
        <w:behaviors>
          <w:behavior w:val="content"/>
        </w:behaviors>
        <w:guid w:val="{031A1A04-1466-4E6D-BFF5-B8F5A3971EC8}"/>
      </w:docPartPr>
      <w:docPartBody>
        <w:p w:rsidR="00752387" w:rsidRDefault="00752387">
          <w:pPr>
            <w:pStyle w:val="59A1EA91F9AC49AA97E6E8E389CB30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87"/>
    <w:rsid w:val="00185281"/>
    <w:rsid w:val="00354A9C"/>
    <w:rsid w:val="00752387"/>
    <w:rsid w:val="00781A82"/>
    <w:rsid w:val="008B12A6"/>
    <w:rsid w:val="00986AC0"/>
    <w:rsid w:val="00A74361"/>
    <w:rsid w:val="00C85C52"/>
    <w:rsid w:val="00D1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123BD23E8848AFB878226D33804949">
    <w:name w:val="BB123BD23E8848AFB878226D33804949"/>
  </w:style>
  <w:style w:type="paragraph" w:customStyle="1" w:styleId="C7D80BADC9B449AA91EF59D5555BBCAC">
    <w:name w:val="C7D80BADC9B449AA91EF59D5555BBCAC"/>
  </w:style>
  <w:style w:type="paragraph" w:customStyle="1" w:styleId="E8843CBE07C14A118E4AA3708DAAF064">
    <w:name w:val="E8843CBE07C14A118E4AA3708DAAF064"/>
  </w:style>
  <w:style w:type="character" w:styleId="PlaceholderText">
    <w:name w:val="Placeholder Text"/>
    <w:basedOn w:val="DefaultParagraphFont"/>
    <w:uiPriority w:val="99"/>
    <w:semiHidden/>
    <w:rsid w:val="00752387"/>
    <w:rPr>
      <w:color w:val="808080"/>
    </w:rPr>
  </w:style>
  <w:style w:type="paragraph" w:customStyle="1" w:styleId="59A1EA91F9AC49AA97E6E8E389CB30F1">
    <w:name w:val="59A1EA91F9AC49AA97E6E8E389CB3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Altmann</dc:creator>
  <cp:keywords/>
  <dc:description/>
  <cp:lastModifiedBy>Seth Wright</cp:lastModifiedBy>
  <cp:revision>2</cp:revision>
  <cp:lastPrinted>2026-02-02T20:10:00Z</cp:lastPrinted>
  <dcterms:created xsi:type="dcterms:W3CDTF">2026-02-02T20:10:00Z</dcterms:created>
  <dcterms:modified xsi:type="dcterms:W3CDTF">2026-02-02T20:10:00Z</dcterms:modified>
</cp:coreProperties>
</file>