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D5FB" w14:textId="77777777" w:rsidR="00FE067E" w:rsidRDefault="003C6034" w:rsidP="00CC1F3B">
      <w:pPr>
        <w:pStyle w:val="TitlePageOrigin"/>
      </w:pPr>
      <w:r>
        <w:rPr>
          <w:caps w:val="0"/>
        </w:rPr>
        <w:t>WEST VIRGINIA LEGISLATURE</w:t>
      </w:r>
    </w:p>
    <w:p w14:paraId="7048AC4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F057B61" w14:textId="77777777" w:rsidR="00CD36CF" w:rsidRDefault="00FF0107" w:rsidP="00CC1F3B">
      <w:pPr>
        <w:pStyle w:val="TitlePageBillPrefix"/>
      </w:pPr>
      <w:sdt>
        <w:sdtPr>
          <w:tag w:val="IntroDate"/>
          <w:id w:val="-1236936958"/>
          <w:placeholder>
            <w:docPart w:val="C426F2BA74954E2FBCF693DFD0751071"/>
          </w:placeholder>
          <w:text/>
        </w:sdtPr>
        <w:sdtEndPr/>
        <w:sdtContent>
          <w:r w:rsidR="00AE48A0">
            <w:t>Introduced</w:t>
          </w:r>
        </w:sdtContent>
      </w:sdt>
    </w:p>
    <w:p w14:paraId="005B12FB" w14:textId="7A98AFD8" w:rsidR="00CD36CF" w:rsidRDefault="00FF0107" w:rsidP="00CC1F3B">
      <w:pPr>
        <w:pStyle w:val="BillNumber"/>
      </w:pPr>
      <w:sdt>
        <w:sdtPr>
          <w:tag w:val="Chamber"/>
          <w:id w:val="893011969"/>
          <w:lock w:val="sdtLocked"/>
          <w:placeholder>
            <w:docPart w:val="AEE8E6E3F20C4A87A01D5A474AD5BCB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F6BC2670A204598B8D933FE4F5887B5"/>
          </w:placeholder>
          <w:text/>
        </w:sdtPr>
        <w:sdtEndPr/>
        <w:sdtContent>
          <w:r>
            <w:t>4849</w:t>
          </w:r>
        </w:sdtContent>
      </w:sdt>
    </w:p>
    <w:p w14:paraId="40F3D963" w14:textId="3777EFCC" w:rsidR="00CD36CF" w:rsidRDefault="00CD36CF" w:rsidP="00CC1F3B">
      <w:pPr>
        <w:pStyle w:val="Sponsors"/>
      </w:pPr>
      <w:r>
        <w:t xml:space="preserve">By </w:t>
      </w:r>
      <w:sdt>
        <w:sdtPr>
          <w:tag w:val="Sponsors"/>
          <w:id w:val="1589585889"/>
          <w:placeholder>
            <w:docPart w:val="538D061B0EFC4C55AD09313CC6871F5B"/>
          </w:placeholder>
          <w:text w:multiLine="1"/>
        </w:sdtPr>
        <w:sdtEndPr/>
        <w:sdtContent>
          <w:r w:rsidR="001B18CB">
            <w:t>Delegate</w:t>
          </w:r>
          <w:r w:rsidR="00FB1113">
            <w:t>s</w:t>
          </w:r>
          <w:r w:rsidR="001B18CB">
            <w:t xml:space="preserve"> Dillon</w:t>
          </w:r>
          <w:r w:rsidR="00FB1113">
            <w:t>, Butler, Adkins, Parsons, Pritt, Masters, Ferrell, Foggin, and T. Howell</w:t>
          </w:r>
        </w:sdtContent>
      </w:sdt>
    </w:p>
    <w:p w14:paraId="65E77944" w14:textId="43B2B043" w:rsidR="00E831B3" w:rsidRDefault="00CD36CF" w:rsidP="00CC1F3B">
      <w:pPr>
        <w:pStyle w:val="References"/>
      </w:pPr>
      <w:r>
        <w:t>[</w:t>
      </w:r>
      <w:sdt>
        <w:sdtPr>
          <w:tag w:val="References"/>
          <w:id w:val="-1043047873"/>
          <w:placeholder>
            <w:docPart w:val="02215D12354142EF9D01880B6781BEF5"/>
          </w:placeholder>
          <w:text w:multiLine="1"/>
        </w:sdtPr>
        <w:sdtEndPr/>
        <w:sdtContent>
          <w:r w:rsidR="00FF0107">
            <w:t>Introduced January 27, 2026; referred to the Committee on Education</w:t>
          </w:r>
        </w:sdtContent>
      </w:sdt>
      <w:r>
        <w:t>]</w:t>
      </w:r>
    </w:p>
    <w:p w14:paraId="7C2406CF" w14:textId="4DB9AABA" w:rsidR="00303684" w:rsidRDefault="0000526A" w:rsidP="00CC1F3B">
      <w:pPr>
        <w:pStyle w:val="TitleSection"/>
      </w:pPr>
      <w:r>
        <w:lastRenderedPageBreak/>
        <w:t>A BILL</w:t>
      </w:r>
      <w:r w:rsidR="001B18CB">
        <w:t xml:space="preserve"> to amend the Code of West Virginia, 1931, as amended, by adding a new section, designated §18-9D-22, relating to authorizing the Superintendent of the county school district or the local School Improvement Committee to apply to the School Building Authority for emergency funding to remediate hazards from natural processes.</w:t>
      </w:r>
    </w:p>
    <w:p w14:paraId="0D261CA0" w14:textId="77777777" w:rsidR="00303684" w:rsidRDefault="00303684" w:rsidP="00CC1F3B">
      <w:pPr>
        <w:pStyle w:val="EnactingClause"/>
      </w:pPr>
      <w:r>
        <w:t>Be it enacted by the Legislature of West Virginia:</w:t>
      </w:r>
    </w:p>
    <w:p w14:paraId="0A24EF7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67E7A0" w14:textId="77777777" w:rsidR="001B18CB" w:rsidRDefault="001B18CB" w:rsidP="001B18CB">
      <w:pPr>
        <w:pStyle w:val="ArticleHeading"/>
        <w:sectPr w:rsidR="001B18CB" w:rsidSect="00DF199D">
          <w:type w:val="continuous"/>
          <w:pgSz w:w="12240" w:h="15840" w:code="1"/>
          <w:pgMar w:top="1440" w:right="1440" w:bottom="1440" w:left="1440" w:header="720" w:footer="720" w:gutter="0"/>
          <w:lnNumType w:countBy="1" w:restart="newSection"/>
          <w:cols w:space="720"/>
          <w:titlePg/>
          <w:docGrid w:linePitch="360"/>
        </w:sectPr>
      </w:pPr>
      <w:r>
        <w:t>article 9d. school building authority.</w:t>
      </w:r>
    </w:p>
    <w:p w14:paraId="46ADB148" w14:textId="77777777" w:rsidR="001B18CB" w:rsidRPr="001B18CB" w:rsidRDefault="001B18CB" w:rsidP="001B18CB">
      <w:pPr>
        <w:pStyle w:val="SectionHeading"/>
        <w:rPr>
          <w:u w:val="single"/>
        </w:rPr>
        <w:sectPr w:rsidR="001B18CB" w:rsidRPr="001B18CB" w:rsidSect="00DF199D">
          <w:type w:val="continuous"/>
          <w:pgSz w:w="12240" w:h="15840" w:code="1"/>
          <w:pgMar w:top="1440" w:right="1440" w:bottom="1440" w:left="1440" w:header="720" w:footer="720" w:gutter="0"/>
          <w:lnNumType w:countBy="1" w:restart="newSection"/>
          <w:cols w:space="720"/>
          <w:titlePg/>
          <w:docGrid w:linePitch="360"/>
        </w:sectPr>
      </w:pPr>
      <w:r w:rsidRPr="001B18CB">
        <w:rPr>
          <w:u w:val="single"/>
        </w:rPr>
        <w:t>§18-9D-22. Remediation of hazards to school buildings from natural causes.</w:t>
      </w:r>
    </w:p>
    <w:p w14:paraId="79A5FA57" w14:textId="670A7AC4" w:rsidR="001B18CB" w:rsidRPr="001B18CB" w:rsidRDefault="001B18CB" w:rsidP="001B18CB">
      <w:pPr>
        <w:pStyle w:val="SectionBody"/>
        <w:rPr>
          <w:u w:val="single"/>
        </w:rPr>
      </w:pPr>
      <w:r w:rsidRPr="001B18CB">
        <w:rPr>
          <w:u w:val="single"/>
        </w:rPr>
        <w:t>When natural processes create hazards to school structures which could reasonably be remedied and future occurrences prevented, the Superintendent of the county school district or the Local School Improvement Committee of the school, shall be authorized to apply to the School Building Authority for emergency funding to facilitate remediation of the hazard.</w:t>
      </w:r>
    </w:p>
    <w:p w14:paraId="0A459390" w14:textId="6F81DD74" w:rsidR="001B18CB" w:rsidRDefault="001B18CB" w:rsidP="001B18CB">
      <w:pPr>
        <w:pStyle w:val="SectionBody"/>
      </w:pPr>
      <w:r w:rsidRPr="001B18CB">
        <w:rPr>
          <w:u w:val="single"/>
        </w:rPr>
        <w:t>The SBA shall immediately assess the hazard and facilitate an RFP process to address the necessary remediation. If the projected cost of remediation as reflected in the RFP process is less than 50% of the value of the school as reflected in the Comprehensive Education Facilities Plan, the SBA shall prioritize funding the remediation effort to protect and preserve the existing school structure.</w:t>
      </w:r>
    </w:p>
    <w:p w14:paraId="25A0E0DD" w14:textId="77777777" w:rsidR="00C33014" w:rsidRDefault="00C33014" w:rsidP="00CC1F3B">
      <w:pPr>
        <w:pStyle w:val="Note"/>
      </w:pPr>
    </w:p>
    <w:p w14:paraId="27DF46D1" w14:textId="49259C81" w:rsidR="006865E9" w:rsidRDefault="00CF1DCA" w:rsidP="00CC1F3B">
      <w:pPr>
        <w:pStyle w:val="Note"/>
      </w:pPr>
      <w:r>
        <w:t>NOTE: The</w:t>
      </w:r>
      <w:r w:rsidR="006865E9">
        <w:t xml:space="preserve"> purpose of this bill is to </w:t>
      </w:r>
      <w:r w:rsidR="001B18CB">
        <w:t>authorize the Superintendents of the county school districts or the local School Improvement Committees to apply to the School Building Authority for emergency funding to remediate hazards from natural processes.</w:t>
      </w:r>
    </w:p>
    <w:p w14:paraId="3BAC932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3EF3" w14:textId="77777777" w:rsidR="001B18CB" w:rsidRPr="00B844FE" w:rsidRDefault="001B18CB" w:rsidP="00B844FE">
      <w:r>
        <w:separator/>
      </w:r>
    </w:p>
  </w:endnote>
  <w:endnote w:type="continuationSeparator" w:id="0">
    <w:p w14:paraId="4516AE44" w14:textId="77777777" w:rsidR="001B18CB" w:rsidRPr="00B844FE" w:rsidRDefault="001B18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55874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6F86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C9FE5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E684" w14:textId="77777777" w:rsidR="001B18CB" w:rsidRDefault="001B1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9563" w14:textId="77777777" w:rsidR="001B18CB" w:rsidRPr="00B844FE" w:rsidRDefault="001B18CB" w:rsidP="00B844FE">
      <w:r>
        <w:separator/>
      </w:r>
    </w:p>
  </w:footnote>
  <w:footnote w:type="continuationSeparator" w:id="0">
    <w:p w14:paraId="7D51AB3D" w14:textId="77777777" w:rsidR="001B18CB" w:rsidRPr="00B844FE" w:rsidRDefault="001B18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4577" w14:textId="77777777" w:rsidR="002A0269" w:rsidRPr="00B844FE" w:rsidRDefault="00FF0107">
    <w:pPr>
      <w:pStyle w:val="Header"/>
    </w:pPr>
    <w:sdt>
      <w:sdtPr>
        <w:id w:val="-684364211"/>
        <w:placeholder>
          <w:docPart w:val="AEE8E6E3F20C4A87A01D5A474AD5BC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EE8E6E3F20C4A87A01D5A474AD5BC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453F" w14:textId="0D1443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B18C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18CB">
          <w:rPr>
            <w:sz w:val="22"/>
            <w:szCs w:val="22"/>
          </w:rPr>
          <w:t>2026R2358</w:t>
        </w:r>
      </w:sdtContent>
    </w:sdt>
  </w:p>
  <w:p w14:paraId="3FFD56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EB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CB"/>
    <w:rsid w:val="0000526A"/>
    <w:rsid w:val="00035D3B"/>
    <w:rsid w:val="000573A9"/>
    <w:rsid w:val="00085D22"/>
    <w:rsid w:val="00093AB0"/>
    <w:rsid w:val="000B5F51"/>
    <w:rsid w:val="000C5C77"/>
    <w:rsid w:val="000E3912"/>
    <w:rsid w:val="0010070F"/>
    <w:rsid w:val="0015112E"/>
    <w:rsid w:val="00154F66"/>
    <w:rsid w:val="001552E7"/>
    <w:rsid w:val="001566B4"/>
    <w:rsid w:val="001A66B7"/>
    <w:rsid w:val="001B18CB"/>
    <w:rsid w:val="001C279E"/>
    <w:rsid w:val="001D459E"/>
    <w:rsid w:val="0020151F"/>
    <w:rsid w:val="00211F02"/>
    <w:rsid w:val="00220E9A"/>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D5058"/>
    <w:rsid w:val="007F1CF5"/>
    <w:rsid w:val="00834EDE"/>
    <w:rsid w:val="008736AA"/>
    <w:rsid w:val="008D275D"/>
    <w:rsid w:val="00946186"/>
    <w:rsid w:val="00980327"/>
    <w:rsid w:val="00986478"/>
    <w:rsid w:val="009B5557"/>
    <w:rsid w:val="009F1067"/>
    <w:rsid w:val="00A31E01"/>
    <w:rsid w:val="00A527AD"/>
    <w:rsid w:val="00A62CF6"/>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05F7"/>
    <w:rsid w:val="00F41CA2"/>
    <w:rsid w:val="00F443C0"/>
    <w:rsid w:val="00F62EFB"/>
    <w:rsid w:val="00F939A4"/>
    <w:rsid w:val="00FA7B09"/>
    <w:rsid w:val="00FB1113"/>
    <w:rsid w:val="00FB23D7"/>
    <w:rsid w:val="00FD5B51"/>
    <w:rsid w:val="00FE067E"/>
    <w:rsid w:val="00FE208F"/>
    <w:rsid w:val="00FF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5B1D7"/>
  <w15:chartTrackingRefBased/>
  <w15:docId w15:val="{7C7D6B94-A4CC-4150-8E6E-E8B9D371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26F2BA74954E2FBCF693DFD0751071"/>
        <w:category>
          <w:name w:val="General"/>
          <w:gallery w:val="placeholder"/>
        </w:category>
        <w:types>
          <w:type w:val="bbPlcHdr"/>
        </w:types>
        <w:behaviors>
          <w:behavior w:val="content"/>
        </w:behaviors>
        <w:guid w:val="{6760CA70-311C-4C67-8D83-7373BA23AC21}"/>
      </w:docPartPr>
      <w:docPartBody>
        <w:p w:rsidR="007C417B" w:rsidRDefault="007C417B">
          <w:pPr>
            <w:pStyle w:val="C426F2BA74954E2FBCF693DFD0751071"/>
          </w:pPr>
          <w:r w:rsidRPr="00B844FE">
            <w:t>Prefix Text</w:t>
          </w:r>
        </w:p>
      </w:docPartBody>
    </w:docPart>
    <w:docPart>
      <w:docPartPr>
        <w:name w:val="AEE8E6E3F20C4A87A01D5A474AD5BCB7"/>
        <w:category>
          <w:name w:val="General"/>
          <w:gallery w:val="placeholder"/>
        </w:category>
        <w:types>
          <w:type w:val="bbPlcHdr"/>
        </w:types>
        <w:behaviors>
          <w:behavior w:val="content"/>
        </w:behaviors>
        <w:guid w:val="{447C2A46-0AB1-4E9A-A1D2-DAC233BBFB7B}"/>
      </w:docPartPr>
      <w:docPartBody>
        <w:p w:rsidR="007C417B" w:rsidRDefault="007C417B">
          <w:pPr>
            <w:pStyle w:val="AEE8E6E3F20C4A87A01D5A474AD5BCB7"/>
          </w:pPr>
          <w:r w:rsidRPr="00B844FE">
            <w:t>[Type here]</w:t>
          </w:r>
        </w:p>
      </w:docPartBody>
    </w:docPart>
    <w:docPart>
      <w:docPartPr>
        <w:name w:val="3F6BC2670A204598B8D933FE4F5887B5"/>
        <w:category>
          <w:name w:val="General"/>
          <w:gallery w:val="placeholder"/>
        </w:category>
        <w:types>
          <w:type w:val="bbPlcHdr"/>
        </w:types>
        <w:behaviors>
          <w:behavior w:val="content"/>
        </w:behaviors>
        <w:guid w:val="{786E6D1E-9D75-4143-8C62-AF3653A297AB}"/>
      </w:docPartPr>
      <w:docPartBody>
        <w:p w:rsidR="007C417B" w:rsidRDefault="007C417B">
          <w:pPr>
            <w:pStyle w:val="3F6BC2670A204598B8D933FE4F5887B5"/>
          </w:pPr>
          <w:r w:rsidRPr="00B844FE">
            <w:t>Number</w:t>
          </w:r>
        </w:p>
      </w:docPartBody>
    </w:docPart>
    <w:docPart>
      <w:docPartPr>
        <w:name w:val="538D061B0EFC4C55AD09313CC6871F5B"/>
        <w:category>
          <w:name w:val="General"/>
          <w:gallery w:val="placeholder"/>
        </w:category>
        <w:types>
          <w:type w:val="bbPlcHdr"/>
        </w:types>
        <w:behaviors>
          <w:behavior w:val="content"/>
        </w:behaviors>
        <w:guid w:val="{34298C77-376A-4DC8-A622-535590D2AF9E}"/>
      </w:docPartPr>
      <w:docPartBody>
        <w:p w:rsidR="007C417B" w:rsidRDefault="007C417B">
          <w:pPr>
            <w:pStyle w:val="538D061B0EFC4C55AD09313CC6871F5B"/>
          </w:pPr>
          <w:r w:rsidRPr="00B844FE">
            <w:t>Enter Sponsors Here</w:t>
          </w:r>
        </w:p>
      </w:docPartBody>
    </w:docPart>
    <w:docPart>
      <w:docPartPr>
        <w:name w:val="02215D12354142EF9D01880B6781BEF5"/>
        <w:category>
          <w:name w:val="General"/>
          <w:gallery w:val="placeholder"/>
        </w:category>
        <w:types>
          <w:type w:val="bbPlcHdr"/>
        </w:types>
        <w:behaviors>
          <w:behavior w:val="content"/>
        </w:behaviors>
        <w:guid w:val="{7DCC2467-FEA7-43D2-998E-708517B4898B}"/>
      </w:docPartPr>
      <w:docPartBody>
        <w:p w:rsidR="007C417B" w:rsidRDefault="007C417B">
          <w:pPr>
            <w:pStyle w:val="02215D12354142EF9D01880B6781BE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7B"/>
    <w:rsid w:val="00035D3B"/>
    <w:rsid w:val="000B5F51"/>
    <w:rsid w:val="00154F66"/>
    <w:rsid w:val="007C417B"/>
    <w:rsid w:val="007D5058"/>
    <w:rsid w:val="00F4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6F2BA74954E2FBCF693DFD0751071">
    <w:name w:val="C426F2BA74954E2FBCF693DFD0751071"/>
  </w:style>
  <w:style w:type="paragraph" w:customStyle="1" w:styleId="AEE8E6E3F20C4A87A01D5A474AD5BCB7">
    <w:name w:val="AEE8E6E3F20C4A87A01D5A474AD5BCB7"/>
  </w:style>
  <w:style w:type="paragraph" w:customStyle="1" w:styleId="3F6BC2670A204598B8D933FE4F5887B5">
    <w:name w:val="3F6BC2670A204598B8D933FE4F5887B5"/>
  </w:style>
  <w:style w:type="paragraph" w:customStyle="1" w:styleId="538D061B0EFC4C55AD09313CC6871F5B">
    <w:name w:val="538D061B0EFC4C55AD09313CC6871F5B"/>
  </w:style>
  <w:style w:type="character" w:styleId="PlaceholderText">
    <w:name w:val="Placeholder Text"/>
    <w:basedOn w:val="DefaultParagraphFont"/>
    <w:uiPriority w:val="99"/>
    <w:semiHidden/>
    <w:rPr>
      <w:color w:val="808080"/>
    </w:rPr>
  </w:style>
  <w:style w:type="paragraph" w:customStyle="1" w:styleId="02215D12354142EF9D01880B6781BEF5">
    <w:name w:val="02215D12354142EF9D01880B6781B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2026-01-22T21:28:00Z</cp:lastPrinted>
  <dcterms:created xsi:type="dcterms:W3CDTF">2026-01-26T20:36:00Z</dcterms:created>
  <dcterms:modified xsi:type="dcterms:W3CDTF">2026-01-26T20:36:00Z</dcterms:modified>
</cp:coreProperties>
</file>