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09383" w14:textId="77777777" w:rsidR="00FE067E" w:rsidRDefault="003C6034" w:rsidP="00CC1F3B">
      <w:pPr>
        <w:pStyle w:val="TitlePageOrigin"/>
      </w:pPr>
      <w:r>
        <w:rPr>
          <w:caps w:val="0"/>
        </w:rPr>
        <w:t>WEST VIRGINIA LEGISLATURE</w:t>
      </w:r>
    </w:p>
    <w:p w14:paraId="4617CCB3" w14:textId="62DC58B1" w:rsidR="00CD36CF" w:rsidRDefault="00CD36CF" w:rsidP="00CC1F3B">
      <w:pPr>
        <w:pStyle w:val="TitlePageSession"/>
      </w:pPr>
      <w:r>
        <w:t>20</w:t>
      </w:r>
      <w:r w:rsidR="00EC5E63">
        <w:t>2</w:t>
      </w:r>
      <w:r w:rsidR="0020151F">
        <w:t>6</w:t>
      </w:r>
      <w:r>
        <w:t xml:space="preserve"> </w:t>
      </w:r>
      <w:r w:rsidR="003C6034">
        <w:rPr>
          <w:caps w:val="0"/>
        </w:rPr>
        <w:t>REGULAR SESSION</w:t>
      </w:r>
      <w:r w:rsidR="00F43F92">
        <w:rPr>
          <w:noProof/>
        </w:rPr>
        <mc:AlternateContent>
          <mc:Choice Requires="wps">
            <w:drawing>
              <wp:anchor distT="0" distB="0" distL="114300" distR="114300" simplePos="0" relativeHeight="251659264" behindDoc="0" locked="0" layoutInCell="1" allowOverlap="1" wp14:anchorId="3A4373B7" wp14:editId="4765BF46">
                <wp:simplePos x="0" y="0"/>
                <wp:positionH relativeFrom="column">
                  <wp:posOffset>6007100</wp:posOffset>
                </wp:positionH>
                <wp:positionV relativeFrom="paragraph">
                  <wp:posOffset>1617980</wp:posOffset>
                </wp:positionV>
                <wp:extent cx="635000" cy="476250"/>
                <wp:effectExtent l="0" t="0" r="12700" b="19050"/>
                <wp:wrapNone/>
                <wp:docPr id="213703711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77B57E1" w14:textId="11D7AD35" w:rsidR="00F43F92" w:rsidRPr="00F43F92" w:rsidRDefault="00F43F92" w:rsidP="00F43F92">
                            <w:pPr>
                              <w:spacing w:line="240" w:lineRule="auto"/>
                              <w:jc w:val="center"/>
                              <w:rPr>
                                <w:rFonts w:cs="Arial"/>
                                <w:b/>
                              </w:rPr>
                            </w:pPr>
                            <w:r w:rsidRPr="00F43F9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A4373B7"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77B57E1" w14:textId="11D7AD35" w:rsidR="00F43F92" w:rsidRPr="00F43F92" w:rsidRDefault="00F43F92" w:rsidP="00F43F92">
                      <w:pPr>
                        <w:spacing w:line="240" w:lineRule="auto"/>
                        <w:jc w:val="center"/>
                        <w:rPr>
                          <w:rFonts w:cs="Arial"/>
                          <w:b/>
                        </w:rPr>
                      </w:pPr>
                      <w:r w:rsidRPr="00F43F92">
                        <w:rPr>
                          <w:rFonts w:cs="Arial"/>
                          <w:b/>
                        </w:rPr>
                        <w:t>FISCAL NOTE</w:t>
                      </w:r>
                    </w:p>
                  </w:txbxContent>
                </v:textbox>
              </v:shape>
            </w:pict>
          </mc:Fallback>
        </mc:AlternateContent>
      </w:r>
    </w:p>
    <w:p w14:paraId="1A14CD24" w14:textId="77777777" w:rsidR="00CD36CF" w:rsidRDefault="00061A9E" w:rsidP="00CC1F3B">
      <w:pPr>
        <w:pStyle w:val="TitlePageBillPrefix"/>
      </w:pPr>
      <w:sdt>
        <w:sdtPr>
          <w:tag w:val="IntroDate"/>
          <w:id w:val="-1236936958"/>
          <w:placeholder>
            <w:docPart w:val="6880BAF4CBD1497BB60A6292B8D69708"/>
          </w:placeholder>
          <w:text/>
        </w:sdtPr>
        <w:sdtEndPr/>
        <w:sdtContent>
          <w:r w:rsidR="00AE48A0">
            <w:t>Introduced</w:t>
          </w:r>
        </w:sdtContent>
      </w:sdt>
    </w:p>
    <w:p w14:paraId="2B0E96F3" w14:textId="680C342F" w:rsidR="00CD36CF" w:rsidRDefault="00061A9E" w:rsidP="00CC1F3B">
      <w:pPr>
        <w:pStyle w:val="BillNumber"/>
      </w:pPr>
      <w:sdt>
        <w:sdtPr>
          <w:tag w:val="Chamber"/>
          <w:id w:val="893011969"/>
          <w:lock w:val="sdtLocked"/>
          <w:placeholder>
            <w:docPart w:val="04079D68938A4F81A689F2ECF116E53E"/>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5BD21920EAFB4539BFB952F4BF0B5B5A"/>
          </w:placeholder>
          <w:text/>
        </w:sdtPr>
        <w:sdtEndPr/>
        <w:sdtContent>
          <w:r>
            <w:t>4871</w:t>
          </w:r>
        </w:sdtContent>
      </w:sdt>
    </w:p>
    <w:p w14:paraId="69C1BCF2" w14:textId="4A20812E" w:rsidR="00CD36CF" w:rsidRDefault="00CD36CF" w:rsidP="00CC1F3B">
      <w:pPr>
        <w:pStyle w:val="Sponsors"/>
      </w:pPr>
      <w:r>
        <w:t xml:space="preserve">By </w:t>
      </w:r>
      <w:sdt>
        <w:sdtPr>
          <w:tag w:val="Sponsors"/>
          <w:id w:val="1589585889"/>
          <w:placeholder>
            <w:docPart w:val="298418C169734B80BFB707258F43D3DF"/>
          </w:placeholder>
          <w:text w:multiLine="1"/>
        </w:sdtPr>
        <w:sdtEndPr/>
        <w:sdtContent>
          <w:r w:rsidR="006C2FD8">
            <w:t>Delegate</w:t>
          </w:r>
          <w:r w:rsidR="005A627D">
            <w:t>s</w:t>
          </w:r>
          <w:r w:rsidR="006C2FD8">
            <w:t xml:space="preserve"> G. Howell</w:t>
          </w:r>
          <w:r w:rsidR="005A627D">
            <w:t>, Pritt, Foggin, Dean, Stephens, Toney, Statler, Ellington, Campbell, Garcia, and Dittman</w:t>
          </w:r>
        </w:sdtContent>
      </w:sdt>
    </w:p>
    <w:p w14:paraId="0CDEEF8A" w14:textId="0D2DAEDF" w:rsidR="006C2FD8" w:rsidRDefault="006C2FD8" w:rsidP="00CC1F3B">
      <w:pPr>
        <w:pStyle w:val="References"/>
      </w:pPr>
      <w:r>
        <w:t>BY REQUEST</w:t>
      </w:r>
    </w:p>
    <w:p w14:paraId="79831FE4" w14:textId="67B8ADF8" w:rsidR="006C2FD8" w:rsidRPr="005A627D" w:rsidRDefault="00CD36CF" w:rsidP="005A627D">
      <w:pPr>
        <w:pStyle w:val="References"/>
      </w:pPr>
      <w:r>
        <w:t>[</w:t>
      </w:r>
      <w:sdt>
        <w:sdtPr>
          <w:tag w:val="References"/>
          <w:id w:val="-1043047873"/>
          <w:placeholder>
            <w:docPart w:val="E715E3BC28E84878A6C7C621B08CBA6A"/>
          </w:placeholder>
          <w:text w:multiLine="1"/>
        </w:sdtPr>
        <w:sdtEndPr/>
        <w:sdtContent>
          <w:r w:rsidR="00061A9E">
            <w:t>Introduced January 28, 2026; referred to the Committee on Education</w:t>
          </w:r>
        </w:sdtContent>
      </w:sdt>
      <w:r>
        <w:t>]</w:t>
      </w:r>
      <w:r w:rsidR="006C2FD8">
        <w:tab/>
      </w:r>
    </w:p>
    <w:p w14:paraId="1CAD91FA" w14:textId="0EE428EB" w:rsidR="00303684" w:rsidRDefault="0000526A" w:rsidP="00CC1F3B">
      <w:pPr>
        <w:pStyle w:val="TitleSection"/>
      </w:pPr>
      <w:r>
        <w:lastRenderedPageBreak/>
        <w:t>A BILL</w:t>
      </w:r>
      <w:r w:rsidR="00680F54">
        <w:t xml:space="preserve"> to amend the Code of West Virginia, 1931, as amended, by adding a new article designated §18-5H-1,</w:t>
      </w:r>
      <w:r w:rsidR="00680F54" w:rsidRPr="00680F54">
        <w:t xml:space="preserve"> §18-5H-</w:t>
      </w:r>
      <w:r w:rsidR="00680F54">
        <w:t>2</w:t>
      </w:r>
      <w:r w:rsidR="00680F54" w:rsidRPr="00680F54">
        <w:t>, §18-5H-</w:t>
      </w:r>
      <w:r w:rsidR="00680F54">
        <w:t>3</w:t>
      </w:r>
      <w:r w:rsidR="00680F54" w:rsidRPr="00680F54">
        <w:t>, §18-5H-</w:t>
      </w:r>
      <w:r w:rsidR="00680F54">
        <w:t>4</w:t>
      </w:r>
      <w:r w:rsidR="00680F54" w:rsidRPr="00680F54">
        <w:t>, §18-5H-</w:t>
      </w:r>
      <w:r w:rsidR="00680F54">
        <w:t>5</w:t>
      </w:r>
      <w:r w:rsidR="00680F54" w:rsidRPr="00680F54">
        <w:t>,</w:t>
      </w:r>
      <w:r w:rsidR="00680F54">
        <w:t xml:space="preserve">and </w:t>
      </w:r>
      <w:r w:rsidR="00680F54" w:rsidRPr="00680F54">
        <w:t>§18-5H-</w:t>
      </w:r>
      <w:r w:rsidR="00680F54">
        <w:t>6</w:t>
      </w:r>
      <w:r w:rsidR="00680F54" w:rsidRPr="00680F54">
        <w:t>,</w:t>
      </w:r>
      <w:r w:rsidR="00680F54">
        <w:t xml:space="preserve"> relating to meal options in schools; providing legislative findings; authorizing rulemaking authority;  and establishing a process to provide students a vegetarian meal option. </w:t>
      </w:r>
    </w:p>
    <w:p w14:paraId="41A5B4AA" w14:textId="79A02E79" w:rsidR="003C583A" w:rsidRDefault="00303684" w:rsidP="00CC1F3B">
      <w:pPr>
        <w:pStyle w:val="EnactingClause"/>
        <w:rPr>
          <w:i w:val="0"/>
          <w:iCs/>
        </w:rPr>
      </w:pPr>
      <w:r>
        <w:t>Be it enacted by the Legislature of West Virginia:</w:t>
      </w:r>
    </w:p>
    <w:p w14:paraId="443C0DD7" w14:textId="77777777" w:rsidR="003C583A" w:rsidRDefault="003C583A" w:rsidP="00CC1F3B">
      <w:pPr>
        <w:pStyle w:val="EnactingClause"/>
        <w:rPr>
          <w:i w:val="0"/>
          <w:iCs/>
        </w:rPr>
        <w:sectPr w:rsidR="003C583A" w:rsidSect="003C583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AE4E055" w14:textId="4631AE42" w:rsidR="003C583A" w:rsidRPr="003C583A" w:rsidRDefault="003C583A" w:rsidP="007B3960">
      <w:pPr>
        <w:pStyle w:val="ArticleHeading"/>
        <w:widowControl/>
        <w:rPr>
          <w:color w:val="auto"/>
          <w:u w:val="single"/>
        </w:rPr>
      </w:pPr>
      <w:r w:rsidRPr="003C583A">
        <w:rPr>
          <w:color w:val="auto"/>
          <w:u w:val="single"/>
        </w:rPr>
        <w:t>ARTICLE 5H. Vegetarian meal options in public school nutrition programs.</w:t>
      </w:r>
    </w:p>
    <w:p w14:paraId="1731409F" w14:textId="77777777" w:rsidR="003C583A" w:rsidRPr="003C583A" w:rsidRDefault="003C583A" w:rsidP="00CC1F3B">
      <w:pPr>
        <w:pStyle w:val="EnactingClause"/>
        <w:rPr>
          <w:i w:val="0"/>
          <w:iCs/>
          <w:u w:val="single"/>
        </w:rPr>
        <w:sectPr w:rsidR="003C583A" w:rsidRPr="003C583A" w:rsidSect="003C583A">
          <w:type w:val="continuous"/>
          <w:pgSz w:w="12240" w:h="15840" w:code="1"/>
          <w:pgMar w:top="1440" w:right="1440" w:bottom="1440" w:left="1440" w:header="720" w:footer="720" w:gutter="0"/>
          <w:lnNumType w:countBy="1" w:restart="newSection"/>
          <w:pgNumType w:start="0"/>
          <w:cols w:space="720"/>
          <w:titlePg/>
          <w:docGrid w:linePitch="360"/>
        </w:sectPr>
      </w:pPr>
    </w:p>
    <w:p w14:paraId="234FC3BF" w14:textId="2A108C10" w:rsidR="003C583A" w:rsidRPr="003C583A" w:rsidRDefault="003C583A" w:rsidP="000E1C99">
      <w:pPr>
        <w:pStyle w:val="SectionHeading"/>
        <w:rPr>
          <w:u w:val="single"/>
        </w:rPr>
        <w:sectPr w:rsidR="003C583A" w:rsidRPr="003C583A" w:rsidSect="003C583A">
          <w:footerReference w:type="even" r:id="rId13"/>
          <w:footerReference w:type="default" r:id="rId14"/>
          <w:headerReference w:type="first" r:id="rId15"/>
          <w:type w:val="continuous"/>
          <w:pgSz w:w="12240" w:h="15840" w:code="1"/>
          <w:pgMar w:top="1440" w:right="1440" w:bottom="1440" w:left="1440" w:header="720" w:footer="720" w:gutter="0"/>
          <w:lnNumType w:countBy="1" w:restart="newSection"/>
          <w:pgNumType w:start="0"/>
          <w:cols w:space="720"/>
          <w:titlePg/>
          <w:docGrid w:linePitch="360"/>
        </w:sectPr>
      </w:pPr>
      <w:r w:rsidRPr="003C583A">
        <w:rPr>
          <w:u w:val="single"/>
        </w:rPr>
        <w:t xml:space="preserve">§18-5H-1. Legislative findings. </w:t>
      </w:r>
    </w:p>
    <w:p w14:paraId="30D1CC35" w14:textId="747C2DD9" w:rsidR="003C583A" w:rsidRPr="003C583A" w:rsidRDefault="003C583A" w:rsidP="000E1C99">
      <w:pPr>
        <w:pStyle w:val="SectionBody"/>
        <w:widowControl/>
        <w:rPr>
          <w:u w:val="single"/>
        </w:rPr>
      </w:pPr>
      <w:r w:rsidRPr="003C583A">
        <w:rPr>
          <w:u w:val="single"/>
        </w:rPr>
        <w:t>The Legislature finds that participation in school nutrition programs is essential to student health and academic success and that federal law permits vegetarian meals to qualify as reimbursable meals when they meet applicable nutritional standards. The Legislature further finds that some students voluntarily follow vegetarian diets and that reasonable planning by school systems can accommodate such diets without undue administrative or financial burden.</w:t>
      </w:r>
    </w:p>
    <w:p w14:paraId="7B8239DA" w14:textId="2156DB0D" w:rsidR="003C583A" w:rsidRPr="003C583A" w:rsidRDefault="003C583A" w:rsidP="0097436C">
      <w:pPr>
        <w:pStyle w:val="SectionHeading"/>
        <w:rPr>
          <w:u w:val="single"/>
        </w:rPr>
        <w:sectPr w:rsidR="003C583A" w:rsidRPr="003C583A" w:rsidSect="003C583A">
          <w:type w:val="continuous"/>
          <w:pgSz w:w="12240" w:h="15840" w:code="1"/>
          <w:pgMar w:top="1440" w:right="1440" w:bottom="1440" w:left="1440" w:header="720" w:footer="720" w:gutter="0"/>
          <w:lnNumType w:countBy="1" w:restart="newSection"/>
          <w:pgNumType w:start="0"/>
          <w:cols w:space="720"/>
          <w:titlePg/>
          <w:docGrid w:linePitch="360"/>
        </w:sectPr>
      </w:pPr>
      <w:r w:rsidRPr="003C583A">
        <w:rPr>
          <w:u w:val="single"/>
        </w:rPr>
        <w:t>§18-5H-2. Requirement to make vegetarian options available.</w:t>
      </w:r>
    </w:p>
    <w:p w14:paraId="5965C6D9" w14:textId="539C147F" w:rsidR="003C583A" w:rsidRPr="003C583A" w:rsidRDefault="003C583A" w:rsidP="0097436C">
      <w:pPr>
        <w:pStyle w:val="SectionBody"/>
        <w:rPr>
          <w:u w:val="single"/>
        </w:rPr>
      </w:pPr>
      <w:r w:rsidRPr="003C583A">
        <w:rPr>
          <w:u w:val="single"/>
        </w:rPr>
        <w:t>Each county board of education operating a school nutrition program shall make available a vegetarian meal option for students enrolled in its schools, provided that such meals comply with all applicable federal nutritional guidelines and reimbursement requirements established under the National School Lunch Program and School Breakfast Program.</w:t>
      </w:r>
    </w:p>
    <w:p w14:paraId="301E1759" w14:textId="1B41D20C" w:rsidR="003C583A" w:rsidRPr="003C583A" w:rsidRDefault="003C583A" w:rsidP="00D1503A">
      <w:pPr>
        <w:pStyle w:val="SectionHeading"/>
        <w:rPr>
          <w:u w:val="single"/>
        </w:rPr>
        <w:sectPr w:rsidR="003C583A" w:rsidRPr="003C583A" w:rsidSect="003C583A">
          <w:type w:val="continuous"/>
          <w:pgSz w:w="12240" w:h="15840" w:code="1"/>
          <w:pgMar w:top="1440" w:right="1440" w:bottom="1440" w:left="1440" w:header="720" w:footer="720" w:gutter="0"/>
          <w:lnNumType w:countBy="1" w:restart="newSection"/>
          <w:pgNumType w:start="0"/>
          <w:cols w:space="720"/>
          <w:titlePg/>
          <w:docGrid w:linePitch="360"/>
        </w:sectPr>
      </w:pPr>
      <w:r w:rsidRPr="003C583A">
        <w:rPr>
          <w:u w:val="single"/>
        </w:rPr>
        <w:t>§18-5H-3. Advance request requirement.</w:t>
      </w:r>
    </w:p>
    <w:p w14:paraId="1C1B6502" w14:textId="77777777" w:rsidR="003C583A" w:rsidRPr="003C583A" w:rsidRDefault="003C583A" w:rsidP="003C583A">
      <w:pPr>
        <w:pStyle w:val="SectionBody"/>
        <w:rPr>
          <w:u w:val="single"/>
        </w:rPr>
      </w:pPr>
      <w:r w:rsidRPr="003C583A">
        <w:rPr>
          <w:u w:val="single"/>
        </w:rPr>
        <w:t>A county board of education may require that a request for a vegetarian meal option be submitted in advance in accordance with procedures established by the board.</w:t>
      </w:r>
    </w:p>
    <w:p w14:paraId="61FECC1A" w14:textId="106D05C5" w:rsidR="003C583A" w:rsidRPr="003C583A" w:rsidRDefault="003C583A" w:rsidP="003C583A">
      <w:pPr>
        <w:pStyle w:val="SectionBody"/>
        <w:rPr>
          <w:u w:val="single"/>
        </w:rPr>
      </w:pPr>
      <w:r w:rsidRPr="003C583A">
        <w:rPr>
          <w:u w:val="single"/>
        </w:rPr>
        <w:t>(1) The procedures may include reasonable deadlines to allow for menu planning, food ordering, and meal preparation.</w:t>
      </w:r>
    </w:p>
    <w:p w14:paraId="76C1E59A" w14:textId="042A7050" w:rsidR="003C583A" w:rsidRPr="003C583A" w:rsidRDefault="003C583A" w:rsidP="003C583A">
      <w:pPr>
        <w:pStyle w:val="SectionBody"/>
        <w:rPr>
          <w:u w:val="single"/>
        </w:rPr>
      </w:pPr>
      <w:r w:rsidRPr="003C583A">
        <w:rPr>
          <w:u w:val="single"/>
        </w:rPr>
        <w:t>(2) If a vegetarian meal option has not been requested in advance in accordance with the board’s procedures, the school shall not be required to provide a vegetarian meal option on that day.</w:t>
      </w:r>
    </w:p>
    <w:p w14:paraId="66F9FE7D" w14:textId="01A29A83" w:rsidR="003C583A" w:rsidRPr="003C583A" w:rsidRDefault="003C583A" w:rsidP="00190343">
      <w:pPr>
        <w:pStyle w:val="SectionHeading"/>
        <w:rPr>
          <w:u w:val="single"/>
        </w:rPr>
        <w:sectPr w:rsidR="003C583A" w:rsidRPr="003C583A" w:rsidSect="003C583A">
          <w:type w:val="continuous"/>
          <w:pgSz w:w="12240" w:h="15840" w:code="1"/>
          <w:pgMar w:top="1440" w:right="1440" w:bottom="1440" w:left="1440" w:header="720" w:footer="720" w:gutter="0"/>
          <w:lnNumType w:countBy="1" w:restart="newSection"/>
          <w:pgNumType w:start="0"/>
          <w:cols w:space="720"/>
          <w:titlePg/>
          <w:docGrid w:linePitch="360"/>
        </w:sectPr>
      </w:pPr>
      <w:r w:rsidRPr="003C583A">
        <w:rPr>
          <w:u w:val="single"/>
        </w:rPr>
        <w:t>§18-5H-4. Local implementation authority.</w:t>
      </w:r>
    </w:p>
    <w:p w14:paraId="7BF385BE" w14:textId="77777777" w:rsidR="003C583A" w:rsidRPr="003C583A" w:rsidRDefault="003C583A" w:rsidP="003C583A">
      <w:pPr>
        <w:pStyle w:val="SectionBody"/>
        <w:rPr>
          <w:u w:val="single"/>
        </w:rPr>
      </w:pPr>
      <w:r w:rsidRPr="003C583A">
        <w:rPr>
          <w:u w:val="single"/>
        </w:rPr>
        <w:t>County boards of education shall have authority to determine the method of</w:t>
      </w:r>
      <w:r>
        <w:t xml:space="preserve"> </w:t>
      </w:r>
      <w:r w:rsidRPr="003C583A">
        <w:rPr>
          <w:u w:val="single"/>
        </w:rPr>
        <w:t>implementation, including but not limited to:</w:t>
      </w:r>
    </w:p>
    <w:p w14:paraId="485ECBA6" w14:textId="6850427B" w:rsidR="003C583A" w:rsidRPr="003C583A" w:rsidRDefault="003C583A" w:rsidP="003C583A">
      <w:pPr>
        <w:pStyle w:val="SectionBody"/>
        <w:rPr>
          <w:u w:val="single"/>
        </w:rPr>
      </w:pPr>
      <w:r w:rsidRPr="003C583A">
        <w:rPr>
          <w:u w:val="single"/>
        </w:rPr>
        <w:t>(1) The form and manner of advance requests;</w:t>
      </w:r>
    </w:p>
    <w:p w14:paraId="77B7826F" w14:textId="7E68F140" w:rsidR="003C583A" w:rsidRPr="003C583A" w:rsidRDefault="003C583A" w:rsidP="003C583A">
      <w:pPr>
        <w:pStyle w:val="SectionBody"/>
        <w:rPr>
          <w:u w:val="single"/>
        </w:rPr>
      </w:pPr>
      <w:r w:rsidRPr="003C583A">
        <w:rPr>
          <w:u w:val="single"/>
        </w:rPr>
        <w:t>(2) The duration for which a request remains valid;</w:t>
      </w:r>
    </w:p>
    <w:p w14:paraId="5613C213" w14:textId="38F647A2" w:rsidR="003C583A" w:rsidRPr="003C583A" w:rsidRDefault="003C583A" w:rsidP="003C583A">
      <w:pPr>
        <w:pStyle w:val="SectionBody"/>
        <w:rPr>
          <w:u w:val="single"/>
        </w:rPr>
      </w:pPr>
      <w:r w:rsidRPr="003C583A">
        <w:rPr>
          <w:u w:val="single"/>
        </w:rPr>
        <w:t>(3) Menu planning and meal service logistics; and</w:t>
      </w:r>
    </w:p>
    <w:p w14:paraId="058DD953" w14:textId="0B6DA254" w:rsidR="003C583A" w:rsidRPr="003C583A" w:rsidRDefault="003C583A" w:rsidP="003C583A">
      <w:pPr>
        <w:pStyle w:val="SectionBody"/>
        <w:rPr>
          <w:u w:val="single"/>
        </w:rPr>
      </w:pPr>
      <w:r w:rsidRPr="003C583A">
        <w:rPr>
          <w:u w:val="single"/>
        </w:rPr>
        <w:t>(4) Procedures to ensure compliance with applicable federal reimbursement standards.</w:t>
      </w:r>
    </w:p>
    <w:p w14:paraId="4915D8F8" w14:textId="335C72DD" w:rsidR="003C583A" w:rsidRPr="003C583A" w:rsidRDefault="003C583A" w:rsidP="008756B2">
      <w:pPr>
        <w:pStyle w:val="SectionHeading"/>
        <w:rPr>
          <w:u w:val="single"/>
        </w:rPr>
        <w:sectPr w:rsidR="003C583A" w:rsidRPr="003C583A" w:rsidSect="003C583A">
          <w:footerReference w:type="default" r:id="rId16"/>
          <w:type w:val="continuous"/>
          <w:pgSz w:w="12240" w:h="15840" w:code="1"/>
          <w:pgMar w:top="1440" w:right="1440" w:bottom="1440" w:left="1440" w:header="720" w:footer="720" w:gutter="0"/>
          <w:lnNumType w:countBy="1" w:restart="newSection"/>
          <w:pgNumType w:start="0"/>
          <w:cols w:space="720"/>
          <w:titlePg/>
          <w:docGrid w:linePitch="360"/>
        </w:sectPr>
      </w:pPr>
      <w:r w:rsidRPr="003C583A">
        <w:rPr>
          <w:u w:val="single"/>
        </w:rPr>
        <w:t>§18-5H-5. No expansion of medical or religious accommodation requirements.</w:t>
      </w:r>
    </w:p>
    <w:p w14:paraId="32CBF732" w14:textId="77777777" w:rsidR="003C583A" w:rsidRPr="003C583A" w:rsidRDefault="003C583A" w:rsidP="008756B2">
      <w:pPr>
        <w:pStyle w:val="SectionBody"/>
        <w:rPr>
          <w:u w:val="single"/>
        </w:rPr>
      </w:pPr>
      <w:r w:rsidRPr="003C583A">
        <w:rPr>
          <w:u w:val="single"/>
        </w:rPr>
        <w:t xml:space="preserve">Nothing in this section shall be construed to alter or expand existing federal or state requirements regarding medical or disability-based dietary accommodations, which shall continue to be governed by applicable law. </w:t>
      </w:r>
    </w:p>
    <w:p w14:paraId="6939D72F" w14:textId="7D7E99D5" w:rsidR="003C583A" w:rsidRPr="00680F54" w:rsidRDefault="003C583A" w:rsidP="002150EF">
      <w:pPr>
        <w:pStyle w:val="SectionHeading"/>
        <w:rPr>
          <w:u w:val="single"/>
        </w:rPr>
        <w:sectPr w:rsidR="003C583A" w:rsidRPr="00680F54" w:rsidSect="003C583A">
          <w:type w:val="continuous"/>
          <w:pgSz w:w="12240" w:h="15840" w:code="1"/>
          <w:pgMar w:top="1440" w:right="1440" w:bottom="1440" w:left="1440" w:header="720" w:footer="720" w:gutter="0"/>
          <w:lnNumType w:countBy="1" w:restart="newSection"/>
          <w:pgNumType w:start="0"/>
          <w:cols w:space="720"/>
          <w:titlePg/>
          <w:docGrid w:linePitch="360"/>
        </w:sectPr>
      </w:pPr>
      <w:r w:rsidRPr="00680F54">
        <w:rPr>
          <w:u w:val="single"/>
        </w:rPr>
        <w:t>§18-5H-6. Rulemaking authority.</w:t>
      </w:r>
    </w:p>
    <w:p w14:paraId="1B1EAA3C" w14:textId="2FF044B8" w:rsidR="008736AA" w:rsidRPr="00680F54" w:rsidRDefault="00680F54" w:rsidP="00680F54">
      <w:pPr>
        <w:jc w:val="both"/>
        <w:rPr>
          <w:u w:val="single"/>
        </w:rPr>
      </w:pPr>
      <w:r w:rsidRPr="00680F54">
        <w:rPr>
          <w:rFonts w:eastAsia="Calibri"/>
          <w:color w:val="000000"/>
        </w:rPr>
        <w:tab/>
      </w:r>
      <w:r w:rsidR="003C583A" w:rsidRPr="00680F54">
        <w:rPr>
          <w:rFonts w:eastAsia="Calibri"/>
          <w:color w:val="000000"/>
          <w:u w:val="single"/>
        </w:rPr>
        <w:t>The State Board of Education may promulgate rules consistent with this section to provide guidance to county boards of education and to ensure compliance with federal school nutrition requirements.</w:t>
      </w:r>
    </w:p>
    <w:p w14:paraId="02759286" w14:textId="77777777" w:rsidR="00C33014" w:rsidRDefault="00C33014" w:rsidP="00CC1F3B">
      <w:pPr>
        <w:pStyle w:val="Note"/>
      </w:pPr>
    </w:p>
    <w:p w14:paraId="7382C02B" w14:textId="0D6D7329" w:rsidR="006865E9" w:rsidRDefault="00CF1DCA" w:rsidP="00CC1F3B">
      <w:pPr>
        <w:pStyle w:val="Note"/>
      </w:pPr>
      <w:r>
        <w:t>NOTE: The</w:t>
      </w:r>
      <w:r w:rsidR="006865E9">
        <w:t xml:space="preserve"> purpose of this bill is to </w:t>
      </w:r>
      <w:r w:rsidR="00680F54">
        <w:t>provide students enrolled in schools with the option of vegetarian meals which comply with all applicable federal nutritional guidelines.</w:t>
      </w:r>
    </w:p>
    <w:p w14:paraId="7A13393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3C583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CFBB1" w14:textId="77777777" w:rsidR="003C583A" w:rsidRPr="00B844FE" w:rsidRDefault="003C583A" w:rsidP="00B844FE">
      <w:r>
        <w:separator/>
      </w:r>
    </w:p>
  </w:endnote>
  <w:endnote w:type="continuationSeparator" w:id="0">
    <w:p w14:paraId="7B5FCC93" w14:textId="77777777" w:rsidR="003C583A" w:rsidRPr="00B844FE" w:rsidRDefault="003C583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688E6A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D05952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499BA8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243257"/>
      <w:docPartObj>
        <w:docPartGallery w:val="Page Numbers (Bottom of Page)"/>
        <w:docPartUnique/>
      </w:docPartObj>
    </w:sdtPr>
    <w:sdtEndPr>
      <w:rPr>
        <w:noProof/>
      </w:rPr>
    </w:sdtEndPr>
    <w:sdtContent>
      <w:p w14:paraId="7B93EAB0" w14:textId="77777777" w:rsidR="003C583A" w:rsidRDefault="003C58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9F4F2E" w14:textId="77777777" w:rsidR="003C583A" w:rsidRDefault="003C583A"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567966"/>
      <w:docPartObj>
        <w:docPartGallery w:val="Page Numbers (Bottom of Page)"/>
        <w:docPartUnique/>
      </w:docPartObj>
    </w:sdtPr>
    <w:sdtEndPr>
      <w:rPr>
        <w:noProof/>
      </w:rPr>
    </w:sdtEndPr>
    <w:sdtContent>
      <w:p w14:paraId="03B8489F" w14:textId="3D762220" w:rsidR="003C583A" w:rsidRDefault="00680F54">
        <w:pPr>
          <w:pStyle w:val="Footer"/>
          <w:jc w:val="center"/>
        </w:pPr>
        <w:r>
          <w:t>2</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7448875"/>
      <w:docPartObj>
        <w:docPartGallery w:val="Page Numbers (Bottom of Page)"/>
        <w:docPartUnique/>
      </w:docPartObj>
    </w:sdtPr>
    <w:sdtEndPr>
      <w:rPr>
        <w:noProof/>
      </w:rPr>
    </w:sdtEndPr>
    <w:sdtContent>
      <w:p w14:paraId="12FC432C" w14:textId="77777777" w:rsidR="00680F54" w:rsidRDefault="00680F54">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CBDF6" w14:textId="77777777" w:rsidR="003C583A" w:rsidRPr="00B844FE" w:rsidRDefault="003C583A" w:rsidP="00B844FE">
      <w:r>
        <w:separator/>
      </w:r>
    </w:p>
  </w:footnote>
  <w:footnote w:type="continuationSeparator" w:id="0">
    <w:p w14:paraId="653612D5" w14:textId="77777777" w:rsidR="003C583A" w:rsidRPr="00B844FE" w:rsidRDefault="003C583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0575C" w14:textId="77777777" w:rsidR="002A0269" w:rsidRPr="00B844FE" w:rsidRDefault="00061A9E">
    <w:pPr>
      <w:pStyle w:val="Header"/>
    </w:pPr>
    <w:sdt>
      <w:sdtPr>
        <w:id w:val="-684364211"/>
        <w:placeholder>
          <w:docPart w:val="04079D68938A4F81A689F2ECF116E53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4079D68938A4F81A689F2ECF116E53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55C03" w14:textId="5C92F1C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C583A">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C583A">
          <w:rPr>
            <w:sz w:val="22"/>
            <w:szCs w:val="22"/>
          </w:rPr>
          <w:t>2026R3023</w:t>
        </w:r>
      </w:sdtContent>
    </w:sdt>
  </w:p>
  <w:p w14:paraId="4427ABF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BEF3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A1C08" w14:textId="77777777" w:rsidR="003C583A" w:rsidRPr="004D3ABE" w:rsidRDefault="003C583A"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83A"/>
    <w:rsid w:val="0000526A"/>
    <w:rsid w:val="000573A9"/>
    <w:rsid w:val="00061A9E"/>
    <w:rsid w:val="00085D22"/>
    <w:rsid w:val="00093AB0"/>
    <w:rsid w:val="000C5C77"/>
    <w:rsid w:val="000E3912"/>
    <w:rsid w:val="0010070F"/>
    <w:rsid w:val="0015112E"/>
    <w:rsid w:val="001552E7"/>
    <w:rsid w:val="001566B4"/>
    <w:rsid w:val="001A1175"/>
    <w:rsid w:val="001A66B7"/>
    <w:rsid w:val="001C279E"/>
    <w:rsid w:val="001D459E"/>
    <w:rsid w:val="0020151F"/>
    <w:rsid w:val="00211F02"/>
    <w:rsid w:val="0022348D"/>
    <w:rsid w:val="00263DA5"/>
    <w:rsid w:val="0027011C"/>
    <w:rsid w:val="00274200"/>
    <w:rsid w:val="00275740"/>
    <w:rsid w:val="002A0269"/>
    <w:rsid w:val="002C0928"/>
    <w:rsid w:val="00303684"/>
    <w:rsid w:val="003143F5"/>
    <w:rsid w:val="00314854"/>
    <w:rsid w:val="00394191"/>
    <w:rsid w:val="003C51CD"/>
    <w:rsid w:val="003C583A"/>
    <w:rsid w:val="003C6034"/>
    <w:rsid w:val="003E7B05"/>
    <w:rsid w:val="00400B5C"/>
    <w:rsid w:val="004368E0"/>
    <w:rsid w:val="004C13DD"/>
    <w:rsid w:val="004D3ABE"/>
    <w:rsid w:val="004E3441"/>
    <w:rsid w:val="00500579"/>
    <w:rsid w:val="00572702"/>
    <w:rsid w:val="005A5366"/>
    <w:rsid w:val="005A627D"/>
    <w:rsid w:val="006369EB"/>
    <w:rsid w:val="00637E73"/>
    <w:rsid w:val="00680F54"/>
    <w:rsid w:val="006865E9"/>
    <w:rsid w:val="00686E9A"/>
    <w:rsid w:val="00691F3E"/>
    <w:rsid w:val="00694BFB"/>
    <w:rsid w:val="006A106B"/>
    <w:rsid w:val="006C2FD8"/>
    <w:rsid w:val="006C523D"/>
    <w:rsid w:val="006D4036"/>
    <w:rsid w:val="006D4190"/>
    <w:rsid w:val="00766AD0"/>
    <w:rsid w:val="00797024"/>
    <w:rsid w:val="007A5259"/>
    <w:rsid w:val="007A7081"/>
    <w:rsid w:val="007F1CF5"/>
    <w:rsid w:val="00834EDE"/>
    <w:rsid w:val="008736AA"/>
    <w:rsid w:val="008D275D"/>
    <w:rsid w:val="00937584"/>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A05C4"/>
    <w:rsid w:val="00EC5E63"/>
    <w:rsid w:val="00EE70CB"/>
    <w:rsid w:val="00F1112A"/>
    <w:rsid w:val="00F41CA2"/>
    <w:rsid w:val="00F43F92"/>
    <w:rsid w:val="00F443C0"/>
    <w:rsid w:val="00F53784"/>
    <w:rsid w:val="00F62EFB"/>
    <w:rsid w:val="00F6417D"/>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703CE"/>
  <w15:chartTrackingRefBased/>
  <w15:docId w15:val="{A8E796FB-6A98-47E8-B93A-D407E51A7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C583A"/>
    <w:rPr>
      <w:rFonts w:eastAsia="Calibri"/>
      <w:b/>
      <w:caps/>
      <w:color w:val="000000"/>
      <w:sz w:val="24"/>
    </w:rPr>
  </w:style>
  <w:style w:type="character" w:customStyle="1" w:styleId="SectionBodyChar">
    <w:name w:val="Section Body Char"/>
    <w:link w:val="SectionBody"/>
    <w:rsid w:val="003C583A"/>
    <w:rPr>
      <w:rFonts w:eastAsia="Calibri"/>
      <w:color w:val="000000"/>
    </w:rPr>
  </w:style>
  <w:style w:type="character" w:customStyle="1" w:styleId="SectionHeadingChar">
    <w:name w:val="Section Heading Char"/>
    <w:link w:val="SectionHeading"/>
    <w:rsid w:val="003C583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80BAF4CBD1497BB60A6292B8D69708"/>
        <w:category>
          <w:name w:val="General"/>
          <w:gallery w:val="placeholder"/>
        </w:category>
        <w:types>
          <w:type w:val="bbPlcHdr"/>
        </w:types>
        <w:behaviors>
          <w:behavior w:val="content"/>
        </w:behaviors>
        <w:guid w:val="{1FBAEAEC-35C4-4476-8A8E-D8601A2AE4FC}"/>
      </w:docPartPr>
      <w:docPartBody>
        <w:p w:rsidR="0085559F" w:rsidRDefault="0085559F">
          <w:pPr>
            <w:pStyle w:val="6880BAF4CBD1497BB60A6292B8D69708"/>
          </w:pPr>
          <w:r w:rsidRPr="00B844FE">
            <w:t>Prefix Text</w:t>
          </w:r>
        </w:p>
      </w:docPartBody>
    </w:docPart>
    <w:docPart>
      <w:docPartPr>
        <w:name w:val="04079D68938A4F81A689F2ECF116E53E"/>
        <w:category>
          <w:name w:val="General"/>
          <w:gallery w:val="placeholder"/>
        </w:category>
        <w:types>
          <w:type w:val="bbPlcHdr"/>
        </w:types>
        <w:behaviors>
          <w:behavior w:val="content"/>
        </w:behaviors>
        <w:guid w:val="{54FDC619-80FD-4D37-8098-9EB3C46E1E00}"/>
      </w:docPartPr>
      <w:docPartBody>
        <w:p w:rsidR="0085559F" w:rsidRDefault="0085559F">
          <w:pPr>
            <w:pStyle w:val="04079D68938A4F81A689F2ECF116E53E"/>
          </w:pPr>
          <w:r w:rsidRPr="00B844FE">
            <w:t>[Type here]</w:t>
          </w:r>
        </w:p>
      </w:docPartBody>
    </w:docPart>
    <w:docPart>
      <w:docPartPr>
        <w:name w:val="5BD21920EAFB4539BFB952F4BF0B5B5A"/>
        <w:category>
          <w:name w:val="General"/>
          <w:gallery w:val="placeholder"/>
        </w:category>
        <w:types>
          <w:type w:val="bbPlcHdr"/>
        </w:types>
        <w:behaviors>
          <w:behavior w:val="content"/>
        </w:behaviors>
        <w:guid w:val="{A4ECDC3A-0090-4953-835F-DFB6FD6E68A9}"/>
      </w:docPartPr>
      <w:docPartBody>
        <w:p w:rsidR="0085559F" w:rsidRDefault="0085559F">
          <w:pPr>
            <w:pStyle w:val="5BD21920EAFB4539BFB952F4BF0B5B5A"/>
          </w:pPr>
          <w:r w:rsidRPr="00B844FE">
            <w:t>Number</w:t>
          </w:r>
        </w:p>
      </w:docPartBody>
    </w:docPart>
    <w:docPart>
      <w:docPartPr>
        <w:name w:val="298418C169734B80BFB707258F43D3DF"/>
        <w:category>
          <w:name w:val="General"/>
          <w:gallery w:val="placeholder"/>
        </w:category>
        <w:types>
          <w:type w:val="bbPlcHdr"/>
        </w:types>
        <w:behaviors>
          <w:behavior w:val="content"/>
        </w:behaviors>
        <w:guid w:val="{22C0E566-EB69-4456-9846-A54EB9E055F1}"/>
      </w:docPartPr>
      <w:docPartBody>
        <w:p w:rsidR="0085559F" w:rsidRDefault="0085559F">
          <w:pPr>
            <w:pStyle w:val="298418C169734B80BFB707258F43D3DF"/>
          </w:pPr>
          <w:r w:rsidRPr="00B844FE">
            <w:t>Enter Sponsors Here</w:t>
          </w:r>
        </w:p>
      </w:docPartBody>
    </w:docPart>
    <w:docPart>
      <w:docPartPr>
        <w:name w:val="E715E3BC28E84878A6C7C621B08CBA6A"/>
        <w:category>
          <w:name w:val="General"/>
          <w:gallery w:val="placeholder"/>
        </w:category>
        <w:types>
          <w:type w:val="bbPlcHdr"/>
        </w:types>
        <w:behaviors>
          <w:behavior w:val="content"/>
        </w:behaviors>
        <w:guid w:val="{A070FD87-BAFC-4E9B-8BA2-A080BC3E6FA8}"/>
      </w:docPartPr>
      <w:docPartBody>
        <w:p w:rsidR="0085559F" w:rsidRDefault="0085559F">
          <w:pPr>
            <w:pStyle w:val="E715E3BC28E84878A6C7C621B08CBA6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59F"/>
    <w:rsid w:val="001A1175"/>
    <w:rsid w:val="003E7B05"/>
    <w:rsid w:val="006D4190"/>
    <w:rsid w:val="00797024"/>
    <w:rsid w:val="0085559F"/>
    <w:rsid w:val="00937584"/>
    <w:rsid w:val="00EA05C4"/>
    <w:rsid w:val="00F53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80BAF4CBD1497BB60A6292B8D69708">
    <w:name w:val="6880BAF4CBD1497BB60A6292B8D69708"/>
  </w:style>
  <w:style w:type="paragraph" w:customStyle="1" w:styleId="04079D68938A4F81A689F2ECF116E53E">
    <w:name w:val="04079D68938A4F81A689F2ECF116E53E"/>
  </w:style>
  <w:style w:type="paragraph" w:customStyle="1" w:styleId="5BD21920EAFB4539BFB952F4BF0B5B5A">
    <w:name w:val="5BD21920EAFB4539BFB952F4BF0B5B5A"/>
  </w:style>
  <w:style w:type="paragraph" w:customStyle="1" w:styleId="298418C169734B80BFB707258F43D3DF">
    <w:name w:val="298418C169734B80BFB707258F43D3DF"/>
  </w:style>
  <w:style w:type="character" w:styleId="PlaceholderText">
    <w:name w:val="Placeholder Text"/>
    <w:basedOn w:val="DefaultParagraphFont"/>
    <w:uiPriority w:val="99"/>
    <w:semiHidden/>
    <w:rPr>
      <w:color w:val="808080"/>
    </w:rPr>
  </w:style>
  <w:style w:type="paragraph" w:customStyle="1" w:styleId="E715E3BC28E84878A6C7C621B08CBA6A">
    <w:name w:val="E715E3BC28E84878A6C7C621B08CBA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2026-01-27T23:02:00Z</dcterms:created>
  <dcterms:modified xsi:type="dcterms:W3CDTF">2026-01-27T23:02:00Z</dcterms:modified>
</cp:coreProperties>
</file>