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A9D1" w14:textId="77777777" w:rsidR="00FE067E" w:rsidRPr="00F22185" w:rsidRDefault="003C6034" w:rsidP="00CC1F3B">
      <w:pPr>
        <w:pStyle w:val="TitlePageOrigin"/>
        <w:rPr>
          <w:color w:val="auto"/>
        </w:rPr>
      </w:pPr>
      <w:r w:rsidRPr="00F22185">
        <w:rPr>
          <w:caps w:val="0"/>
          <w:color w:val="auto"/>
        </w:rPr>
        <w:t>WEST VIRGINIA LEGISLATURE</w:t>
      </w:r>
    </w:p>
    <w:p w14:paraId="12557EA3" w14:textId="77777777" w:rsidR="00CD36CF" w:rsidRPr="00F22185" w:rsidRDefault="00CD36CF" w:rsidP="00CC1F3B">
      <w:pPr>
        <w:pStyle w:val="TitlePageSession"/>
        <w:rPr>
          <w:color w:val="auto"/>
        </w:rPr>
      </w:pPr>
      <w:r w:rsidRPr="00F22185">
        <w:rPr>
          <w:color w:val="auto"/>
        </w:rPr>
        <w:t>20</w:t>
      </w:r>
      <w:r w:rsidR="00EC5E63" w:rsidRPr="00F22185">
        <w:rPr>
          <w:color w:val="auto"/>
        </w:rPr>
        <w:t>2</w:t>
      </w:r>
      <w:r w:rsidR="0020151F" w:rsidRPr="00F22185">
        <w:rPr>
          <w:color w:val="auto"/>
        </w:rPr>
        <w:t>6</w:t>
      </w:r>
      <w:r w:rsidRPr="00F22185">
        <w:rPr>
          <w:color w:val="auto"/>
        </w:rPr>
        <w:t xml:space="preserve"> </w:t>
      </w:r>
      <w:r w:rsidR="003C6034" w:rsidRPr="00F22185">
        <w:rPr>
          <w:caps w:val="0"/>
          <w:color w:val="auto"/>
        </w:rPr>
        <w:t>REGULAR SESSION</w:t>
      </w:r>
    </w:p>
    <w:p w14:paraId="74E7E02B" w14:textId="77777777" w:rsidR="00CD36CF" w:rsidRPr="00F22185" w:rsidRDefault="00AB5EF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C40F39AD8BA499E8B4371CBC8B0585B"/>
          </w:placeholder>
          <w:text/>
        </w:sdtPr>
        <w:sdtEndPr/>
        <w:sdtContent>
          <w:r w:rsidR="00AE48A0" w:rsidRPr="00F22185">
            <w:rPr>
              <w:color w:val="auto"/>
            </w:rPr>
            <w:t>Introduced</w:t>
          </w:r>
        </w:sdtContent>
      </w:sdt>
    </w:p>
    <w:p w14:paraId="7E8FD138" w14:textId="08D1DC2B" w:rsidR="00CD36CF" w:rsidRPr="00F22185" w:rsidRDefault="00AB5EF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5CE1FD05B2F479381836676B261B88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22185">
            <w:rPr>
              <w:color w:val="auto"/>
            </w:rPr>
            <w:t>House</w:t>
          </w:r>
        </w:sdtContent>
      </w:sdt>
      <w:r w:rsidR="00303684" w:rsidRPr="00F22185">
        <w:rPr>
          <w:color w:val="auto"/>
        </w:rPr>
        <w:t xml:space="preserve"> </w:t>
      </w:r>
      <w:r w:rsidR="00CD36CF" w:rsidRPr="00F2218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9794C41EA084AF7AFD11A25BA6CDF80"/>
          </w:placeholder>
          <w:text/>
        </w:sdtPr>
        <w:sdtEndPr/>
        <w:sdtContent>
          <w:r>
            <w:rPr>
              <w:color w:val="auto"/>
            </w:rPr>
            <w:t>4907</w:t>
          </w:r>
        </w:sdtContent>
      </w:sdt>
    </w:p>
    <w:p w14:paraId="6E5A5E6E" w14:textId="3D3EFF28" w:rsidR="00CD36CF" w:rsidRPr="00F22185" w:rsidRDefault="00CD36CF" w:rsidP="00CC1F3B">
      <w:pPr>
        <w:pStyle w:val="Sponsors"/>
        <w:rPr>
          <w:color w:val="auto"/>
        </w:rPr>
      </w:pPr>
      <w:r w:rsidRPr="00F2218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4258A57603448DA92C51BCCE0A103D9"/>
          </w:placeholder>
          <w:text w:multiLine="1"/>
        </w:sdtPr>
        <w:sdtEndPr/>
        <w:sdtContent>
          <w:r w:rsidR="00926AEE" w:rsidRPr="00F22185">
            <w:rPr>
              <w:color w:val="auto"/>
            </w:rPr>
            <w:t>Delegate Burkhammer</w:t>
          </w:r>
        </w:sdtContent>
      </w:sdt>
    </w:p>
    <w:p w14:paraId="1BE5A35D" w14:textId="498C540E" w:rsidR="00E831B3" w:rsidRPr="00F22185" w:rsidRDefault="00CD36CF" w:rsidP="00CC1F3B">
      <w:pPr>
        <w:pStyle w:val="References"/>
        <w:rPr>
          <w:color w:val="auto"/>
        </w:rPr>
      </w:pPr>
      <w:r w:rsidRPr="00F2218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005C8670A644418B35EFECBD4D6525C"/>
          </w:placeholder>
          <w:text w:multiLine="1"/>
        </w:sdtPr>
        <w:sdtEndPr/>
        <w:sdtContent>
          <w:r w:rsidR="00AB5EF9">
            <w:rPr>
              <w:color w:val="auto"/>
            </w:rPr>
            <w:t>Introduced January 29, 2026; referred to the Committee on Health and Human Resources</w:t>
          </w:r>
        </w:sdtContent>
      </w:sdt>
      <w:r w:rsidRPr="00F22185">
        <w:rPr>
          <w:color w:val="auto"/>
        </w:rPr>
        <w:t>]</w:t>
      </w:r>
    </w:p>
    <w:p w14:paraId="53B8F4EF" w14:textId="15A30964" w:rsidR="00303684" w:rsidRPr="00F22185" w:rsidRDefault="0000526A" w:rsidP="00CC1F3B">
      <w:pPr>
        <w:pStyle w:val="TitleSection"/>
        <w:rPr>
          <w:color w:val="auto"/>
        </w:rPr>
      </w:pPr>
      <w:r w:rsidRPr="00F22185">
        <w:rPr>
          <w:color w:val="auto"/>
        </w:rPr>
        <w:lastRenderedPageBreak/>
        <w:t>A BILL</w:t>
      </w:r>
      <w:r w:rsidR="00926AEE" w:rsidRPr="00F22185">
        <w:rPr>
          <w:color w:val="auto"/>
        </w:rPr>
        <w:t xml:space="preserve"> to amend the Code of West Virginia, 1931, </w:t>
      </w:r>
      <w:r w:rsidR="00B20232" w:rsidRPr="00F22185">
        <w:rPr>
          <w:color w:val="auto"/>
        </w:rPr>
        <w:t xml:space="preserve">as </w:t>
      </w:r>
      <w:r w:rsidR="00926AEE" w:rsidRPr="00F22185">
        <w:rPr>
          <w:color w:val="auto"/>
        </w:rPr>
        <w:t>amended, by adding a new section, designated §19-16A-</w:t>
      </w:r>
      <w:r w:rsidR="00B20232" w:rsidRPr="00F22185">
        <w:rPr>
          <w:color w:val="auto"/>
        </w:rPr>
        <w:t>10a</w:t>
      </w:r>
      <w:r w:rsidR="00926AEE" w:rsidRPr="00F22185">
        <w:rPr>
          <w:color w:val="auto"/>
        </w:rPr>
        <w:t xml:space="preserve">, relating to restricting the use of </w:t>
      </w:r>
      <w:r w:rsidR="007F2AC3" w:rsidRPr="00F22185">
        <w:rPr>
          <w:color w:val="auto"/>
        </w:rPr>
        <w:t xml:space="preserve">certain </w:t>
      </w:r>
      <w:r w:rsidR="00926AEE" w:rsidRPr="00F22185">
        <w:rPr>
          <w:color w:val="auto"/>
        </w:rPr>
        <w:t>pesticides</w:t>
      </w:r>
      <w:r w:rsidR="007F2AC3" w:rsidRPr="00F22185">
        <w:rPr>
          <w:color w:val="auto"/>
        </w:rPr>
        <w:t>;</w:t>
      </w:r>
      <w:r w:rsidR="00B20232" w:rsidRPr="00F22185">
        <w:rPr>
          <w:color w:val="auto"/>
        </w:rPr>
        <w:t xml:space="preserve"> </w:t>
      </w:r>
      <w:r w:rsidR="007F2AC3" w:rsidRPr="00F22185">
        <w:rPr>
          <w:color w:val="auto"/>
        </w:rPr>
        <w:t>and effective date</w:t>
      </w:r>
      <w:r w:rsidR="00926AEE" w:rsidRPr="00F22185">
        <w:rPr>
          <w:color w:val="auto"/>
        </w:rPr>
        <w:t>.</w:t>
      </w:r>
    </w:p>
    <w:p w14:paraId="79995FF8" w14:textId="77777777" w:rsidR="00303684" w:rsidRPr="00F22185" w:rsidRDefault="00303684" w:rsidP="00CC1F3B">
      <w:pPr>
        <w:pStyle w:val="EnactingClause"/>
        <w:rPr>
          <w:color w:val="auto"/>
        </w:rPr>
      </w:pPr>
      <w:r w:rsidRPr="00F22185">
        <w:rPr>
          <w:color w:val="auto"/>
        </w:rPr>
        <w:t>Be it enacted by the Legislature of West Virginia:</w:t>
      </w:r>
    </w:p>
    <w:p w14:paraId="0C03A38F" w14:textId="77777777" w:rsidR="003C6034" w:rsidRPr="00F22185" w:rsidRDefault="003C6034" w:rsidP="00CC1F3B">
      <w:pPr>
        <w:pStyle w:val="EnactingClause"/>
        <w:rPr>
          <w:color w:val="auto"/>
        </w:rPr>
        <w:sectPr w:rsidR="003C6034" w:rsidRPr="00F22185" w:rsidSect="007F2A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F64D2BB" w14:textId="77777777" w:rsidR="00143B6A" w:rsidRPr="00F22185" w:rsidRDefault="00143B6A" w:rsidP="0084672C">
      <w:pPr>
        <w:pStyle w:val="ArticleHeading"/>
        <w:rPr>
          <w:color w:val="auto"/>
        </w:rPr>
        <w:sectPr w:rsidR="00143B6A" w:rsidRPr="00F22185" w:rsidSect="007F2A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22185">
        <w:rPr>
          <w:color w:val="auto"/>
        </w:rPr>
        <w:t>ARTICLE 16A. WEST VIRGINIA PESTICIDE CONTROL ACT.</w:t>
      </w:r>
    </w:p>
    <w:p w14:paraId="1DAA4CF6" w14:textId="3641E5C4" w:rsidR="00926AEE" w:rsidRPr="00F22185" w:rsidRDefault="00926AEE" w:rsidP="00926AEE">
      <w:pPr>
        <w:pStyle w:val="SectionHeading"/>
        <w:rPr>
          <w:color w:val="auto"/>
          <w:u w:val="single"/>
        </w:rPr>
      </w:pPr>
      <w:r w:rsidRPr="00F22185">
        <w:rPr>
          <w:color w:val="auto"/>
          <w:u w:val="single"/>
        </w:rPr>
        <w:t>§19-16A-</w:t>
      </w:r>
      <w:r w:rsidR="00B20232" w:rsidRPr="00F22185">
        <w:rPr>
          <w:color w:val="auto"/>
          <w:u w:val="single"/>
        </w:rPr>
        <w:t>10a</w:t>
      </w:r>
      <w:r w:rsidRPr="00F22185">
        <w:rPr>
          <w:color w:val="auto"/>
          <w:u w:val="single"/>
        </w:rPr>
        <w:t>. Limitations on pesticides</w:t>
      </w:r>
    </w:p>
    <w:p w14:paraId="145F7E1B" w14:textId="30479B69" w:rsidR="00926AEE" w:rsidRPr="00F22185" w:rsidRDefault="00926AEE" w:rsidP="00143B6A">
      <w:pPr>
        <w:pStyle w:val="SectionBody"/>
        <w:rPr>
          <w:color w:val="auto"/>
          <w:u w:val="single"/>
        </w:rPr>
      </w:pPr>
      <w:r w:rsidRPr="00F22185">
        <w:rPr>
          <w:color w:val="auto"/>
          <w:u w:val="single"/>
        </w:rPr>
        <w:t>(a) Pesticides that include paraquat or paraquat dichlorate, atrazine, dicamba, chlorpyrifos, 2,4-dichloroacetic acid (2,4-D), glyphosate or perfluoroalkyl or polyfluoroalkyl substances shall not be applied within 1,000 feet of a school.</w:t>
      </w:r>
    </w:p>
    <w:p w14:paraId="2E757B8C" w14:textId="0C07EC80" w:rsidR="00926AEE" w:rsidRPr="00F22185" w:rsidRDefault="00926AEE" w:rsidP="00143B6A">
      <w:pPr>
        <w:pStyle w:val="SectionBody"/>
        <w:rPr>
          <w:color w:val="auto"/>
          <w:u w:val="single"/>
        </w:rPr>
      </w:pPr>
      <w:r w:rsidRPr="00F22185">
        <w:rPr>
          <w:color w:val="auto"/>
          <w:u w:val="single"/>
        </w:rPr>
        <w:t>(b) For the purposes of this section, distances shall be measured from the point on the property boundary of a school closest to the property to be sprayed to the area of the property that is to be sprayed.</w:t>
      </w:r>
    </w:p>
    <w:p w14:paraId="6C116400" w14:textId="21F14378" w:rsidR="00926AEE" w:rsidRPr="00F22185" w:rsidRDefault="00926AEE" w:rsidP="00143B6A">
      <w:pPr>
        <w:pStyle w:val="SectionBody"/>
        <w:rPr>
          <w:color w:val="auto"/>
          <w:u w:val="single"/>
        </w:rPr>
      </w:pPr>
      <w:r w:rsidRPr="00F22185">
        <w:rPr>
          <w:color w:val="auto"/>
          <w:u w:val="single"/>
        </w:rPr>
        <w:t>(c) For the purposes of this section, perfluoroalkyl or polyfluoroalkyl substances means a class of fluorinated chemicals that contain at least one fully fluorinated carbon atom.</w:t>
      </w:r>
    </w:p>
    <w:p w14:paraId="02A65F2C" w14:textId="07AF9EFC" w:rsidR="008736AA" w:rsidRPr="00F22185" w:rsidRDefault="00926AEE" w:rsidP="00143B6A">
      <w:pPr>
        <w:pStyle w:val="SectionBody"/>
        <w:rPr>
          <w:color w:val="auto"/>
          <w:u w:val="single"/>
        </w:rPr>
      </w:pPr>
      <w:r w:rsidRPr="00F22185">
        <w:rPr>
          <w:color w:val="auto"/>
          <w:u w:val="single"/>
        </w:rPr>
        <w:t>(d) This section shall take effect January 1, 2027.</w:t>
      </w:r>
    </w:p>
    <w:p w14:paraId="439DD3A1" w14:textId="77777777" w:rsidR="00C33014" w:rsidRPr="00F22185" w:rsidRDefault="00C33014" w:rsidP="00CC1F3B">
      <w:pPr>
        <w:pStyle w:val="Note"/>
        <w:rPr>
          <w:color w:val="auto"/>
        </w:rPr>
      </w:pPr>
    </w:p>
    <w:p w14:paraId="1ED1BA33" w14:textId="552F06F5" w:rsidR="00926AEE" w:rsidRPr="00F22185" w:rsidRDefault="00CF1DCA" w:rsidP="00926AEE">
      <w:pPr>
        <w:pStyle w:val="Note"/>
        <w:rPr>
          <w:color w:val="auto"/>
        </w:rPr>
      </w:pPr>
      <w:r w:rsidRPr="00F22185">
        <w:rPr>
          <w:color w:val="auto"/>
        </w:rPr>
        <w:t>NOTE: The</w:t>
      </w:r>
      <w:r w:rsidR="006865E9" w:rsidRPr="00F22185">
        <w:rPr>
          <w:color w:val="auto"/>
        </w:rPr>
        <w:t xml:space="preserve"> purpose of this bill is to </w:t>
      </w:r>
      <w:r w:rsidR="00926AEE" w:rsidRPr="00F22185">
        <w:rPr>
          <w:color w:val="auto"/>
        </w:rPr>
        <w:t>restrict the use of</w:t>
      </w:r>
      <w:r w:rsidR="007F2AC3" w:rsidRPr="00F22185">
        <w:rPr>
          <w:color w:val="auto"/>
        </w:rPr>
        <w:t xml:space="preserve"> certain</w:t>
      </w:r>
      <w:r w:rsidR="00926AEE" w:rsidRPr="00F22185">
        <w:rPr>
          <w:color w:val="auto"/>
        </w:rPr>
        <w:t xml:space="preserve"> pesticides.</w:t>
      </w:r>
    </w:p>
    <w:p w14:paraId="18CCAD9F" w14:textId="6EE0EA3A" w:rsidR="006865E9" w:rsidRPr="00F22185" w:rsidRDefault="006865E9" w:rsidP="00CC1F3B">
      <w:pPr>
        <w:pStyle w:val="Note"/>
        <w:rPr>
          <w:color w:val="auto"/>
        </w:rPr>
      </w:pPr>
    </w:p>
    <w:p w14:paraId="7F2D66FA" w14:textId="77777777" w:rsidR="006865E9" w:rsidRPr="00F22185" w:rsidRDefault="00AE48A0" w:rsidP="00CC1F3B">
      <w:pPr>
        <w:pStyle w:val="Note"/>
        <w:rPr>
          <w:color w:val="auto"/>
        </w:rPr>
      </w:pPr>
      <w:r w:rsidRPr="00F22185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22185" w:rsidSect="007F2AC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C5FE3" w14:textId="77777777" w:rsidR="00926AEE" w:rsidRPr="00B844FE" w:rsidRDefault="00926AEE" w:rsidP="00B844FE">
      <w:r>
        <w:separator/>
      </w:r>
    </w:p>
  </w:endnote>
  <w:endnote w:type="continuationSeparator" w:id="0">
    <w:p w14:paraId="28E73B55" w14:textId="77777777" w:rsidR="00926AEE" w:rsidRPr="00B844FE" w:rsidRDefault="00926AE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85E30C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0813BA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2997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7CBA" w14:textId="77777777" w:rsidR="00D74D40" w:rsidRDefault="00D74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65FED" w14:textId="77777777" w:rsidR="00926AEE" w:rsidRPr="00B844FE" w:rsidRDefault="00926AEE" w:rsidP="00B844FE">
      <w:r>
        <w:separator/>
      </w:r>
    </w:p>
  </w:footnote>
  <w:footnote w:type="continuationSeparator" w:id="0">
    <w:p w14:paraId="68C422DB" w14:textId="77777777" w:rsidR="00926AEE" w:rsidRPr="00B844FE" w:rsidRDefault="00926AE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75B8" w14:textId="77777777" w:rsidR="002A0269" w:rsidRPr="00B844FE" w:rsidRDefault="00AB5EF9">
    <w:pPr>
      <w:pStyle w:val="Header"/>
    </w:pPr>
    <w:sdt>
      <w:sdtPr>
        <w:id w:val="-684364211"/>
        <w:placeholder>
          <w:docPart w:val="25CE1FD05B2F479381836676B261B88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5CE1FD05B2F479381836676B261B88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15B4" w14:textId="709A3EE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26AEE">
          <w:rPr>
            <w:sz w:val="22"/>
            <w:szCs w:val="22"/>
          </w:rPr>
          <w:t>2026R3136</w:t>
        </w:r>
      </w:sdtContent>
    </w:sdt>
  </w:p>
  <w:p w14:paraId="53D0870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E86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EE"/>
    <w:rsid w:val="0000526A"/>
    <w:rsid w:val="000573A9"/>
    <w:rsid w:val="00085D22"/>
    <w:rsid w:val="00093AB0"/>
    <w:rsid w:val="000C5C77"/>
    <w:rsid w:val="000E3912"/>
    <w:rsid w:val="0010070F"/>
    <w:rsid w:val="00143B6A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C464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5F7390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7F2AC3"/>
    <w:rsid w:val="00833665"/>
    <w:rsid w:val="00834EDE"/>
    <w:rsid w:val="008736AA"/>
    <w:rsid w:val="00883379"/>
    <w:rsid w:val="008D275D"/>
    <w:rsid w:val="00926AEE"/>
    <w:rsid w:val="00946186"/>
    <w:rsid w:val="00980327"/>
    <w:rsid w:val="00986478"/>
    <w:rsid w:val="009B5557"/>
    <w:rsid w:val="009F1067"/>
    <w:rsid w:val="00A31E01"/>
    <w:rsid w:val="00A527AD"/>
    <w:rsid w:val="00A718CF"/>
    <w:rsid w:val="00A9070E"/>
    <w:rsid w:val="00AA069B"/>
    <w:rsid w:val="00AB5EF9"/>
    <w:rsid w:val="00AE48A0"/>
    <w:rsid w:val="00AE61BE"/>
    <w:rsid w:val="00B16F25"/>
    <w:rsid w:val="00B20232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1005"/>
    <w:rsid w:val="00CB20EF"/>
    <w:rsid w:val="00CC1F3B"/>
    <w:rsid w:val="00CD12CB"/>
    <w:rsid w:val="00CD36CF"/>
    <w:rsid w:val="00CF1DCA"/>
    <w:rsid w:val="00D579FC"/>
    <w:rsid w:val="00D74D40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55A0"/>
    <w:rsid w:val="00EE70CB"/>
    <w:rsid w:val="00F22185"/>
    <w:rsid w:val="00F41CA2"/>
    <w:rsid w:val="00F443C0"/>
    <w:rsid w:val="00F62EFB"/>
    <w:rsid w:val="00F939A4"/>
    <w:rsid w:val="00FA7B09"/>
    <w:rsid w:val="00FB23D7"/>
    <w:rsid w:val="00FD0456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B459E"/>
  <w15:chartTrackingRefBased/>
  <w15:docId w15:val="{F24C1AE5-B0EC-43B7-96A6-39B669C8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43B6A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40F39AD8BA499E8B4371CBC8B05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B5C45-39CE-4190-9E2D-66FDFE96A2C2}"/>
      </w:docPartPr>
      <w:docPartBody>
        <w:p w:rsidR="009608B3" w:rsidRDefault="009608B3">
          <w:pPr>
            <w:pStyle w:val="8C40F39AD8BA499E8B4371CBC8B0585B"/>
          </w:pPr>
          <w:r w:rsidRPr="00B844FE">
            <w:t>Prefix Text</w:t>
          </w:r>
        </w:p>
      </w:docPartBody>
    </w:docPart>
    <w:docPart>
      <w:docPartPr>
        <w:name w:val="25CE1FD05B2F479381836676B261B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1EC88-11A1-4953-BA52-5A610CECEDD2}"/>
      </w:docPartPr>
      <w:docPartBody>
        <w:p w:rsidR="009608B3" w:rsidRDefault="009608B3">
          <w:pPr>
            <w:pStyle w:val="25CE1FD05B2F479381836676B261B88E"/>
          </w:pPr>
          <w:r w:rsidRPr="00B844FE">
            <w:t>[Type here]</w:t>
          </w:r>
        </w:p>
      </w:docPartBody>
    </w:docPart>
    <w:docPart>
      <w:docPartPr>
        <w:name w:val="39794C41EA084AF7AFD11A25BA6CD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82B5B-3A01-413D-8651-D93D8223E389}"/>
      </w:docPartPr>
      <w:docPartBody>
        <w:p w:rsidR="009608B3" w:rsidRDefault="009608B3">
          <w:pPr>
            <w:pStyle w:val="39794C41EA084AF7AFD11A25BA6CDF80"/>
          </w:pPr>
          <w:r w:rsidRPr="00B844FE">
            <w:t>Number</w:t>
          </w:r>
        </w:p>
      </w:docPartBody>
    </w:docPart>
    <w:docPart>
      <w:docPartPr>
        <w:name w:val="C4258A57603448DA92C51BCCE0A10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C342F-7E7E-4E36-97F5-09F9267A0DA6}"/>
      </w:docPartPr>
      <w:docPartBody>
        <w:p w:rsidR="009608B3" w:rsidRDefault="009608B3">
          <w:pPr>
            <w:pStyle w:val="C4258A57603448DA92C51BCCE0A103D9"/>
          </w:pPr>
          <w:r w:rsidRPr="00B844FE">
            <w:t>Enter Sponsors Here</w:t>
          </w:r>
        </w:p>
      </w:docPartBody>
    </w:docPart>
    <w:docPart>
      <w:docPartPr>
        <w:name w:val="B005C8670A644418B35EFECBD4D65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4E284-FBE4-41FF-A2D3-34D95345A818}"/>
      </w:docPartPr>
      <w:docPartBody>
        <w:p w:rsidR="009608B3" w:rsidRDefault="009608B3">
          <w:pPr>
            <w:pStyle w:val="B005C8670A644418B35EFECBD4D6525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B3"/>
    <w:rsid w:val="002C4649"/>
    <w:rsid w:val="00833665"/>
    <w:rsid w:val="00883379"/>
    <w:rsid w:val="009608B3"/>
    <w:rsid w:val="00A9070E"/>
    <w:rsid w:val="00CB1005"/>
    <w:rsid w:val="00EE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40F39AD8BA499E8B4371CBC8B0585B">
    <w:name w:val="8C40F39AD8BA499E8B4371CBC8B0585B"/>
  </w:style>
  <w:style w:type="paragraph" w:customStyle="1" w:styleId="25CE1FD05B2F479381836676B261B88E">
    <w:name w:val="25CE1FD05B2F479381836676B261B88E"/>
  </w:style>
  <w:style w:type="paragraph" w:customStyle="1" w:styleId="39794C41EA084AF7AFD11A25BA6CDF80">
    <w:name w:val="39794C41EA084AF7AFD11A25BA6CDF80"/>
  </w:style>
  <w:style w:type="paragraph" w:customStyle="1" w:styleId="C4258A57603448DA92C51BCCE0A103D9">
    <w:name w:val="C4258A57603448DA92C51BCCE0A103D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005C8670A644418B35EFECBD4D6525C">
    <w:name w:val="B005C8670A644418B35EFECBD4D652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Sam Rowe</cp:lastModifiedBy>
  <cp:revision>2</cp:revision>
  <dcterms:created xsi:type="dcterms:W3CDTF">2026-01-28T20:28:00Z</dcterms:created>
  <dcterms:modified xsi:type="dcterms:W3CDTF">2026-01-28T20:28:00Z</dcterms:modified>
</cp:coreProperties>
</file>