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CB98" w14:textId="77777777" w:rsidR="00FE067E" w:rsidRPr="00343C65" w:rsidRDefault="003C6034" w:rsidP="00CC1F3B">
      <w:pPr>
        <w:pStyle w:val="TitlePageOrigin"/>
        <w:rPr>
          <w:color w:val="auto"/>
        </w:rPr>
      </w:pPr>
      <w:r w:rsidRPr="00343C65">
        <w:rPr>
          <w:caps w:val="0"/>
          <w:color w:val="auto"/>
        </w:rPr>
        <w:t>WEST VIRGINIA LEGISLATURE</w:t>
      </w:r>
    </w:p>
    <w:p w14:paraId="693738CB" w14:textId="77777777" w:rsidR="00CD36CF" w:rsidRPr="00343C65" w:rsidRDefault="00CD36CF" w:rsidP="00CC1F3B">
      <w:pPr>
        <w:pStyle w:val="TitlePageSession"/>
        <w:rPr>
          <w:color w:val="auto"/>
        </w:rPr>
      </w:pPr>
      <w:r w:rsidRPr="00343C65">
        <w:rPr>
          <w:color w:val="auto"/>
        </w:rPr>
        <w:t>20</w:t>
      </w:r>
      <w:r w:rsidR="00EC5E63" w:rsidRPr="00343C65">
        <w:rPr>
          <w:color w:val="auto"/>
        </w:rPr>
        <w:t>2</w:t>
      </w:r>
      <w:r w:rsidR="0020151F" w:rsidRPr="00343C65">
        <w:rPr>
          <w:color w:val="auto"/>
        </w:rPr>
        <w:t>6</w:t>
      </w:r>
      <w:r w:rsidRPr="00343C65">
        <w:rPr>
          <w:color w:val="auto"/>
        </w:rPr>
        <w:t xml:space="preserve"> </w:t>
      </w:r>
      <w:r w:rsidR="003C6034" w:rsidRPr="00343C65">
        <w:rPr>
          <w:caps w:val="0"/>
          <w:color w:val="auto"/>
        </w:rPr>
        <w:t>REGULAR SESSION</w:t>
      </w:r>
    </w:p>
    <w:p w14:paraId="068AB4E4" w14:textId="77777777" w:rsidR="00CD36CF" w:rsidRPr="00343C65" w:rsidRDefault="004374A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29253F2C47848DDAAEBD7B8B7EAC630"/>
          </w:placeholder>
          <w:text/>
        </w:sdtPr>
        <w:sdtEndPr/>
        <w:sdtContent>
          <w:r w:rsidR="00AE48A0" w:rsidRPr="00343C65">
            <w:rPr>
              <w:color w:val="auto"/>
            </w:rPr>
            <w:t>Introduced</w:t>
          </w:r>
        </w:sdtContent>
      </w:sdt>
    </w:p>
    <w:p w14:paraId="124A4CF2" w14:textId="22CB4F1E" w:rsidR="00CD36CF" w:rsidRPr="00343C65" w:rsidRDefault="004374A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F9E824041154264AF2DBA037F6669C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343C65">
            <w:rPr>
              <w:color w:val="auto"/>
            </w:rPr>
            <w:t>House</w:t>
          </w:r>
        </w:sdtContent>
      </w:sdt>
      <w:r w:rsidR="00303684" w:rsidRPr="00343C65">
        <w:rPr>
          <w:color w:val="auto"/>
        </w:rPr>
        <w:t xml:space="preserve"> </w:t>
      </w:r>
      <w:r w:rsidR="00CD36CF" w:rsidRPr="00343C6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3FC3AC3569245DF969473707710FAC0"/>
          </w:placeholder>
          <w:text/>
        </w:sdtPr>
        <w:sdtEndPr/>
        <w:sdtContent>
          <w:r>
            <w:rPr>
              <w:color w:val="auto"/>
            </w:rPr>
            <w:t>5385</w:t>
          </w:r>
        </w:sdtContent>
      </w:sdt>
    </w:p>
    <w:p w14:paraId="4776A9A5" w14:textId="4D2F6EE0" w:rsidR="00CD36CF" w:rsidRPr="00343C65" w:rsidRDefault="00CD36CF" w:rsidP="00CC1F3B">
      <w:pPr>
        <w:pStyle w:val="Sponsors"/>
        <w:rPr>
          <w:color w:val="auto"/>
        </w:rPr>
      </w:pPr>
      <w:r w:rsidRPr="00343C6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081AFABB684417A842FFC99DCC603EA"/>
          </w:placeholder>
          <w:text w:multiLine="1"/>
        </w:sdtPr>
        <w:sdtEndPr/>
        <w:sdtContent>
          <w:r w:rsidR="00490ADF" w:rsidRPr="00343C65">
            <w:rPr>
              <w:color w:val="auto"/>
            </w:rPr>
            <w:t>Delegate Statler</w:t>
          </w:r>
        </w:sdtContent>
      </w:sdt>
    </w:p>
    <w:p w14:paraId="2E56EE97" w14:textId="5F0168C3" w:rsidR="00E831B3" w:rsidRPr="00343C65" w:rsidRDefault="00CD36CF" w:rsidP="00CC1F3B">
      <w:pPr>
        <w:pStyle w:val="References"/>
        <w:rPr>
          <w:color w:val="auto"/>
        </w:rPr>
      </w:pPr>
      <w:r w:rsidRPr="00343C6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2980FEC55354A6C880030580A76C476"/>
          </w:placeholder>
          <w:text w:multiLine="1"/>
        </w:sdtPr>
        <w:sdtEndPr/>
        <w:sdtContent>
          <w:r w:rsidR="004374A1">
            <w:rPr>
              <w:color w:val="auto"/>
            </w:rPr>
            <w:t>Introduced February 09, 2026; referred to the Committee on the Judiciary</w:t>
          </w:r>
        </w:sdtContent>
      </w:sdt>
      <w:r w:rsidRPr="00343C65">
        <w:rPr>
          <w:color w:val="auto"/>
        </w:rPr>
        <w:t>]</w:t>
      </w:r>
    </w:p>
    <w:p w14:paraId="580BF3EA" w14:textId="77FF6F93" w:rsidR="00303684" w:rsidRPr="00343C65" w:rsidRDefault="0000526A" w:rsidP="00CC1F3B">
      <w:pPr>
        <w:pStyle w:val="TitleSection"/>
        <w:rPr>
          <w:color w:val="auto"/>
        </w:rPr>
      </w:pPr>
      <w:r w:rsidRPr="00343C65">
        <w:rPr>
          <w:color w:val="auto"/>
        </w:rPr>
        <w:lastRenderedPageBreak/>
        <w:t>A BILL</w:t>
      </w:r>
      <w:r w:rsidR="00490ADF" w:rsidRPr="00343C65">
        <w:rPr>
          <w:color w:val="auto"/>
        </w:rPr>
        <w:t xml:space="preserve"> to repeal §55-2-1, §55-3-1, and §55-3-6 of the Code of West Virginia, 1931, as amended, relating to adverse possession laws.</w:t>
      </w:r>
    </w:p>
    <w:p w14:paraId="5D9948C6" w14:textId="77777777" w:rsidR="00303684" w:rsidRPr="00343C65" w:rsidRDefault="00303684" w:rsidP="00CC1F3B">
      <w:pPr>
        <w:pStyle w:val="EnactingClause"/>
        <w:rPr>
          <w:color w:val="auto"/>
        </w:rPr>
      </w:pPr>
      <w:r w:rsidRPr="00343C65">
        <w:rPr>
          <w:color w:val="auto"/>
        </w:rPr>
        <w:t>Be it enacted by the Legislature of West Virginia:</w:t>
      </w:r>
    </w:p>
    <w:p w14:paraId="748CDCA1" w14:textId="4052245F" w:rsidR="003C6034" w:rsidRPr="00343C65" w:rsidRDefault="00343C65" w:rsidP="00343C65">
      <w:pPr>
        <w:pStyle w:val="ArticleHeading"/>
        <w:rPr>
          <w:color w:val="auto"/>
        </w:rPr>
      </w:pPr>
      <w:r w:rsidRPr="00343C65">
        <w:rPr>
          <w:color w:val="auto"/>
        </w:rPr>
        <w:t>Aritcle 2. Limitation of Actions and Suits.</w:t>
      </w:r>
    </w:p>
    <w:p w14:paraId="5C89BBEE" w14:textId="77777777" w:rsidR="00343C65" w:rsidRPr="00343C65" w:rsidRDefault="00343C65" w:rsidP="00CC1F3B">
      <w:pPr>
        <w:pStyle w:val="EnactingClause"/>
        <w:rPr>
          <w:color w:val="auto"/>
        </w:rPr>
        <w:sectPr w:rsidR="00343C65" w:rsidRPr="00343C65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FBF439E" w14:textId="5DC0E07C" w:rsidR="00490ADF" w:rsidRPr="00343C65" w:rsidRDefault="00490ADF" w:rsidP="00343C65">
      <w:pPr>
        <w:pStyle w:val="SectionBody"/>
        <w:suppressLineNumbers/>
        <w:ind w:firstLine="0"/>
        <w:rPr>
          <w:b/>
          <w:bCs/>
          <w:color w:val="auto"/>
        </w:rPr>
      </w:pPr>
      <w:r w:rsidRPr="00343C65">
        <w:rPr>
          <w:b/>
          <w:bCs/>
          <w:color w:val="auto"/>
        </w:rPr>
        <w:t>§</w:t>
      </w:r>
      <w:r w:rsidR="00343C65" w:rsidRPr="00343C65">
        <w:rPr>
          <w:b/>
          <w:bCs/>
          <w:color w:val="auto"/>
        </w:rPr>
        <w:t>55-2-1. Entry upon or recovery of lands.</w:t>
      </w:r>
    </w:p>
    <w:p w14:paraId="2AFB77CC" w14:textId="6692202B" w:rsidR="008736AA" w:rsidRPr="00343C65" w:rsidRDefault="00343C65" w:rsidP="00490ADF">
      <w:pPr>
        <w:pStyle w:val="SectionBody"/>
        <w:rPr>
          <w:color w:val="auto"/>
        </w:rPr>
      </w:pPr>
      <w:r w:rsidRPr="00343C65">
        <w:rPr>
          <w:color w:val="auto"/>
        </w:rPr>
        <w:t>[Repealed].</w:t>
      </w:r>
    </w:p>
    <w:p w14:paraId="5B5494E5" w14:textId="0EA05426" w:rsidR="00343C65" w:rsidRPr="00343C65" w:rsidRDefault="00343C65" w:rsidP="00343C65">
      <w:pPr>
        <w:pStyle w:val="ArticleHeading"/>
        <w:rPr>
          <w:color w:val="auto"/>
        </w:rPr>
      </w:pPr>
      <w:r w:rsidRPr="00343C65">
        <w:rPr>
          <w:color w:val="auto"/>
        </w:rPr>
        <w:t>Article 3. Unlawful Entry or Detainer.</w:t>
      </w:r>
    </w:p>
    <w:p w14:paraId="31F7E36F" w14:textId="77777777" w:rsidR="00343C65" w:rsidRPr="00343C65" w:rsidRDefault="00343C65" w:rsidP="00343C65">
      <w:pPr>
        <w:pStyle w:val="SectionHeading"/>
        <w:rPr>
          <w:color w:val="auto"/>
        </w:rPr>
        <w:sectPr w:rsidR="00343C65" w:rsidRPr="00343C6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3C65">
        <w:rPr>
          <w:color w:val="auto"/>
        </w:rPr>
        <w:t>§55-3-1. Issuance of summons.</w:t>
      </w:r>
    </w:p>
    <w:p w14:paraId="011D7300" w14:textId="380EB555" w:rsidR="00343C65" w:rsidRPr="00343C65" w:rsidRDefault="00343C65" w:rsidP="00343C65">
      <w:pPr>
        <w:pStyle w:val="SectionBody"/>
        <w:ind w:firstLine="0"/>
        <w:rPr>
          <w:color w:val="auto"/>
        </w:rPr>
      </w:pPr>
      <w:r w:rsidRPr="00343C65">
        <w:rPr>
          <w:color w:val="auto"/>
        </w:rPr>
        <w:tab/>
        <w:t>[Repealed].</w:t>
      </w:r>
    </w:p>
    <w:p w14:paraId="7CC5DD77" w14:textId="77777777" w:rsidR="00343C65" w:rsidRPr="00343C65" w:rsidRDefault="00343C65" w:rsidP="00343C65">
      <w:pPr>
        <w:pStyle w:val="SectionHeading"/>
        <w:rPr>
          <w:color w:val="auto"/>
        </w:rPr>
        <w:sectPr w:rsidR="00343C65" w:rsidRPr="00343C6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3C65">
        <w:rPr>
          <w:color w:val="auto"/>
        </w:rPr>
        <w:t>§55-3-6. Equitable defenses; adverse possession.</w:t>
      </w:r>
    </w:p>
    <w:p w14:paraId="73CA1987" w14:textId="7B1667B7" w:rsidR="00343C65" w:rsidRPr="00343C65" w:rsidRDefault="00343C65" w:rsidP="00343C65">
      <w:pPr>
        <w:pStyle w:val="SectionBody"/>
        <w:ind w:firstLine="0"/>
        <w:rPr>
          <w:color w:val="auto"/>
        </w:rPr>
      </w:pPr>
      <w:r w:rsidRPr="00343C65">
        <w:rPr>
          <w:color w:val="auto"/>
        </w:rPr>
        <w:tab/>
        <w:t>[Repealed].</w:t>
      </w:r>
    </w:p>
    <w:p w14:paraId="0C2F9AE3" w14:textId="77777777" w:rsidR="00C33014" w:rsidRPr="00343C65" w:rsidRDefault="00C33014" w:rsidP="00CC1F3B">
      <w:pPr>
        <w:pStyle w:val="Note"/>
        <w:rPr>
          <w:color w:val="auto"/>
        </w:rPr>
      </w:pPr>
    </w:p>
    <w:p w14:paraId="1955BEC6" w14:textId="417EC628" w:rsidR="006865E9" w:rsidRPr="00343C65" w:rsidRDefault="00CF1DCA" w:rsidP="00CC1F3B">
      <w:pPr>
        <w:pStyle w:val="Note"/>
        <w:rPr>
          <w:color w:val="auto"/>
        </w:rPr>
      </w:pPr>
      <w:r w:rsidRPr="00343C65">
        <w:rPr>
          <w:color w:val="auto"/>
        </w:rPr>
        <w:t>NOTE: The</w:t>
      </w:r>
      <w:r w:rsidR="006865E9" w:rsidRPr="00343C65">
        <w:rPr>
          <w:color w:val="auto"/>
        </w:rPr>
        <w:t xml:space="preserve"> purpose of this bill is to </w:t>
      </w:r>
      <w:r w:rsidR="00490ADF" w:rsidRPr="00343C65">
        <w:rPr>
          <w:color w:val="auto"/>
        </w:rPr>
        <w:t>repeal sections of code relating to adverse possession laws.</w:t>
      </w:r>
    </w:p>
    <w:p w14:paraId="09847046" w14:textId="77777777" w:rsidR="006865E9" w:rsidRPr="00343C65" w:rsidRDefault="00AE48A0" w:rsidP="00CC1F3B">
      <w:pPr>
        <w:pStyle w:val="Note"/>
        <w:rPr>
          <w:color w:val="auto"/>
        </w:rPr>
      </w:pPr>
      <w:r w:rsidRPr="00343C65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43C65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45CC" w14:textId="77777777" w:rsidR="00490ADF" w:rsidRPr="00B844FE" w:rsidRDefault="00490ADF" w:rsidP="00B844FE">
      <w:r>
        <w:separator/>
      </w:r>
    </w:p>
  </w:endnote>
  <w:endnote w:type="continuationSeparator" w:id="0">
    <w:p w14:paraId="45A47397" w14:textId="77777777" w:rsidR="00490ADF" w:rsidRPr="00B844FE" w:rsidRDefault="00490AD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FE54C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AA6087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B078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C2AE" w14:textId="77777777" w:rsidR="00490ADF" w:rsidRDefault="00490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FEDAD" w14:textId="77777777" w:rsidR="00490ADF" w:rsidRPr="00B844FE" w:rsidRDefault="00490ADF" w:rsidP="00B844FE">
      <w:r>
        <w:separator/>
      </w:r>
    </w:p>
  </w:footnote>
  <w:footnote w:type="continuationSeparator" w:id="0">
    <w:p w14:paraId="0C51ED1D" w14:textId="77777777" w:rsidR="00490ADF" w:rsidRPr="00B844FE" w:rsidRDefault="00490AD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6E47" w14:textId="77777777" w:rsidR="002A0269" w:rsidRPr="00B844FE" w:rsidRDefault="004374A1">
    <w:pPr>
      <w:pStyle w:val="Header"/>
    </w:pPr>
    <w:sdt>
      <w:sdtPr>
        <w:id w:val="-684364211"/>
        <w:placeholder>
          <w:docPart w:val="CF9E824041154264AF2DBA037F6669C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F9E824041154264AF2DBA037F6669C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388E" w14:textId="73AC4EF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490ADF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90ADF">
          <w:rPr>
            <w:sz w:val="22"/>
            <w:szCs w:val="22"/>
          </w:rPr>
          <w:t>2026R3799</w:t>
        </w:r>
      </w:sdtContent>
    </w:sdt>
  </w:p>
  <w:p w14:paraId="7310875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6A0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DF"/>
    <w:rsid w:val="0000526A"/>
    <w:rsid w:val="000573A9"/>
    <w:rsid w:val="00085D22"/>
    <w:rsid w:val="00093AB0"/>
    <w:rsid w:val="000C5C77"/>
    <w:rsid w:val="000E3912"/>
    <w:rsid w:val="0010070F"/>
    <w:rsid w:val="0011775A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367E6"/>
    <w:rsid w:val="0027011C"/>
    <w:rsid w:val="00274200"/>
    <w:rsid w:val="00275740"/>
    <w:rsid w:val="002A0269"/>
    <w:rsid w:val="00303684"/>
    <w:rsid w:val="003143F5"/>
    <w:rsid w:val="00314854"/>
    <w:rsid w:val="00343C65"/>
    <w:rsid w:val="00394191"/>
    <w:rsid w:val="003C51CD"/>
    <w:rsid w:val="003C6034"/>
    <w:rsid w:val="003D193F"/>
    <w:rsid w:val="00400B5C"/>
    <w:rsid w:val="004368E0"/>
    <w:rsid w:val="004374A1"/>
    <w:rsid w:val="00490ADF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7643D"/>
    <w:rsid w:val="008D275D"/>
    <w:rsid w:val="00946186"/>
    <w:rsid w:val="00980327"/>
    <w:rsid w:val="00986478"/>
    <w:rsid w:val="009B5557"/>
    <w:rsid w:val="009E1AC2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6E85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305CC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E3C1E"/>
  <w15:chartTrackingRefBased/>
  <w15:docId w15:val="{B877B32B-AE56-4E32-AB28-D292F736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90A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490AD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9253F2C47848DDAAEBD7B8B7EAC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27741-89AA-4A1C-9B3C-D3CDB9D9EE0A}"/>
      </w:docPartPr>
      <w:docPartBody>
        <w:p w:rsidR="002C61B8" w:rsidRDefault="002C61B8">
          <w:pPr>
            <w:pStyle w:val="929253F2C47848DDAAEBD7B8B7EAC630"/>
          </w:pPr>
          <w:r w:rsidRPr="00B844FE">
            <w:t>Prefix Text</w:t>
          </w:r>
        </w:p>
      </w:docPartBody>
    </w:docPart>
    <w:docPart>
      <w:docPartPr>
        <w:name w:val="CF9E824041154264AF2DBA037F666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3DB28-A0A9-4C73-80D7-2673F35ECA10}"/>
      </w:docPartPr>
      <w:docPartBody>
        <w:p w:rsidR="002C61B8" w:rsidRDefault="002C61B8">
          <w:pPr>
            <w:pStyle w:val="CF9E824041154264AF2DBA037F6669C5"/>
          </w:pPr>
          <w:r w:rsidRPr="00B844FE">
            <w:t>[Type here]</w:t>
          </w:r>
        </w:p>
      </w:docPartBody>
    </w:docPart>
    <w:docPart>
      <w:docPartPr>
        <w:name w:val="F3FC3AC3569245DF969473707710F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F953-0134-4AB1-B573-92F1B56D6312}"/>
      </w:docPartPr>
      <w:docPartBody>
        <w:p w:rsidR="002C61B8" w:rsidRDefault="002C61B8">
          <w:pPr>
            <w:pStyle w:val="F3FC3AC3569245DF969473707710FAC0"/>
          </w:pPr>
          <w:r w:rsidRPr="00B844FE">
            <w:t>Number</w:t>
          </w:r>
        </w:p>
      </w:docPartBody>
    </w:docPart>
    <w:docPart>
      <w:docPartPr>
        <w:name w:val="2081AFABB684417A842FFC99DCC60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FD035-2457-4908-9507-1AFF0F85D0EC}"/>
      </w:docPartPr>
      <w:docPartBody>
        <w:p w:rsidR="002C61B8" w:rsidRDefault="002C61B8">
          <w:pPr>
            <w:pStyle w:val="2081AFABB684417A842FFC99DCC603EA"/>
          </w:pPr>
          <w:r w:rsidRPr="00B844FE">
            <w:t>Enter Sponsors Here</w:t>
          </w:r>
        </w:p>
      </w:docPartBody>
    </w:docPart>
    <w:docPart>
      <w:docPartPr>
        <w:name w:val="02980FEC55354A6C880030580A76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96418-1240-4BE1-B965-D3C0840D83F4}"/>
      </w:docPartPr>
      <w:docPartBody>
        <w:p w:rsidR="002C61B8" w:rsidRDefault="002C61B8">
          <w:pPr>
            <w:pStyle w:val="02980FEC55354A6C880030580A76C47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B8"/>
    <w:rsid w:val="0011775A"/>
    <w:rsid w:val="002367E6"/>
    <w:rsid w:val="002C61B8"/>
    <w:rsid w:val="0087643D"/>
    <w:rsid w:val="009E1AC2"/>
    <w:rsid w:val="00BC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9253F2C47848DDAAEBD7B8B7EAC630">
    <w:name w:val="929253F2C47848DDAAEBD7B8B7EAC630"/>
  </w:style>
  <w:style w:type="paragraph" w:customStyle="1" w:styleId="CF9E824041154264AF2DBA037F6669C5">
    <w:name w:val="CF9E824041154264AF2DBA037F6669C5"/>
  </w:style>
  <w:style w:type="paragraph" w:customStyle="1" w:styleId="F3FC3AC3569245DF969473707710FAC0">
    <w:name w:val="F3FC3AC3569245DF969473707710FAC0"/>
  </w:style>
  <w:style w:type="paragraph" w:customStyle="1" w:styleId="2081AFABB684417A842FFC99DCC603EA">
    <w:name w:val="2081AFABB684417A842FFC99DCC603E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2980FEC55354A6C880030580A76C476">
    <w:name w:val="02980FEC55354A6C880030580A76C4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dcterms:created xsi:type="dcterms:W3CDTF">2026-02-06T20:52:00Z</dcterms:created>
  <dcterms:modified xsi:type="dcterms:W3CDTF">2026-02-06T20:52:00Z</dcterms:modified>
</cp:coreProperties>
</file>