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411CB8BC" w:rsidR="00CD36CF" w:rsidRDefault="00CD36CF" w:rsidP="00CC1F3B">
      <w:pPr>
        <w:pStyle w:val="TitlePageSession"/>
      </w:pPr>
      <w:r>
        <w:t>20</w:t>
      </w:r>
      <w:r w:rsidR="00EC5E63">
        <w:t>2</w:t>
      </w:r>
      <w:r w:rsidR="0020151F">
        <w:t>6</w:t>
      </w:r>
      <w:r>
        <w:t xml:space="preserve"> </w:t>
      </w:r>
      <w:r w:rsidR="003C6034">
        <w:rPr>
          <w:caps w:val="0"/>
        </w:rPr>
        <w:t>REGULAR SESSION</w:t>
      </w:r>
      <w:r w:rsidR="00461CED">
        <w:rPr>
          <w:noProof/>
        </w:rPr>
        <mc:AlternateContent>
          <mc:Choice Requires="wps">
            <w:drawing>
              <wp:anchor distT="0" distB="0" distL="114300" distR="114300" simplePos="0" relativeHeight="251659264" behindDoc="0" locked="0" layoutInCell="1" allowOverlap="1" wp14:anchorId="05E7E9C1" wp14:editId="1D776166">
                <wp:simplePos x="0" y="0"/>
                <wp:positionH relativeFrom="column">
                  <wp:posOffset>6007100</wp:posOffset>
                </wp:positionH>
                <wp:positionV relativeFrom="paragraph">
                  <wp:posOffset>1617980</wp:posOffset>
                </wp:positionV>
                <wp:extent cx="635000" cy="476250"/>
                <wp:effectExtent l="0" t="0" r="12700" b="19050"/>
                <wp:wrapNone/>
                <wp:docPr id="6354176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E432477" w14:textId="63134153" w:rsidR="00461CED" w:rsidRPr="00461CED" w:rsidRDefault="00461CED" w:rsidP="00461CED">
                            <w:pPr>
                              <w:spacing w:line="240" w:lineRule="auto"/>
                              <w:jc w:val="center"/>
                              <w:rPr>
                                <w:rFonts w:cs="Arial"/>
                                <w:b/>
                              </w:rPr>
                            </w:pPr>
                            <w:r w:rsidRPr="00461CE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E7E9C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E432477" w14:textId="63134153" w:rsidR="00461CED" w:rsidRPr="00461CED" w:rsidRDefault="00461CED" w:rsidP="00461CED">
                      <w:pPr>
                        <w:spacing w:line="240" w:lineRule="auto"/>
                        <w:jc w:val="center"/>
                        <w:rPr>
                          <w:rFonts w:cs="Arial"/>
                          <w:b/>
                        </w:rPr>
                      </w:pPr>
                      <w:r w:rsidRPr="00461CED">
                        <w:rPr>
                          <w:rFonts w:cs="Arial"/>
                          <w:b/>
                        </w:rPr>
                        <w:t>FISCAL NOTE</w:t>
                      </w:r>
                    </w:p>
                  </w:txbxContent>
                </v:textbox>
              </v:shape>
            </w:pict>
          </mc:Fallback>
        </mc:AlternateContent>
      </w:r>
    </w:p>
    <w:p w14:paraId="51D9A5ED" w14:textId="77777777" w:rsidR="00CD36CF" w:rsidRDefault="0038336D"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438A2B06" w:rsidR="00CD36CF" w:rsidRDefault="0038336D"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5523</w:t>
          </w:r>
        </w:sdtContent>
      </w:sdt>
    </w:p>
    <w:p w14:paraId="3AE774F5" w14:textId="657064F4"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D478D1">
            <w:t>Delegate Hamilton</w:t>
          </w:r>
        </w:sdtContent>
      </w:sdt>
    </w:p>
    <w:p w14:paraId="5C7EBBE3" w14:textId="155470AF" w:rsidR="00E831B3" w:rsidRDefault="00CD36CF" w:rsidP="00CC1F3B">
      <w:pPr>
        <w:pStyle w:val="References"/>
      </w:pPr>
      <w:r>
        <w:t>[</w:t>
      </w:r>
      <w:sdt>
        <w:sdtPr>
          <w:tag w:val="References"/>
          <w:id w:val="-1043047873"/>
          <w:placeholder>
            <w:docPart w:val="D6628D4B71A745BBA64FC80DEBF4F7F9"/>
          </w:placeholder>
          <w:text w:multiLine="1"/>
        </w:sdtPr>
        <w:sdtEndPr/>
        <w:sdtContent>
          <w:r w:rsidR="0038336D">
            <w:t>Introduced February 13, 2026; referred to the Committee on Health and Human Resources</w:t>
          </w:r>
        </w:sdtContent>
      </w:sdt>
      <w:r>
        <w:t>]</w:t>
      </w:r>
    </w:p>
    <w:p w14:paraId="04FAC7FD" w14:textId="4A1120A5" w:rsidR="00303684" w:rsidRDefault="0000526A" w:rsidP="00CC1F3B">
      <w:pPr>
        <w:pStyle w:val="TitleSection"/>
      </w:pPr>
      <w:r>
        <w:lastRenderedPageBreak/>
        <w:t>A BILL</w:t>
      </w:r>
      <w:r w:rsidR="005D01BE">
        <w:t xml:space="preserve"> to amend the Code of West Virginia, 1931, as amended, by adding a new article, designated §16-29I-1, relating to establishing minimum requirements for discharge of women in later stages of pregnancy from </w:t>
      </w:r>
      <w:r w:rsidR="000A394E">
        <w:t>medical facilities</w:t>
      </w:r>
      <w:r w:rsidR="003A76EA">
        <w:t>;</w:t>
      </w:r>
      <w:r w:rsidR="005D01BE">
        <w:t xml:space="preserve"> requiring an examination; and providing that pregnancy related discharge instructions be provided</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96C7A5" w14:textId="2014751B" w:rsidR="00600DB9" w:rsidRPr="00C14828" w:rsidRDefault="00600DB9" w:rsidP="00600DB9">
      <w:pPr>
        <w:suppressLineNumbers/>
        <w:ind w:left="720" w:hanging="720"/>
        <w:jc w:val="both"/>
        <w:outlineLvl w:val="1"/>
        <w:rPr>
          <w:rFonts w:cs="Arial"/>
          <w:b/>
          <w:color w:val="auto"/>
          <w:sz w:val="24"/>
          <w:u w:val="single"/>
        </w:rPr>
      </w:pPr>
      <w:r w:rsidRPr="00C14828">
        <w:rPr>
          <w:rFonts w:cs="Arial"/>
          <w:b/>
          <w:color w:val="auto"/>
          <w:sz w:val="24"/>
          <w:u w:val="single"/>
        </w:rPr>
        <w:t>ARTICLE 29I. PREGNANT WOMEN SAFETY AND HOSPITAL DISCHARGE PRACTICES.</w:t>
      </w:r>
    </w:p>
    <w:p w14:paraId="7675DA22" w14:textId="1F330C0C" w:rsidR="00600DB9" w:rsidRPr="00986F38" w:rsidRDefault="00600DB9" w:rsidP="00600DB9">
      <w:pPr>
        <w:suppressLineNumbers/>
        <w:ind w:left="720" w:hanging="720"/>
        <w:jc w:val="both"/>
        <w:outlineLvl w:val="3"/>
        <w:rPr>
          <w:rFonts w:cs="Arial"/>
          <w:b/>
          <w:color w:val="auto"/>
          <w:u w:val="single"/>
        </w:rPr>
      </w:pPr>
      <w:r w:rsidRPr="00986F38">
        <w:rPr>
          <w:rFonts w:cs="Arial"/>
          <w:b/>
          <w:color w:val="auto"/>
          <w:u w:val="single"/>
        </w:rPr>
        <w:t xml:space="preserve">§16-29I-1. Hospital discharge </w:t>
      </w:r>
      <w:r w:rsidR="005D01BE">
        <w:rPr>
          <w:rFonts w:cs="Arial"/>
          <w:b/>
          <w:color w:val="auto"/>
          <w:u w:val="single"/>
        </w:rPr>
        <w:t>of women in late-term pregnancy</w:t>
      </w:r>
      <w:r w:rsidRPr="00986F38">
        <w:rPr>
          <w:rFonts w:cs="Arial"/>
          <w:b/>
          <w:color w:val="auto"/>
          <w:u w:val="single"/>
        </w:rPr>
        <w:t>.</w:t>
      </w:r>
    </w:p>
    <w:p w14:paraId="60E59BC6" w14:textId="5AE9ED84" w:rsidR="00600DB9" w:rsidRPr="00986F38" w:rsidRDefault="00C14828" w:rsidP="00600DB9">
      <w:pPr>
        <w:ind w:firstLine="750"/>
        <w:jc w:val="both"/>
        <w:outlineLvl w:val="4"/>
        <w:rPr>
          <w:rFonts w:cs="Arial"/>
          <w:color w:val="auto"/>
          <w:u w:val="single"/>
        </w:rPr>
      </w:pPr>
      <w:r>
        <w:rPr>
          <w:u w:val="single"/>
        </w:rPr>
        <w:t>(a)</w:t>
      </w:r>
      <w:r w:rsidR="00600DB9" w:rsidRPr="00986F38">
        <w:rPr>
          <w:u w:val="single"/>
        </w:rPr>
        <w:t xml:space="preserve"> </w:t>
      </w:r>
      <w:r w:rsidR="00600DB9" w:rsidRPr="00986F38">
        <w:rPr>
          <w:rFonts w:cs="Arial"/>
          <w:i/>
          <w:iCs/>
          <w:color w:val="auto"/>
          <w:u w:val="single"/>
        </w:rPr>
        <w:t>Legislative findings</w:t>
      </w:r>
      <w:r w:rsidR="00600DB9" w:rsidRPr="00986F38">
        <w:rPr>
          <w:rFonts w:cs="Arial"/>
          <w:color w:val="auto"/>
          <w:u w:val="single"/>
        </w:rPr>
        <w:t>. The Legislature finds that pregnant women who present to a hospital</w:t>
      </w:r>
      <w:r w:rsidR="000A394E">
        <w:rPr>
          <w:rFonts w:cs="Arial"/>
          <w:color w:val="auto"/>
          <w:u w:val="single"/>
        </w:rPr>
        <w:t>, clinic, urgent care, or emergency department</w:t>
      </w:r>
      <w:r w:rsidR="00600DB9" w:rsidRPr="00986F38">
        <w:rPr>
          <w:rFonts w:cs="Arial"/>
          <w:color w:val="auto"/>
          <w:u w:val="single"/>
        </w:rPr>
        <w:t xml:space="preserve"> in the later stages of pregnancy may be at imminent risk of </w:t>
      </w:r>
      <w:r w:rsidR="005D01BE">
        <w:rPr>
          <w:rFonts w:cs="Arial"/>
          <w:color w:val="auto"/>
          <w:u w:val="single"/>
        </w:rPr>
        <w:t>delivery</w:t>
      </w:r>
      <w:r w:rsidR="00600DB9" w:rsidRPr="00986F38">
        <w:rPr>
          <w:rFonts w:cs="Arial"/>
          <w:color w:val="auto"/>
          <w:u w:val="single"/>
        </w:rPr>
        <w:t xml:space="preserve"> or serious pregnancy-related complications. The Legislature further finds that discharging a woman who is clearly in the late stages of pregnancy without physician evaluation and without clear instructions regarding the final stages of pregnancy creates an unreasonable risk to the health and safety of the mother and child. The Legislature declares that requiring physician</w:t>
      </w:r>
      <w:r w:rsidR="005420C3">
        <w:rPr>
          <w:rFonts w:cs="Arial"/>
          <w:color w:val="auto"/>
          <w:u w:val="single"/>
        </w:rPr>
        <w:t xml:space="preserve"> or nurse midwife</w:t>
      </w:r>
      <w:r w:rsidR="00600DB9" w:rsidRPr="00986F38">
        <w:rPr>
          <w:rFonts w:cs="Arial"/>
          <w:color w:val="auto"/>
          <w:u w:val="single"/>
        </w:rPr>
        <w:t xml:space="preserve"> involvement prior to discharge and the provision of clear, pregnancy</w:t>
      </w:r>
      <w:r w:rsidR="00600DB9" w:rsidRPr="00986F38">
        <w:rPr>
          <w:rFonts w:cs="Arial"/>
          <w:color w:val="auto"/>
          <w:u w:val="single"/>
        </w:rPr>
        <w:noBreakHyphen/>
        <w:t>specific discharge instructions for women in the later stages of pregnancy will reduce preventable emergencies, improve maternal and neonatal outcomes, and promote patient safety.</w:t>
      </w:r>
    </w:p>
    <w:p w14:paraId="6395DF42" w14:textId="2A549481" w:rsidR="00600DB9" w:rsidRPr="00986F38" w:rsidRDefault="00600DB9" w:rsidP="00600DB9">
      <w:pPr>
        <w:ind w:firstLine="750"/>
        <w:jc w:val="both"/>
        <w:rPr>
          <w:rFonts w:cs="Arial"/>
          <w:color w:val="auto"/>
          <w:u w:val="single"/>
        </w:rPr>
      </w:pPr>
      <w:r w:rsidRPr="00986F38">
        <w:rPr>
          <w:rFonts w:cs="Arial"/>
          <w:color w:val="auto"/>
          <w:u w:val="single"/>
        </w:rPr>
        <w:t>(b) Prior to discharging any pregnant woman who is determined to be in the later stages of pregnancy, a hospital</w:t>
      </w:r>
      <w:r w:rsidR="000A394E">
        <w:rPr>
          <w:rFonts w:cs="Arial"/>
          <w:color w:val="auto"/>
          <w:u w:val="single"/>
        </w:rPr>
        <w:t>, clinic, urgent care, or emergency department</w:t>
      </w:r>
      <w:r w:rsidRPr="00986F38">
        <w:rPr>
          <w:rFonts w:cs="Arial"/>
          <w:color w:val="auto"/>
          <w:u w:val="single"/>
        </w:rPr>
        <w:t xml:space="preserve"> licensed in this state shall</w:t>
      </w:r>
      <w:r w:rsidR="00986F38" w:rsidRPr="00986F38">
        <w:rPr>
          <w:rFonts w:cs="Arial"/>
          <w:color w:val="auto"/>
          <w:u w:val="single"/>
        </w:rPr>
        <w:t xml:space="preserve"> e</w:t>
      </w:r>
      <w:r w:rsidRPr="00986F38">
        <w:rPr>
          <w:rFonts w:cs="Arial"/>
          <w:color w:val="auto"/>
          <w:u w:val="single"/>
        </w:rPr>
        <w:t xml:space="preserve">nsure that the patient is examined by a licensed physician or certified nurse midwife and </w:t>
      </w:r>
      <w:r w:rsidR="00986F38" w:rsidRPr="00986F38">
        <w:rPr>
          <w:rFonts w:cs="Arial"/>
          <w:color w:val="auto"/>
          <w:u w:val="single"/>
        </w:rPr>
        <w:t>p</w:t>
      </w:r>
      <w:r w:rsidRPr="00986F38">
        <w:rPr>
          <w:rFonts w:cs="Arial"/>
          <w:color w:val="auto"/>
          <w:u w:val="single"/>
        </w:rPr>
        <w:t>rovide the patient, or the patient’s authorized representative, with written and verbal discharge instructions.</w:t>
      </w:r>
    </w:p>
    <w:p w14:paraId="6379EC9A" w14:textId="4E81464E" w:rsidR="00C14828" w:rsidRDefault="00600DB9" w:rsidP="00600DB9">
      <w:pPr>
        <w:ind w:firstLine="750"/>
        <w:jc w:val="both"/>
        <w:rPr>
          <w:rFonts w:cs="Arial"/>
          <w:color w:val="auto"/>
          <w:u w:val="single"/>
        </w:rPr>
      </w:pPr>
      <w:r w:rsidRPr="00986F38">
        <w:rPr>
          <w:rFonts w:cs="Arial"/>
          <w:color w:val="auto"/>
          <w:u w:val="single"/>
        </w:rPr>
        <w:t xml:space="preserve">(c) Discharge instructions provided pursuant to this section for a pregnant woman in the later stages of pregnancy </w:t>
      </w:r>
      <w:r w:rsidR="003A76EA">
        <w:rPr>
          <w:rFonts w:cs="Arial"/>
          <w:color w:val="auto"/>
          <w:u w:val="single"/>
        </w:rPr>
        <w:t xml:space="preserve">must </w:t>
      </w:r>
      <w:r w:rsidRPr="00986F38">
        <w:rPr>
          <w:rFonts w:cs="Arial"/>
          <w:color w:val="auto"/>
          <w:u w:val="single"/>
        </w:rPr>
        <w:t xml:space="preserve">include, at a minimum: </w:t>
      </w:r>
    </w:p>
    <w:p w14:paraId="4AFB62CD" w14:textId="77777777" w:rsidR="00C14828" w:rsidRDefault="00600DB9" w:rsidP="00600DB9">
      <w:pPr>
        <w:ind w:firstLine="750"/>
        <w:jc w:val="both"/>
        <w:rPr>
          <w:rFonts w:cs="Arial"/>
          <w:color w:val="auto"/>
          <w:u w:val="single"/>
        </w:rPr>
      </w:pPr>
      <w:r w:rsidRPr="00986F38">
        <w:rPr>
          <w:rFonts w:cs="Arial"/>
          <w:color w:val="auto"/>
          <w:u w:val="single"/>
        </w:rPr>
        <w:t xml:space="preserve">(1) Information regarding the expected progression of late-stage pregnancy; </w:t>
      </w:r>
    </w:p>
    <w:p w14:paraId="29F5EBEC" w14:textId="77777777" w:rsidR="00C14828" w:rsidRDefault="00600DB9" w:rsidP="00600DB9">
      <w:pPr>
        <w:ind w:firstLine="750"/>
        <w:jc w:val="both"/>
        <w:rPr>
          <w:rFonts w:cs="Arial"/>
          <w:color w:val="auto"/>
          <w:u w:val="single"/>
        </w:rPr>
      </w:pPr>
      <w:r w:rsidRPr="00986F38">
        <w:rPr>
          <w:rFonts w:cs="Arial"/>
          <w:color w:val="auto"/>
          <w:u w:val="single"/>
        </w:rPr>
        <w:lastRenderedPageBreak/>
        <w:t>(2) Signs and symptoms of labor and instructions regarding when to return to the hospital;</w:t>
      </w:r>
    </w:p>
    <w:p w14:paraId="162CA856" w14:textId="16AC14D8" w:rsidR="00C14828" w:rsidRDefault="00600DB9" w:rsidP="00600DB9">
      <w:pPr>
        <w:ind w:firstLine="750"/>
        <w:jc w:val="both"/>
        <w:rPr>
          <w:rFonts w:cs="Arial"/>
          <w:color w:val="auto"/>
          <w:u w:val="single"/>
        </w:rPr>
      </w:pPr>
      <w:r w:rsidRPr="00986F38">
        <w:rPr>
          <w:rFonts w:cs="Arial"/>
          <w:color w:val="auto"/>
          <w:u w:val="single"/>
        </w:rPr>
        <w:t xml:space="preserve">(3) Warning signs of pregnancy-related emergencies, including but not limited to bleeding, severe pain, reduced fetal movement, elevated blood pressure symptoms, or rupture of membranes; </w:t>
      </w:r>
    </w:p>
    <w:p w14:paraId="0AD93C38" w14:textId="77777777" w:rsidR="00C14828" w:rsidRDefault="00600DB9" w:rsidP="00600DB9">
      <w:pPr>
        <w:ind w:firstLine="750"/>
        <w:jc w:val="both"/>
        <w:rPr>
          <w:rFonts w:cs="Arial"/>
          <w:color w:val="auto"/>
          <w:u w:val="single"/>
        </w:rPr>
      </w:pPr>
      <w:r w:rsidRPr="00986F38">
        <w:rPr>
          <w:rFonts w:cs="Arial"/>
          <w:color w:val="auto"/>
          <w:u w:val="single"/>
        </w:rPr>
        <w:t xml:space="preserve">(4) Instructions regarding activity, rest, and hydration; </w:t>
      </w:r>
    </w:p>
    <w:p w14:paraId="442773B7" w14:textId="77777777" w:rsidR="00C14828" w:rsidRDefault="00600DB9" w:rsidP="00600DB9">
      <w:pPr>
        <w:ind w:firstLine="750"/>
        <w:jc w:val="both"/>
        <w:rPr>
          <w:rFonts w:cs="Arial"/>
          <w:color w:val="auto"/>
          <w:u w:val="single"/>
        </w:rPr>
      </w:pPr>
      <w:r w:rsidRPr="00986F38">
        <w:rPr>
          <w:rFonts w:cs="Arial"/>
          <w:color w:val="auto"/>
          <w:u w:val="single"/>
        </w:rPr>
        <w:t xml:space="preserve">(5) Recommended obstetrical follow-up, including the timing of the next appointment; and </w:t>
      </w:r>
    </w:p>
    <w:p w14:paraId="07A2C923" w14:textId="700D2A94" w:rsidR="00600DB9" w:rsidRPr="00986F38" w:rsidRDefault="00600DB9" w:rsidP="00600DB9">
      <w:pPr>
        <w:ind w:firstLine="750"/>
        <w:jc w:val="both"/>
        <w:rPr>
          <w:rFonts w:cs="Arial"/>
          <w:color w:val="auto"/>
          <w:u w:val="single"/>
        </w:rPr>
      </w:pPr>
      <w:r w:rsidRPr="00986F38">
        <w:rPr>
          <w:rFonts w:cs="Arial"/>
          <w:color w:val="auto"/>
          <w:u w:val="single"/>
        </w:rPr>
        <w:t>(6) Contact information and instructions regarding when to seek immediate emergency care.</w:t>
      </w:r>
    </w:p>
    <w:p w14:paraId="0B0AF53F" w14:textId="689E0E3F" w:rsidR="00600DB9" w:rsidRPr="00986F38" w:rsidRDefault="00600DB9" w:rsidP="00600DB9">
      <w:pPr>
        <w:ind w:firstLine="750"/>
        <w:jc w:val="both"/>
        <w:rPr>
          <w:rFonts w:cs="Arial"/>
          <w:color w:val="auto"/>
          <w:u w:val="single"/>
        </w:rPr>
      </w:pPr>
      <w:r w:rsidRPr="00986F38">
        <w:rPr>
          <w:rFonts w:cs="Arial"/>
          <w:color w:val="auto"/>
          <w:u w:val="single"/>
        </w:rPr>
        <w:t>(d) Discharge instructions provided to a pregnant woman shall be</w:t>
      </w:r>
      <w:r w:rsidR="00986F38" w:rsidRPr="00986F38">
        <w:rPr>
          <w:rFonts w:cs="Arial"/>
          <w:color w:val="auto"/>
          <w:u w:val="single"/>
        </w:rPr>
        <w:t xml:space="preserve"> p</w:t>
      </w:r>
      <w:r w:rsidRPr="00986F38">
        <w:rPr>
          <w:rFonts w:cs="Arial"/>
          <w:color w:val="auto"/>
          <w:u w:val="single"/>
        </w:rPr>
        <w:t>rovided in language reasonably understandable to the patient</w:t>
      </w:r>
      <w:r w:rsidR="00986F38" w:rsidRPr="00986F38">
        <w:rPr>
          <w:rFonts w:cs="Arial"/>
          <w:color w:val="auto"/>
          <w:u w:val="single"/>
        </w:rPr>
        <w:t xml:space="preserve"> are</w:t>
      </w:r>
      <w:r w:rsidRPr="00986F38">
        <w:rPr>
          <w:rFonts w:cs="Arial"/>
          <w:color w:val="auto"/>
          <w:u w:val="single"/>
        </w:rPr>
        <w:t xml:space="preserve"> </w:t>
      </w:r>
      <w:r w:rsidR="00986F38" w:rsidRPr="00986F38">
        <w:rPr>
          <w:rFonts w:cs="Arial"/>
          <w:color w:val="auto"/>
          <w:u w:val="single"/>
        </w:rPr>
        <w:t>m</w:t>
      </w:r>
      <w:r w:rsidRPr="00986F38">
        <w:rPr>
          <w:rFonts w:cs="Arial"/>
          <w:color w:val="auto"/>
          <w:u w:val="single"/>
        </w:rPr>
        <w:t xml:space="preserve">ade available in an accessible format for patients with visual, hearing, or cognitive impairments and </w:t>
      </w:r>
      <w:r w:rsidR="00986F38" w:rsidRPr="00986F38">
        <w:rPr>
          <w:rFonts w:cs="Arial"/>
          <w:color w:val="auto"/>
          <w:u w:val="single"/>
        </w:rPr>
        <w:t>r</w:t>
      </w:r>
      <w:r w:rsidRPr="00986F38">
        <w:rPr>
          <w:rFonts w:cs="Arial"/>
          <w:color w:val="auto"/>
          <w:u w:val="single"/>
        </w:rPr>
        <w:t>eviewed with the patient or authorized representative, with an opportunity to ask questions.</w:t>
      </w:r>
    </w:p>
    <w:p w14:paraId="3E6F27D6" w14:textId="67104F99" w:rsidR="00600DB9" w:rsidRPr="00986F38" w:rsidRDefault="00600DB9" w:rsidP="00600DB9">
      <w:pPr>
        <w:ind w:firstLine="750"/>
        <w:jc w:val="both"/>
        <w:rPr>
          <w:rFonts w:cs="Arial"/>
          <w:color w:val="auto"/>
          <w:u w:val="single"/>
        </w:rPr>
      </w:pPr>
      <w:r w:rsidRPr="00986F38">
        <w:rPr>
          <w:rFonts w:cs="Arial"/>
          <w:color w:val="auto"/>
          <w:u w:val="single"/>
        </w:rPr>
        <w:t>(e) A hospital</w:t>
      </w:r>
      <w:r w:rsidR="000A394E">
        <w:rPr>
          <w:rFonts w:cs="Arial"/>
          <w:color w:val="auto"/>
          <w:u w:val="single"/>
        </w:rPr>
        <w:t xml:space="preserve">, clinic, urgent care, or emergency department </w:t>
      </w:r>
      <w:r w:rsidRPr="00986F38">
        <w:rPr>
          <w:rFonts w:cs="Arial"/>
          <w:color w:val="auto"/>
          <w:u w:val="single"/>
        </w:rPr>
        <w:t>shall document in the pregnant patient’s medical record that discharge instructions were provided and reviewed, and that the patient or authorized representative acknowledged receipt of the instructions.</w:t>
      </w:r>
    </w:p>
    <w:p w14:paraId="63D4922D" w14:textId="7AD5EA13" w:rsidR="00C33014" w:rsidRPr="00823C13" w:rsidRDefault="00600DB9" w:rsidP="00823C13">
      <w:pPr>
        <w:ind w:firstLine="750"/>
        <w:jc w:val="both"/>
        <w:rPr>
          <w:rFonts w:cs="Arial"/>
          <w:color w:val="auto"/>
          <w:u w:val="single"/>
        </w:rPr>
      </w:pPr>
      <w:r w:rsidRPr="00986F38">
        <w:rPr>
          <w:rFonts w:cs="Arial"/>
          <w:color w:val="auto"/>
          <w:u w:val="single"/>
        </w:rPr>
        <w:t xml:space="preserve">(f) The Department of Health </w:t>
      </w:r>
      <w:r w:rsidR="005420C3">
        <w:rPr>
          <w:rFonts w:cs="Arial"/>
          <w:color w:val="auto"/>
          <w:u w:val="single"/>
        </w:rPr>
        <w:t>may</w:t>
      </w:r>
      <w:r w:rsidRPr="00986F38">
        <w:rPr>
          <w:rFonts w:cs="Arial"/>
          <w:color w:val="auto"/>
          <w:u w:val="single"/>
        </w:rPr>
        <w:t xml:space="preserve"> propose legislative rules in accordance with §29A</w:t>
      </w:r>
      <w:r w:rsidRPr="00986F38">
        <w:rPr>
          <w:rFonts w:cs="Arial"/>
          <w:color w:val="auto"/>
          <w:u w:val="single"/>
        </w:rPr>
        <w:noBreakHyphen/>
        <w:t>3</w:t>
      </w:r>
      <w:r w:rsidRPr="00986F38">
        <w:rPr>
          <w:rFonts w:cs="Arial"/>
          <w:color w:val="auto"/>
          <w:u w:val="single"/>
        </w:rPr>
        <w:noBreakHyphen/>
        <w:t xml:space="preserve">1 </w:t>
      </w:r>
      <w:r w:rsidRPr="00C14828">
        <w:rPr>
          <w:rFonts w:cs="Arial"/>
          <w:i/>
          <w:iCs/>
          <w:color w:val="auto"/>
          <w:u w:val="single"/>
        </w:rPr>
        <w:t>et seq.</w:t>
      </w:r>
      <w:r w:rsidRPr="00986F38">
        <w:rPr>
          <w:rFonts w:cs="Arial"/>
          <w:color w:val="auto"/>
          <w:u w:val="single"/>
        </w:rPr>
        <w:t xml:space="preserve"> of this code to implement and enforce the provisions of this section.</w:t>
      </w:r>
    </w:p>
    <w:p w14:paraId="03444B9E" w14:textId="77777777" w:rsidR="00C14828" w:rsidRDefault="00C14828" w:rsidP="00CC1F3B">
      <w:pPr>
        <w:pStyle w:val="Note"/>
      </w:pPr>
    </w:p>
    <w:p w14:paraId="6CF8BFDB" w14:textId="7429D103" w:rsidR="006865E9" w:rsidRDefault="00CF1DCA" w:rsidP="00CC1F3B">
      <w:pPr>
        <w:pStyle w:val="Note"/>
      </w:pPr>
      <w:r>
        <w:t>NOTE: The</w:t>
      </w:r>
      <w:r w:rsidR="006865E9">
        <w:t xml:space="preserve"> purpose of this bill is to </w:t>
      </w:r>
      <w:r w:rsidR="00600DB9">
        <w:t xml:space="preserve">assure that when </w:t>
      </w:r>
      <w:r w:rsidR="00986F38">
        <w:t xml:space="preserve">women in the advanced stages of pregnancy are </w:t>
      </w:r>
      <w:r w:rsidR="005F5BD3">
        <w:t xml:space="preserve">properly </w:t>
      </w:r>
      <w:r w:rsidR="00986F38">
        <w:t xml:space="preserve">examined and given proper instructions on their condition and actions to be taken as </w:t>
      </w:r>
      <w:r w:rsidR="0078092E">
        <w:t xml:space="preserve">the </w:t>
      </w:r>
      <w:r w:rsidR="00986F38">
        <w:t>pregnancy advances.</w:t>
      </w:r>
      <w:r w:rsidR="00600DB9">
        <w:t xml:space="preserve"> </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3A91" w14:textId="77777777" w:rsidR="008A30AB" w:rsidRPr="00B844FE" w:rsidRDefault="008A30AB" w:rsidP="00B844FE">
      <w:r>
        <w:separator/>
      </w:r>
    </w:p>
  </w:endnote>
  <w:endnote w:type="continuationSeparator" w:id="0">
    <w:p w14:paraId="351CAD93" w14:textId="77777777" w:rsidR="008A30AB" w:rsidRPr="00B844FE" w:rsidRDefault="008A30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D5AD" w14:textId="77777777" w:rsidR="003A76EA" w:rsidRDefault="003A7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AF1C" w14:textId="77777777" w:rsidR="008A30AB" w:rsidRPr="00B844FE" w:rsidRDefault="008A30AB" w:rsidP="00B844FE">
      <w:r>
        <w:separator/>
      </w:r>
    </w:p>
  </w:footnote>
  <w:footnote w:type="continuationSeparator" w:id="0">
    <w:p w14:paraId="03CA8002" w14:textId="77777777" w:rsidR="008A30AB" w:rsidRPr="00B844FE" w:rsidRDefault="008A30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38336D">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346ADD6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478D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78D1">
          <w:rPr>
            <w:sz w:val="22"/>
            <w:szCs w:val="22"/>
          </w:rPr>
          <w:t>2026R4092</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85D22"/>
    <w:rsid w:val="00093AB0"/>
    <w:rsid w:val="000A394E"/>
    <w:rsid w:val="000C5C77"/>
    <w:rsid w:val="000D64B4"/>
    <w:rsid w:val="000E3912"/>
    <w:rsid w:val="000F08F7"/>
    <w:rsid w:val="0010070F"/>
    <w:rsid w:val="00136EC5"/>
    <w:rsid w:val="0015112E"/>
    <w:rsid w:val="00151C72"/>
    <w:rsid w:val="001552E7"/>
    <w:rsid w:val="001566B4"/>
    <w:rsid w:val="001A66B7"/>
    <w:rsid w:val="001C279E"/>
    <w:rsid w:val="001D459E"/>
    <w:rsid w:val="0020151F"/>
    <w:rsid w:val="00211F02"/>
    <w:rsid w:val="0022348D"/>
    <w:rsid w:val="0027011C"/>
    <w:rsid w:val="00274200"/>
    <w:rsid w:val="00275740"/>
    <w:rsid w:val="002A0269"/>
    <w:rsid w:val="002B5CFB"/>
    <w:rsid w:val="00303684"/>
    <w:rsid w:val="003143F5"/>
    <w:rsid w:val="00314854"/>
    <w:rsid w:val="0038336D"/>
    <w:rsid w:val="00394191"/>
    <w:rsid w:val="003A76EA"/>
    <w:rsid w:val="003C51CD"/>
    <w:rsid w:val="003C6034"/>
    <w:rsid w:val="003E3BB2"/>
    <w:rsid w:val="00400B5C"/>
    <w:rsid w:val="004368E0"/>
    <w:rsid w:val="00461CED"/>
    <w:rsid w:val="004A68A8"/>
    <w:rsid w:val="004C13DD"/>
    <w:rsid w:val="004C3318"/>
    <w:rsid w:val="004D3ABE"/>
    <w:rsid w:val="004E3441"/>
    <w:rsid w:val="00500579"/>
    <w:rsid w:val="00520316"/>
    <w:rsid w:val="005420C3"/>
    <w:rsid w:val="00572702"/>
    <w:rsid w:val="005A5366"/>
    <w:rsid w:val="005D01BE"/>
    <w:rsid w:val="005F5BD3"/>
    <w:rsid w:val="00600DB9"/>
    <w:rsid w:val="006369EB"/>
    <w:rsid w:val="00637E73"/>
    <w:rsid w:val="00665842"/>
    <w:rsid w:val="006865E9"/>
    <w:rsid w:val="00686E9A"/>
    <w:rsid w:val="00691F3E"/>
    <w:rsid w:val="00694BFB"/>
    <w:rsid w:val="006A106B"/>
    <w:rsid w:val="006C523D"/>
    <w:rsid w:val="006D4036"/>
    <w:rsid w:val="00766AD0"/>
    <w:rsid w:val="0078092E"/>
    <w:rsid w:val="007A5259"/>
    <w:rsid w:val="007A7081"/>
    <w:rsid w:val="007C48B0"/>
    <w:rsid w:val="007F1CF5"/>
    <w:rsid w:val="007F7236"/>
    <w:rsid w:val="00823C13"/>
    <w:rsid w:val="00834EDE"/>
    <w:rsid w:val="00871108"/>
    <w:rsid w:val="008736AA"/>
    <w:rsid w:val="008A30AB"/>
    <w:rsid w:val="008D275D"/>
    <w:rsid w:val="00946186"/>
    <w:rsid w:val="00980327"/>
    <w:rsid w:val="00986478"/>
    <w:rsid w:val="00986F38"/>
    <w:rsid w:val="009B5557"/>
    <w:rsid w:val="009F1067"/>
    <w:rsid w:val="00A31E01"/>
    <w:rsid w:val="00A527AD"/>
    <w:rsid w:val="00A65192"/>
    <w:rsid w:val="00A718CF"/>
    <w:rsid w:val="00AA069B"/>
    <w:rsid w:val="00AE48A0"/>
    <w:rsid w:val="00AE61BE"/>
    <w:rsid w:val="00B0532A"/>
    <w:rsid w:val="00B16F25"/>
    <w:rsid w:val="00B24422"/>
    <w:rsid w:val="00B4012A"/>
    <w:rsid w:val="00B66B81"/>
    <w:rsid w:val="00B71E6F"/>
    <w:rsid w:val="00B80C20"/>
    <w:rsid w:val="00B844FE"/>
    <w:rsid w:val="00B86B4F"/>
    <w:rsid w:val="00BA1F84"/>
    <w:rsid w:val="00BC562B"/>
    <w:rsid w:val="00C14828"/>
    <w:rsid w:val="00C33014"/>
    <w:rsid w:val="00C33434"/>
    <w:rsid w:val="00C34869"/>
    <w:rsid w:val="00C42EB6"/>
    <w:rsid w:val="00C62327"/>
    <w:rsid w:val="00C85096"/>
    <w:rsid w:val="00C93C18"/>
    <w:rsid w:val="00CB20EF"/>
    <w:rsid w:val="00CB6DE9"/>
    <w:rsid w:val="00CC1F3B"/>
    <w:rsid w:val="00CD12CB"/>
    <w:rsid w:val="00CD36CF"/>
    <w:rsid w:val="00CF1DCA"/>
    <w:rsid w:val="00D4462A"/>
    <w:rsid w:val="00D478D1"/>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C2BF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597B14B3-3B3B-4860-98DD-7168351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F23409" w:rsidRDefault="007854B3">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F23409" w:rsidRDefault="007854B3">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F23409" w:rsidRDefault="007854B3">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F23409" w:rsidRDefault="007854B3">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F23409" w:rsidRDefault="007854B3">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F08F7"/>
    <w:rsid w:val="00136EC5"/>
    <w:rsid w:val="00151C72"/>
    <w:rsid w:val="00364927"/>
    <w:rsid w:val="004C3318"/>
    <w:rsid w:val="00572702"/>
    <w:rsid w:val="0063025C"/>
    <w:rsid w:val="00665842"/>
    <w:rsid w:val="006A6111"/>
    <w:rsid w:val="007854B3"/>
    <w:rsid w:val="007C48B0"/>
    <w:rsid w:val="007F7236"/>
    <w:rsid w:val="00B0532A"/>
    <w:rsid w:val="00B841F4"/>
    <w:rsid w:val="00CB6DE9"/>
    <w:rsid w:val="00D4462A"/>
    <w:rsid w:val="00F2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Jes Parker</cp:lastModifiedBy>
  <cp:revision>2</cp:revision>
  <cp:lastPrinted>2026-02-11T19:07:00Z</cp:lastPrinted>
  <dcterms:created xsi:type="dcterms:W3CDTF">2026-02-12T21:40:00Z</dcterms:created>
  <dcterms:modified xsi:type="dcterms:W3CDTF">2026-02-12T21:40:00Z</dcterms:modified>
</cp:coreProperties>
</file>