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36182" w14:textId="77777777" w:rsidR="00FE067E" w:rsidRDefault="003C6034" w:rsidP="00CC1F3B">
      <w:pPr>
        <w:pStyle w:val="TitlePageOrigin"/>
      </w:pPr>
      <w:r>
        <w:rPr>
          <w:caps w:val="0"/>
        </w:rPr>
        <w:t>WEST VIRGINIA LEGISLATURE</w:t>
      </w:r>
    </w:p>
    <w:p w14:paraId="18408D93"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F83EF9B" w14:textId="77777777" w:rsidR="00CD36CF" w:rsidRDefault="00A6359A" w:rsidP="00CC1F3B">
      <w:pPr>
        <w:pStyle w:val="TitlePageBillPrefix"/>
      </w:pPr>
      <w:sdt>
        <w:sdtPr>
          <w:tag w:val="IntroDate"/>
          <w:id w:val="-1236936958"/>
          <w:placeholder>
            <w:docPart w:val="B90F64FCB4FB4260AA1C8DD78E210107"/>
          </w:placeholder>
          <w:text/>
        </w:sdtPr>
        <w:sdtEndPr/>
        <w:sdtContent>
          <w:r w:rsidR="00AE48A0">
            <w:t>Introduced</w:t>
          </w:r>
        </w:sdtContent>
      </w:sdt>
    </w:p>
    <w:p w14:paraId="038BF7C9" w14:textId="79CD4D09" w:rsidR="00CD36CF" w:rsidRDefault="00A6359A" w:rsidP="00CC1F3B">
      <w:pPr>
        <w:pStyle w:val="BillNumber"/>
      </w:pPr>
      <w:sdt>
        <w:sdtPr>
          <w:tag w:val="Chamber"/>
          <w:id w:val="893011969"/>
          <w:lock w:val="sdtLocked"/>
          <w:placeholder>
            <w:docPart w:val="AE3E422167B6471C8C26DB1981E63B6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4158DFAA29F41658A7BA9BDE8B8EB59"/>
          </w:placeholder>
          <w:text/>
        </w:sdtPr>
        <w:sdtEndPr/>
        <w:sdtContent>
          <w:r>
            <w:t>5540</w:t>
          </w:r>
        </w:sdtContent>
      </w:sdt>
    </w:p>
    <w:p w14:paraId="2BAD91D8" w14:textId="595ED55D" w:rsidR="00CD36CF" w:rsidRDefault="00CD36CF" w:rsidP="00CC1F3B">
      <w:pPr>
        <w:pStyle w:val="Sponsors"/>
      </w:pPr>
      <w:r>
        <w:t xml:space="preserve">By </w:t>
      </w:r>
      <w:sdt>
        <w:sdtPr>
          <w:tag w:val="Sponsors"/>
          <w:id w:val="1589585889"/>
          <w:placeholder>
            <w:docPart w:val="079B18CAF10D4D7491303179E3BCB756"/>
          </w:placeholder>
          <w:text w:multiLine="1"/>
        </w:sdtPr>
        <w:sdtEndPr/>
        <w:sdtContent>
          <w:r w:rsidR="00802B62">
            <w:t>Delegate Young</w:t>
          </w:r>
        </w:sdtContent>
      </w:sdt>
    </w:p>
    <w:p w14:paraId="3CC0CB4F" w14:textId="392DEB57" w:rsidR="00E831B3" w:rsidRDefault="00CD36CF" w:rsidP="00CC1F3B">
      <w:pPr>
        <w:pStyle w:val="References"/>
      </w:pPr>
      <w:r>
        <w:t>[</w:t>
      </w:r>
      <w:sdt>
        <w:sdtPr>
          <w:tag w:val="References"/>
          <w:id w:val="-1043047873"/>
          <w:placeholder>
            <w:docPart w:val="8A7290C416C440C082FBEDE7312914AD"/>
          </w:placeholder>
          <w:text w:multiLine="1"/>
        </w:sdtPr>
        <w:sdtEndPr/>
        <w:sdtContent>
          <w:r w:rsidR="00A6359A">
            <w:t>Introduced February 16, 2026; referred to the Committee on the Judiciary</w:t>
          </w:r>
        </w:sdtContent>
      </w:sdt>
      <w:r>
        <w:t>]</w:t>
      </w:r>
    </w:p>
    <w:p w14:paraId="4B44663F" w14:textId="07826B19" w:rsidR="00303684" w:rsidRDefault="0000526A" w:rsidP="00CC1F3B">
      <w:pPr>
        <w:pStyle w:val="TitleSection"/>
      </w:pPr>
      <w:r>
        <w:lastRenderedPageBreak/>
        <w:t>A BILL</w:t>
      </w:r>
      <w:r w:rsidR="00802B62">
        <w:t xml:space="preserve"> to amend </w:t>
      </w:r>
      <w:r w:rsidR="00814188">
        <w:t>the Code of West Virginia, 1931, as amended</w:t>
      </w:r>
      <w:r w:rsidR="004007E4">
        <w:t>, by adding</w:t>
      </w:r>
      <w:r w:rsidR="00814188">
        <w:t xml:space="preserve"> a new section</w:t>
      </w:r>
      <w:r w:rsidR="004007E4">
        <w:t>,</w:t>
      </w:r>
      <w:r w:rsidR="00814188">
        <w:t xml:space="preserve"> designated </w:t>
      </w:r>
      <w:r w:rsidR="00814188">
        <w:rPr>
          <w:rFonts w:cs="Arial"/>
        </w:rPr>
        <w:t>§</w:t>
      </w:r>
      <w:r w:rsidR="00814188">
        <w:t>61-11-28, relating to codifying due process rights upon arrest.</w:t>
      </w:r>
    </w:p>
    <w:p w14:paraId="681AD1F2" w14:textId="0EEB42B8" w:rsidR="003C6034" w:rsidRDefault="00303684" w:rsidP="00CC1F3B">
      <w:pPr>
        <w:pStyle w:val="EnactingClause"/>
      </w:pPr>
      <w:r>
        <w:t>Be it enacted by the Legislature of West Virginia:</w:t>
      </w:r>
    </w:p>
    <w:p w14:paraId="05E28123" w14:textId="4B35FDB5" w:rsidR="00802B62" w:rsidRDefault="00802B62" w:rsidP="00802B62">
      <w:pPr>
        <w:suppressLineNumbers/>
        <w:ind w:left="720" w:hanging="720"/>
        <w:jc w:val="both"/>
        <w:outlineLvl w:val="1"/>
        <w:rPr>
          <w:rFonts w:cs="Arial"/>
          <w:b/>
          <w:color w:val="auto"/>
          <w:sz w:val="24"/>
        </w:rPr>
      </w:pPr>
      <w:r w:rsidRPr="00802B62">
        <w:rPr>
          <w:rFonts w:cs="Arial"/>
          <w:b/>
          <w:color w:val="auto"/>
          <w:sz w:val="24"/>
        </w:rPr>
        <w:t>ARTICLE 11. GENERAL PROVISIONS CONCERNING CRIME.</w:t>
      </w:r>
    </w:p>
    <w:p w14:paraId="74C3B7C8" w14:textId="72E97EBB" w:rsidR="00802B62" w:rsidRPr="00802B62" w:rsidRDefault="00802B62" w:rsidP="00802B62">
      <w:pPr>
        <w:suppressLineNumbers/>
        <w:ind w:left="720" w:hanging="720"/>
        <w:jc w:val="both"/>
        <w:outlineLvl w:val="1"/>
        <w:rPr>
          <w:rFonts w:cs="Arial"/>
          <w:b/>
          <w:color w:val="auto"/>
          <w:sz w:val="24"/>
          <w:u w:val="single"/>
        </w:rPr>
        <w:sectPr w:rsidR="00802B62" w:rsidRPr="00802B62"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802B62">
        <w:rPr>
          <w:rFonts w:cs="Arial"/>
          <w:b/>
          <w:color w:val="auto"/>
          <w:sz w:val="24"/>
          <w:u w:val="single"/>
        </w:rPr>
        <w:t>§61-11-28. Due process.</w:t>
      </w:r>
    </w:p>
    <w:p w14:paraId="0C6B929C" w14:textId="2A4163DF" w:rsidR="00C33014" w:rsidRPr="00814188" w:rsidRDefault="00335512" w:rsidP="00814188">
      <w:pPr>
        <w:ind w:firstLine="750"/>
        <w:jc w:val="both"/>
        <w:outlineLvl w:val="4"/>
        <w:rPr>
          <w:rFonts w:cs="Arial"/>
          <w:color w:val="auto"/>
          <w:u w:val="single"/>
        </w:rPr>
      </w:pPr>
      <w:r>
        <w:rPr>
          <w:rFonts w:cs="Arial"/>
          <w:color w:val="auto"/>
          <w:u w:val="single"/>
        </w:rPr>
        <w:t>Any person</w:t>
      </w:r>
      <w:r w:rsidR="00802B62" w:rsidRPr="00802B62">
        <w:rPr>
          <w:rFonts w:cs="Arial"/>
          <w:color w:val="auto"/>
          <w:u w:val="single"/>
        </w:rPr>
        <w:t xml:space="preserve"> arrested for an alleged</w:t>
      </w:r>
      <w:r>
        <w:rPr>
          <w:rFonts w:cs="Arial"/>
          <w:color w:val="auto"/>
          <w:u w:val="single"/>
        </w:rPr>
        <w:t xml:space="preserve"> civil or</w:t>
      </w:r>
      <w:r w:rsidR="00802B62" w:rsidRPr="00802B62">
        <w:rPr>
          <w:rFonts w:cs="Arial"/>
          <w:color w:val="auto"/>
          <w:u w:val="single"/>
        </w:rPr>
        <w:t xml:space="preserve"> criminal violation in this state must be afforded due process and must be advised of the individual's right to remain silent, be advised of the individual's right to have an attorney present during questioning, and be provided the warning that anything that the individual says may be used against the individual in court.</w:t>
      </w:r>
    </w:p>
    <w:p w14:paraId="4FD97C69" w14:textId="77777777" w:rsidR="00814188" w:rsidRDefault="00814188" w:rsidP="00CC1F3B">
      <w:pPr>
        <w:pStyle w:val="Note"/>
      </w:pPr>
    </w:p>
    <w:p w14:paraId="15E4275E" w14:textId="0E1B7EBB" w:rsidR="006865E9" w:rsidRDefault="00CF1DCA" w:rsidP="00CC1F3B">
      <w:pPr>
        <w:pStyle w:val="Note"/>
      </w:pPr>
      <w:r>
        <w:t>NOTE: The</w:t>
      </w:r>
      <w:r w:rsidR="006865E9">
        <w:t xml:space="preserve"> purpose of this bill is to </w:t>
      </w:r>
      <w:r w:rsidR="00814188">
        <w:t>codify due process rights upon arrest.</w:t>
      </w:r>
    </w:p>
    <w:p w14:paraId="6CC6F99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C7611" w14:textId="77777777" w:rsidR="00802B62" w:rsidRPr="00B844FE" w:rsidRDefault="00802B62" w:rsidP="00B844FE">
      <w:r>
        <w:separator/>
      </w:r>
    </w:p>
  </w:endnote>
  <w:endnote w:type="continuationSeparator" w:id="0">
    <w:p w14:paraId="6924DBB4" w14:textId="77777777" w:rsidR="00802B62" w:rsidRPr="00B844FE" w:rsidRDefault="00802B6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FE949C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C012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FE00D5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40E0" w14:textId="77777777" w:rsidR="00A20807" w:rsidRDefault="00A20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C0B49" w14:textId="77777777" w:rsidR="00802B62" w:rsidRPr="00B844FE" w:rsidRDefault="00802B62" w:rsidP="00B844FE">
      <w:r>
        <w:separator/>
      </w:r>
    </w:p>
  </w:footnote>
  <w:footnote w:type="continuationSeparator" w:id="0">
    <w:p w14:paraId="14A5EBAE" w14:textId="77777777" w:rsidR="00802B62" w:rsidRPr="00B844FE" w:rsidRDefault="00802B6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52BE" w14:textId="77777777" w:rsidR="002A0269" w:rsidRPr="00B844FE" w:rsidRDefault="00A6359A">
    <w:pPr>
      <w:pStyle w:val="Header"/>
    </w:pPr>
    <w:sdt>
      <w:sdtPr>
        <w:id w:val="-684364211"/>
        <w:placeholder>
          <w:docPart w:val="AE3E422167B6471C8C26DB1981E63B6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E3E422167B6471C8C26DB1981E63B6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6A97" w14:textId="0D528A6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14188">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14188">
          <w:rPr>
            <w:sz w:val="22"/>
            <w:szCs w:val="22"/>
          </w:rPr>
          <w:t>2026R3658</w:t>
        </w:r>
      </w:sdtContent>
    </w:sdt>
  </w:p>
  <w:p w14:paraId="4FA1E1D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F6D6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B62"/>
    <w:rsid w:val="0000526A"/>
    <w:rsid w:val="00045890"/>
    <w:rsid w:val="000573A9"/>
    <w:rsid w:val="00085D22"/>
    <w:rsid w:val="00093AB0"/>
    <w:rsid w:val="000C5C77"/>
    <w:rsid w:val="000E3912"/>
    <w:rsid w:val="0010070F"/>
    <w:rsid w:val="00134965"/>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35512"/>
    <w:rsid w:val="00394191"/>
    <w:rsid w:val="003B3754"/>
    <w:rsid w:val="003C51CD"/>
    <w:rsid w:val="003C6034"/>
    <w:rsid w:val="004007E4"/>
    <w:rsid w:val="00400B5C"/>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6F4F6E"/>
    <w:rsid w:val="00735E28"/>
    <w:rsid w:val="00766AD0"/>
    <w:rsid w:val="007A5259"/>
    <w:rsid w:val="007A7081"/>
    <w:rsid w:val="007F1CF5"/>
    <w:rsid w:val="00802B62"/>
    <w:rsid w:val="00814188"/>
    <w:rsid w:val="00834EDE"/>
    <w:rsid w:val="008736AA"/>
    <w:rsid w:val="008D275D"/>
    <w:rsid w:val="00946186"/>
    <w:rsid w:val="00980327"/>
    <w:rsid w:val="00986478"/>
    <w:rsid w:val="009B5557"/>
    <w:rsid w:val="009F1067"/>
    <w:rsid w:val="00A20807"/>
    <w:rsid w:val="00A31E01"/>
    <w:rsid w:val="00A527AD"/>
    <w:rsid w:val="00A6359A"/>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50511"/>
    <w:rsid w:val="00E62F48"/>
    <w:rsid w:val="00E831B3"/>
    <w:rsid w:val="00E92A95"/>
    <w:rsid w:val="00E95FBC"/>
    <w:rsid w:val="00EB5A88"/>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9F7A7"/>
  <w15:chartTrackingRefBased/>
  <w15:docId w15:val="{13C66A79-9187-4D82-ADC4-DF6E21FE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0F64FCB4FB4260AA1C8DD78E210107"/>
        <w:category>
          <w:name w:val="General"/>
          <w:gallery w:val="placeholder"/>
        </w:category>
        <w:types>
          <w:type w:val="bbPlcHdr"/>
        </w:types>
        <w:behaviors>
          <w:behavior w:val="content"/>
        </w:behaviors>
        <w:guid w:val="{11C4EDE6-055E-4100-8C23-0AD0EA22D446}"/>
      </w:docPartPr>
      <w:docPartBody>
        <w:p w:rsidR="0078444B" w:rsidRDefault="0078444B">
          <w:pPr>
            <w:pStyle w:val="B90F64FCB4FB4260AA1C8DD78E210107"/>
          </w:pPr>
          <w:r w:rsidRPr="00B844FE">
            <w:t>Prefix Text</w:t>
          </w:r>
        </w:p>
      </w:docPartBody>
    </w:docPart>
    <w:docPart>
      <w:docPartPr>
        <w:name w:val="AE3E422167B6471C8C26DB1981E63B6F"/>
        <w:category>
          <w:name w:val="General"/>
          <w:gallery w:val="placeholder"/>
        </w:category>
        <w:types>
          <w:type w:val="bbPlcHdr"/>
        </w:types>
        <w:behaviors>
          <w:behavior w:val="content"/>
        </w:behaviors>
        <w:guid w:val="{D5C049FF-E15E-45D6-A1CE-E9353E66F9EF}"/>
      </w:docPartPr>
      <w:docPartBody>
        <w:p w:rsidR="0078444B" w:rsidRDefault="0078444B">
          <w:pPr>
            <w:pStyle w:val="AE3E422167B6471C8C26DB1981E63B6F"/>
          </w:pPr>
          <w:r w:rsidRPr="00B844FE">
            <w:t>[Type here]</w:t>
          </w:r>
        </w:p>
      </w:docPartBody>
    </w:docPart>
    <w:docPart>
      <w:docPartPr>
        <w:name w:val="44158DFAA29F41658A7BA9BDE8B8EB59"/>
        <w:category>
          <w:name w:val="General"/>
          <w:gallery w:val="placeholder"/>
        </w:category>
        <w:types>
          <w:type w:val="bbPlcHdr"/>
        </w:types>
        <w:behaviors>
          <w:behavior w:val="content"/>
        </w:behaviors>
        <w:guid w:val="{B9C281D7-77B5-46A5-8649-A0E07EA5853A}"/>
      </w:docPartPr>
      <w:docPartBody>
        <w:p w:rsidR="0078444B" w:rsidRDefault="0078444B">
          <w:pPr>
            <w:pStyle w:val="44158DFAA29F41658A7BA9BDE8B8EB59"/>
          </w:pPr>
          <w:r w:rsidRPr="00B844FE">
            <w:t>Number</w:t>
          </w:r>
        </w:p>
      </w:docPartBody>
    </w:docPart>
    <w:docPart>
      <w:docPartPr>
        <w:name w:val="079B18CAF10D4D7491303179E3BCB756"/>
        <w:category>
          <w:name w:val="General"/>
          <w:gallery w:val="placeholder"/>
        </w:category>
        <w:types>
          <w:type w:val="bbPlcHdr"/>
        </w:types>
        <w:behaviors>
          <w:behavior w:val="content"/>
        </w:behaviors>
        <w:guid w:val="{0EC0D4CB-E17E-4319-B21A-9DD060D07FFE}"/>
      </w:docPartPr>
      <w:docPartBody>
        <w:p w:rsidR="0078444B" w:rsidRDefault="0078444B">
          <w:pPr>
            <w:pStyle w:val="079B18CAF10D4D7491303179E3BCB756"/>
          </w:pPr>
          <w:r w:rsidRPr="00B844FE">
            <w:t>Enter Sponsors Here</w:t>
          </w:r>
        </w:p>
      </w:docPartBody>
    </w:docPart>
    <w:docPart>
      <w:docPartPr>
        <w:name w:val="8A7290C416C440C082FBEDE7312914AD"/>
        <w:category>
          <w:name w:val="General"/>
          <w:gallery w:val="placeholder"/>
        </w:category>
        <w:types>
          <w:type w:val="bbPlcHdr"/>
        </w:types>
        <w:behaviors>
          <w:behavior w:val="content"/>
        </w:behaviors>
        <w:guid w:val="{2E9760A2-6BEE-4ADC-9558-606275CA559A}"/>
      </w:docPartPr>
      <w:docPartBody>
        <w:p w:rsidR="0078444B" w:rsidRDefault="0078444B">
          <w:pPr>
            <w:pStyle w:val="8A7290C416C440C082FBEDE7312914A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44B"/>
    <w:rsid w:val="00134965"/>
    <w:rsid w:val="003B3754"/>
    <w:rsid w:val="006F4F6E"/>
    <w:rsid w:val="00735E28"/>
    <w:rsid w:val="0078444B"/>
    <w:rsid w:val="00E50511"/>
    <w:rsid w:val="00E92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0F64FCB4FB4260AA1C8DD78E210107">
    <w:name w:val="B90F64FCB4FB4260AA1C8DD78E210107"/>
  </w:style>
  <w:style w:type="paragraph" w:customStyle="1" w:styleId="AE3E422167B6471C8C26DB1981E63B6F">
    <w:name w:val="AE3E422167B6471C8C26DB1981E63B6F"/>
  </w:style>
  <w:style w:type="paragraph" w:customStyle="1" w:styleId="44158DFAA29F41658A7BA9BDE8B8EB59">
    <w:name w:val="44158DFAA29F41658A7BA9BDE8B8EB59"/>
  </w:style>
  <w:style w:type="paragraph" w:customStyle="1" w:styleId="079B18CAF10D4D7491303179E3BCB756">
    <w:name w:val="079B18CAF10D4D7491303179E3BCB756"/>
  </w:style>
  <w:style w:type="character" w:styleId="PlaceholderText">
    <w:name w:val="Placeholder Text"/>
    <w:basedOn w:val="DefaultParagraphFont"/>
    <w:uiPriority w:val="99"/>
    <w:semiHidden/>
    <w:rPr>
      <w:color w:val="808080"/>
    </w:rPr>
  </w:style>
  <w:style w:type="paragraph" w:customStyle="1" w:styleId="8A7290C416C440C082FBEDE7312914AD">
    <w:name w:val="8A7290C416C440C082FBEDE7312914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163</Words>
  <Characters>896</Characters>
  <Application>Microsoft Office Word</Application>
  <DocSecurity>0</DocSecurity>
  <Lines>17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cp:lastPrinted>2026-02-12T13:18:00Z</cp:lastPrinted>
  <dcterms:created xsi:type="dcterms:W3CDTF">2026-02-13T21:45:00Z</dcterms:created>
  <dcterms:modified xsi:type="dcterms:W3CDTF">2026-02-13T21:45:00Z</dcterms:modified>
</cp:coreProperties>
</file>