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8F2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FB9E4B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9876179" w14:textId="77777777" w:rsidR="00CD36CF" w:rsidRDefault="00A01C34" w:rsidP="00CC1F3B">
      <w:pPr>
        <w:pStyle w:val="TitlePageBillPrefix"/>
      </w:pPr>
      <w:sdt>
        <w:sdtPr>
          <w:tag w:val="IntroDate"/>
          <w:id w:val="-1236936958"/>
          <w:placeholder>
            <w:docPart w:val="CCE8B1B73A7D4B018954B62952A604B0"/>
          </w:placeholder>
          <w:text/>
        </w:sdtPr>
        <w:sdtEndPr/>
        <w:sdtContent>
          <w:r w:rsidR="00AE48A0">
            <w:t>Introduced</w:t>
          </w:r>
        </w:sdtContent>
      </w:sdt>
    </w:p>
    <w:p w14:paraId="19B32C83" w14:textId="67B1609A" w:rsidR="00CD36CF" w:rsidRDefault="00A01C3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880CDB1A879404DBBD38DDD5B38F4B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3295885AFC04EF29C189F4266B0F2D5"/>
          </w:placeholder>
          <w:text/>
        </w:sdtPr>
        <w:sdtEndPr/>
        <w:sdtContent>
          <w:r>
            <w:t>5600</w:t>
          </w:r>
        </w:sdtContent>
      </w:sdt>
    </w:p>
    <w:p w14:paraId="09BF50FF" w14:textId="7F83764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59CBAF445AC4C27B58A1B00EC2CB999"/>
          </w:placeholder>
          <w:text w:multiLine="1"/>
        </w:sdtPr>
        <w:sdtEndPr/>
        <w:sdtContent>
          <w:r w:rsidR="00162CCD">
            <w:t>Delegate</w:t>
          </w:r>
          <w:r w:rsidR="00FB3A58">
            <w:t>s</w:t>
          </w:r>
          <w:r w:rsidR="00162CCD">
            <w:t xml:space="preserve"> Pinson</w:t>
          </w:r>
          <w:r w:rsidR="00FB3A58">
            <w:t>, Statler, Heckert, Kimble, Mazzocchi, Mallow, Jennings, and Worrell</w:t>
          </w:r>
        </w:sdtContent>
      </w:sdt>
    </w:p>
    <w:p w14:paraId="0B92EAFB" w14:textId="4B761F1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7AA51A003C542B8A17CA146EB7A256B"/>
          </w:placeholder>
          <w:text w:multiLine="1"/>
        </w:sdtPr>
        <w:sdtEndPr/>
        <w:sdtContent>
          <w:r w:rsidR="00A01C34">
            <w:t>Introduced February 16, 2026; referred to the Committee on Government Organization</w:t>
          </w:r>
        </w:sdtContent>
      </w:sdt>
      <w:r>
        <w:t>]</w:t>
      </w:r>
    </w:p>
    <w:p w14:paraId="1E4D5655" w14:textId="46E62155" w:rsidR="00303684" w:rsidRDefault="0000526A" w:rsidP="00CC1F3B">
      <w:pPr>
        <w:pStyle w:val="TitleSection"/>
      </w:pPr>
      <w:r>
        <w:lastRenderedPageBreak/>
        <w:t>A BILL</w:t>
      </w:r>
      <w:r w:rsidR="00162CCD">
        <w:t xml:space="preserve"> to amend and reenact §30-29-2 of the Code of West Virginia, 1931, as amended, relating to law enforcement training and certification; and adding representation of the West Virginia Fire Marshal's office to l</w:t>
      </w:r>
      <w:r w:rsidR="00162CCD" w:rsidRPr="00162CCD">
        <w:t>aw-enforcement professional standards subcommittee</w:t>
      </w:r>
      <w:r w:rsidR="00162CCD">
        <w:t>.</w:t>
      </w:r>
    </w:p>
    <w:p w14:paraId="5876251C" w14:textId="30D51E69" w:rsidR="00162CCD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437854F5" w14:textId="77777777" w:rsidR="00162CCD" w:rsidRDefault="00162CCD" w:rsidP="00CC1F3B">
      <w:pPr>
        <w:pStyle w:val="EnactingClause"/>
        <w:rPr>
          <w:i w:val="0"/>
          <w:iCs/>
        </w:rPr>
        <w:sectPr w:rsidR="00162CCD" w:rsidSect="00162C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40E213" w14:textId="2F539326" w:rsidR="00162CCD" w:rsidRDefault="00162CCD" w:rsidP="00162CCD">
      <w:pPr>
        <w:pStyle w:val="ArticleHeading"/>
        <w:rPr>
          <w:i/>
          <w:iCs/>
        </w:rPr>
      </w:pPr>
      <w:r>
        <w:t>ARTICLE 29. LAW-ENFORCEMENT TRAINING AND CERTIFICATION.</w:t>
      </w:r>
    </w:p>
    <w:p w14:paraId="6B2DB6A3" w14:textId="77777777" w:rsidR="00162CCD" w:rsidRDefault="00162CCD" w:rsidP="00CC1F3B">
      <w:pPr>
        <w:pStyle w:val="EnactingClause"/>
        <w:rPr>
          <w:i w:val="0"/>
          <w:iCs/>
        </w:rPr>
        <w:sectPr w:rsidR="00162CCD" w:rsidSect="00162CC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737296" w14:textId="77777777" w:rsidR="00162CCD" w:rsidRDefault="00162CCD" w:rsidP="00E34819">
      <w:pPr>
        <w:pStyle w:val="SectionHeading"/>
      </w:pPr>
      <w:r>
        <w:t>§30-29-2. Law-enforcement professional standards subcommittee.</w:t>
      </w:r>
    </w:p>
    <w:p w14:paraId="37FF97E5" w14:textId="77777777" w:rsidR="00162CCD" w:rsidRDefault="00162CCD" w:rsidP="00E34819">
      <w:pPr>
        <w:pStyle w:val="SectionBody"/>
      </w:pPr>
      <w:r>
        <w:t>(a) The Law-Enforcement Professional Standards Subcommittee is continued as a subcommittee of the Governor</w:t>
      </w:r>
      <w:r>
        <w:sym w:font="Arial" w:char="0027"/>
      </w:r>
      <w:r>
        <w:t>s Committee on Crime, Delinquency and Correction. The subcommittee has the following responsibilities:</w:t>
      </w:r>
    </w:p>
    <w:p w14:paraId="6372F6E5" w14:textId="77777777" w:rsidR="00162CCD" w:rsidRDefault="00162CCD" w:rsidP="00E34819">
      <w:pPr>
        <w:pStyle w:val="SectionBody"/>
      </w:pPr>
      <w:r>
        <w:t>(1) Review and administer programs for qualification, training and certification of law-enforcement officers in the state; and</w:t>
      </w:r>
    </w:p>
    <w:p w14:paraId="4C768CB4" w14:textId="77777777" w:rsidR="00162CCD" w:rsidRDefault="00162CCD" w:rsidP="00E34819">
      <w:pPr>
        <w:pStyle w:val="SectionBody"/>
      </w:pPr>
      <w:r>
        <w:t>(2) Consider applications by law-enforcement officers whose certification is deemed inactive as a result of his or her separation from employment with a law-enforcement agency.</w:t>
      </w:r>
    </w:p>
    <w:p w14:paraId="7B00A33D" w14:textId="77777777" w:rsidR="00162CCD" w:rsidRDefault="00162CCD" w:rsidP="00E34819">
      <w:pPr>
        <w:pStyle w:val="SectionBody"/>
      </w:pPr>
      <w:r>
        <w:t>(b) The subcommittee shall be comprised of eleven members, including one representative of each of the following:</w:t>
      </w:r>
    </w:p>
    <w:p w14:paraId="628350CC" w14:textId="77777777" w:rsidR="00162CCD" w:rsidRDefault="00162CCD" w:rsidP="00E34819">
      <w:pPr>
        <w:pStyle w:val="SectionBody"/>
      </w:pPr>
      <w:r>
        <w:t>(1) West Virginia State Police;</w:t>
      </w:r>
    </w:p>
    <w:p w14:paraId="62BF82D7" w14:textId="77777777" w:rsidR="00162CCD" w:rsidRDefault="00162CCD" w:rsidP="00E34819">
      <w:pPr>
        <w:pStyle w:val="SectionBody"/>
      </w:pPr>
      <w:r>
        <w:t>(2) Law-enforcement section of the Department of Natural Resources;</w:t>
      </w:r>
    </w:p>
    <w:p w14:paraId="680B5F0D" w14:textId="77777777" w:rsidR="00162CCD" w:rsidRDefault="00162CCD" w:rsidP="00E34819">
      <w:pPr>
        <w:pStyle w:val="SectionBody"/>
      </w:pPr>
      <w:r>
        <w:t>(3) West Virginia Sheriffs</w:t>
      </w:r>
      <w:r>
        <w:sym w:font="Arial" w:char="0027"/>
      </w:r>
      <w:r>
        <w:t xml:space="preserve"> Association;</w:t>
      </w:r>
    </w:p>
    <w:p w14:paraId="174A539C" w14:textId="77777777" w:rsidR="00162CCD" w:rsidRDefault="00162CCD" w:rsidP="00E34819">
      <w:pPr>
        <w:pStyle w:val="SectionBody"/>
      </w:pPr>
      <w:r>
        <w:t>(4) West Virginia Association of Chiefs of Police;</w:t>
      </w:r>
    </w:p>
    <w:p w14:paraId="19765201" w14:textId="77777777" w:rsidR="00162CCD" w:rsidRDefault="00162CCD" w:rsidP="00E34819">
      <w:pPr>
        <w:pStyle w:val="SectionBody"/>
      </w:pPr>
      <w:r>
        <w:t>(5) West Virginia Deputy Sheriffs</w:t>
      </w:r>
      <w:r>
        <w:sym w:font="Arial" w:char="0027"/>
      </w:r>
      <w:r>
        <w:t xml:space="preserve"> Association;</w:t>
      </w:r>
    </w:p>
    <w:p w14:paraId="6B34AB08" w14:textId="77777777" w:rsidR="00162CCD" w:rsidRDefault="00162CCD" w:rsidP="00E34819">
      <w:pPr>
        <w:pStyle w:val="SectionBody"/>
      </w:pPr>
      <w:r>
        <w:t>(6) West Virginia State Lodge Fraternal Order of Police;</w:t>
      </w:r>
    </w:p>
    <w:p w14:paraId="5E92345C" w14:textId="77777777" w:rsidR="00162CCD" w:rsidRDefault="00162CCD" w:rsidP="00E34819">
      <w:pPr>
        <w:pStyle w:val="SectionBody"/>
      </w:pPr>
      <w:r>
        <w:t>(7) West Virginia Municipal League;</w:t>
      </w:r>
    </w:p>
    <w:p w14:paraId="29EFA156" w14:textId="77777777" w:rsidR="00162CCD" w:rsidRDefault="00162CCD" w:rsidP="00E34819">
      <w:pPr>
        <w:pStyle w:val="SectionBody"/>
      </w:pPr>
      <w:r>
        <w:t>(8) West Virginia Association of County Officials;</w:t>
      </w:r>
    </w:p>
    <w:p w14:paraId="690D3A01" w14:textId="77777777" w:rsidR="00162CCD" w:rsidRDefault="00162CCD" w:rsidP="00E34819">
      <w:pPr>
        <w:pStyle w:val="SectionBody"/>
      </w:pPr>
      <w:r>
        <w:t>(9) Human Rights Commission;</w:t>
      </w:r>
    </w:p>
    <w:p w14:paraId="3B77296E" w14:textId="77777777" w:rsidR="00162CCD" w:rsidRDefault="00162CCD" w:rsidP="00E34819">
      <w:pPr>
        <w:pStyle w:val="SectionBody"/>
      </w:pPr>
      <w:r>
        <w:t xml:space="preserve">(10) West Virginia Troopers Association; </w:t>
      </w:r>
      <w:r w:rsidRPr="00162CCD">
        <w:rPr>
          <w:strike/>
        </w:rPr>
        <w:t>and</w:t>
      </w:r>
    </w:p>
    <w:p w14:paraId="7EECE689" w14:textId="3541B6AA" w:rsidR="00162CCD" w:rsidRDefault="00162CCD" w:rsidP="00E34819">
      <w:pPr>
        <w:pStyle w:val="SectionBody"/>
      </w:pPr>
      <w:r>
        <w:t xml:space="preserve">(11) </w:t>
      </w:r>
      <w:r w:rsidRPr="00162CCD">
        <w:rPr>
          <w:u w:val="single"/>
        </w:rPr>
        <w:t>Office of the State Fire Marshal; and</w:t>
      </w:r>
    </w:p>
    <w:p w14:paraId="657D3E78" w14:textId="66E77970" w:rsidR="00162CCD" w:rsidRDefault="00162CCD" w:rsidP="00E34819">
      <w:pPr>
        <w:pStyle w:val="SectionBody"/>
      </w:pPr>
      <w:r>
        <w:rPr>
          <w:u w:val="single"/>
        </w:rPr>
        <w:lastRenderedPageBreak/>
        <w:t>(12)</w:t>
      </w:r>
      <w:r>
        <w:t xml:space="preserve"> The public at large.</w:t>
      </w:r>
    </w:p>
    <w:p w14:paraId="402002C0" w14:textId="5A6EF6BC" w:rsidR="00C33014" w:rsidRDefault="00162CCD" w:rsidP="00162CCD">
      <w:pPr>
        <w:pStyle w:val="SectionBody"/>
      </w:pPr>
      <w:r>
        <w:t>(c) The subcommittee shall elect a chairperson and a vice chairperson. Special meetings may be held upon the call of the chairperson, vice chairperson or a majority of the members of the subcommittee. A majority of the members of the subcommittee who are present in person, by proxy or designation, or by electronic means constitutes a quorum. Any member appointed to the subcommittee who is a written designated representative has the full rights of a member, including the right to vote, serve on subcommittees or perform any other function.</w:t>
      </w:r>
    </w:p>
    <w:p w14:paraId="419225B8" w14:textId="77777777" w:rsidR="00162CCD" w:rsidRDefault="00162CCD" w:rsidP="00162CCD">
      <w:pPr>
        <w:pStyle w:val="SectionBody"/>
        <w:suppressLineNumbers/>
      </w:pPr>
    </w:p>
    <w:p w14:paraId="271665E1" w14:textId="69D7C73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62CCD" w:rsidRPr="00162CCD">
        <w:t xml:space="preserve">add representation of the </w:t>
      </w:r>
      <w:r w:rsidR="00162CCD">
        <w:t>Office of the State Fire Marshal</w:t>
      </w:r>
      <w:r w:rsidR="00162CCD" w:rsidRPr="00162CCD">
        <w:t xml:space="preserve"> to the LEPS committee.</w:t>
      </w:r>
    </w:p>
    <w:p w14:paraId="214F325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62CCD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A6ED" w14:textId="77777777" w:rsidR="00162CCD" w:rsidRPr="00B844FE" w:rsidRDefault="00162CCD" w:rsidP="00B844FE">
      <w:r>
        <w:separator/>
      </w:r>
    </w:p>
  </w:endnote>
  <w:endnote w:type="continuationSeparator" w:id="0">
    <w:p w14:paraId="325E59C8" w14:textId="77777777" w:rsidR="00162CCD" w:rsidRPr="00B844FE" w:rsidRDefault="00162C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1D238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D250B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220B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B408" w14:textId="77777777" w:rsidR="00162CCD" w:rsidRDefault="00162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54CE" w14:textId="77777777" w:rsidR="00162CCD" w:rsidRPr="00B844FE" w:rsidRDefault="00162CCD" w:rsidP="00B844FE">
      <w:r>
        <w:separator/>
      </w:r>
    </w:p>
  </w:footnote>
  <w:footnote w:type="continuationSeparator" w:id="0">
    <w:p w14:paraId="13FCA675" w14:textId="77777777" w:rsidR="00162CCD" w:rsidRPr="00B844FE" w:rsidRDefault="00162C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2904" w14:textId="77777777" w:rsidR="002A0269" w:rsidRPr="00B844FE" w:rsidRDefault="00A01C34">
    <w:pPr>
      <w:pStyle w:val="Header"/>
    </w:pPr>
    <w:sdt>
      <w:sdtPr>
        <w:id w:val="-684364211"/>
        <w:placeholder>
          <w:docPart w:val="E880CDB1A879404DBBD38DDD5B38F4B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880CDB1A879404DBBD38DDD5B38F4B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8061" w14:textId="20F9A2E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62CC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62CCD">
          <w:rPr>
            <w:sz w:val="22"/>
            <w:szCs w:val="22"/>
          </w:rPr>
          <w:t>2026R4123</w:t>
        </w:r>
      </w:sdtContent>
    </w:sdt>
  </w:p>
  <w:p w14:paraId="2926F6E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FAA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CD"/>
    <w:rsid w:val="0000526A"/>
    <w:rsid w:val="000573A9"/>
    <w:rsid w:val="00085D22"/>
    <w:rsid w:val="00093AB0"/>
    <w:rsid w:val="000C5C77"/>
    <w:rsid w:val="000E3912"/>
    <w:rsid w:val="000E7737"/>
    <w:rsid w:val="0010070F"/>
    <w:rsid w:val="0015112E"/>
    <w:rsid w:val="001552E7"/>
    <w:rsid w:val="001566B4"/>
    <w:rsid w:val="00162CCD"/>
    <w:rsid w:val="0017416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1C0A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12982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26087"/>
    <w:rsid w:val="00834EDE"/>
    <w:rsid w:val="008736AA"/>
    <w:rsid w:val="008D275D"/>
    <w:rsid w:val="00946186"/>
    <w:rsid w:val="00980327"/>
    <w:rsid w:val="00986478"/>
    <w:rsid w:val="009B5557"/>
    <w:rsid w:val="009F1067"/>
    <w:rsid w:val="00A01C34"/>
    <w:rsid w:val="00A31E01"/>
    <w:rsid w:val="00A527AD"/>
    <w:rsid w:val="00A718CF"/>
    <w:rsid w:val="00AA069B"/>
    <w:rsid w:val="00AB0027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58AC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4C23"/>
    <w:rsid w:val="00F62EFB"/>
    <w:rsid w:val="00F939A4"/>
    <w:rsid w:val="00FA7B09"/>
    <w:rsid w:val="00FB23D7"/>
    <w:rsid w:val="00FB3A5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64E51"/>
  <w15:chartTrackingRefBased/>
  <w15:docId w15:val="{213FFF79-49BA-40F6-9137-24F4E70F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62CC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62CC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62CC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E8B1B73A7D4B018954B62952A6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4542-7EBA-4969-89D0-1BE4B071AE82}"/>
      </w:docPartPr>
      <w:docPartBody>
        <w:p w:rsidR="00C249E2" w:rsidRDefault="00C249E2">
          <w:pPr>
            <w:pStyle w:val="CCE8B1B73A7D4B018954B62952A604B0"/>
          </w:pPr>
          <w:r w:rsidRPr="00B844FE">
            <w:t>Prefix Text</w:t>
          </w:r>
        </w:p>
      </w:docPartBody>
    </w:docPart>
    <w:docPart>
      <w:docPartPr>
        <w:name w:val="E880CDB1A879404DBBD38DDD5B38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260A-F0E7-4787-B0CF-9223AADC1C95}"/>
      </w:docPartPr>
      <w:docPartBody>
        <w:p w:rsidR="00C249E2" w:rsidRDefault="00C249E2">
          <w:pPr>
            <w:pStyle w:val="E880CDB1A879404DBBD38DDD5B38F4B5"/>
          </w:pPr>
          <w:r w:rsidRPr="00B844FE">
            <w:t>[Type here]</w:t>
          </w:r>
        </w:p>
      </w:docPartBody>
    </w:docPart>
    <w:docPart>
      <w:docPartPr>
        <w:name w:val="33295885AFC04EF29C189F4266B0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648B7-45EF-4405-8D67-4DE65AFD4AB2}"/>
      </w:docPartPr>
      <w:docPartBody>
        <w:p w:rsidR="00C249E2" w:rsidRDefault="00C249E2">
          <w:pPr>
            <w:pStyle w:val="33295885AFC04EF29C189F4266B0F2D5"/>
          </w:pPr>
          <w:r w:rsidRPr="00B844FE">
            <w:t>Number</w:t>
          </w:r>
        </w:p>
      </w:docPartBody>
    </w:docPart>
    <w:docPart>
      <w:docPartPr>
        <w:name w:val="459CBAF445AC4C27B58A1B00EC2C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4B447-50B8-4E0E-9893-6B1502CCE653}"/>
      </w:docPartPr>
      <w:docPartBody>
        <w:p w:rsidR="00C249E2" w:rsidRDefault="00C249E2">
          <w:pPr>
            <w:pStyle w:val="459CBAF445AC4C27B58A1B00EC2CB999"/>
          </w:pPr>
          <w:r w:rsidRPr="00B844FE">
            <w:t>Enter Sponsors Here</w:t>
          </w:r>
        </w:p>
      </w:docPartBody>
    </w:docPart>
    <w:docPart>
      <w:docPartPr>
        <w:name w:val="87AA51A003C542B8A17CA146EB7A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67D99-BE54-43EF-B438-6C605C407955}"/>
      </w:docPartPr>
      <w:docPartBody>
        <w:p w:rsidR="00C249E2" w:rsidRDefault="00C249E2">
          <w:pPr>
            <w:pStyle w:val="87AA51A003C542B8A17CA146EB7A256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2"/>
    <w:rsid w:val="002B1C0A"/>
    <w:rsid w:val="00512982"/>
    <w:rsid w:val="00AB0027"/>
    <w:rsid w:val="00C058AC"/>
    <w:rsid w:val="00C249E2"/>
    <w:rsid w:val="00F5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E8B1B73A7D4B018954B62952A604B0">
    <w:name w:val="CCE8B1B73A7D4B018954B62952A604B0"/>
  </w:style>
  <w:style w:type="paragraph" w:customStyle="1" w:styleId="E880CDB1A879404DBBD38DDD5B38F4B5">
    <w:name w:val="E880CDB1A879404DBBD38DDD5B38F4B5"/>
  </w:style>
  <w:style w:type="paragraph" w:customStyle="1" w:styleId="33295885AFC04EF29C189F4266B0F2D5">
    <w:name w:val="33295885AFC04EF29C189F4266B0F2D5"/>
  </w:style>
  <w:style w:type="paragraph" w:customStyle="1" w:styleId="459CBAF445AC4C27B58A1B00EC2CB999">
    <w:name w:val="459CBAF445AC4C27B58A1B00EC2CB9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AA51A003C542B8A17CA146EB7A256B">
    <w:name w:val="87AA51A003C542B8A17CA146EB7A2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cp:lastPrinted>2026-02-12T16:34:00Z</cp:lastPrinted>
  <dcterms:created xsi:type="dcterms:W3CDTF">2026-02-15T18:19:00Z</dcterms:created>
  <dcterms:modified xsi:type="dcterms:W3CDTF">2026-02-15T18:19:00Z</dcterms:modified>
</cp:coreProperties>
</file>