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F15" w14:textId="77777777" w:rsidR="00FE067E" w:rsidRDefault="00CD36CF" w:rsidP="00EF6030">
      <w:pPr>
        <w:pStyle w:val="TitlePageOrigin"/>
      </w:pPr>
      <w:r>
        <w:t>WEST virginia legislature</w:t>
      </w:r>
    </w:p>
    <w:p w14:paraId="7EC19A55" w14:textId="195A92F9" w:rsidR="00CD36CF" w:rsidRDefault="00CD36CF" w:rsidP="00EF6030">
      <w:pPr>
        <w:pStyle w:val="TitlePageSession"/>
      </w:pPr>
      <w:r>
        <w:t>20</w:t>
      </w:r>
      <w:r w:rsidR="006565E8">
        <w:t>2</w:t>
      </w:r>
      <w:r w:rsidR="00B307BF">
        <w:t>6</w:t>
      </w:r>
      <w:r>
        <w:t xml:space="preserve"> regular session</w:t>
      </w:r>
    </w:p>
    <w:p w14:paraId="1F5C93B1" w14:textId="58CFDA91" w:rsidR="00AC3B58" w:rsidRPr="00AC3B58" w:rsidRDefault="00D33D04" w:rsidP="008C574C">
      <w:pPr>
        <w:pStyle w:val="TitlePageBillPrefix"/>
      </w:pPr>
      <w:sdt>
        <w:sdtPr>
          <w:tag w:val="IntroDate"/>
          <w:id w:val="-1236936958"/>
          <w:placeholder>
            <w:docPart w:val="7B300C0824C84D1186DC37227852A776"/>
          </w:placeholder>
          <w:text/>
        </w:sdtPr>
        <w:sdtEndPr/>
        <w:sdtContent>
          <w:r w:rsidR="008C574C">
            <w:t>Introduced</w:t>
          </w:r>
        </w:sdtContent>
      </w:sdt>
    </w:p>
    <w:p w14:paraId="3D9A9D1B" w14:textId="55C2BBE7" w:rsidR="00CD36CF" w:rsidRDefault="00D33D04" w:rsidP="00EF6030">
      <w:pPr>
        <w:pStyle w:val="BillNumber"/>
      </w:pPr>
      <w:sdt>
        <w:sdt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FD01FA">
            <w:t>House</w:t>
          </w:r>
        </w:sdtContent>
      </w:sdt>
      <w:r w:rsidR="00303684">
        <w:t xml:space="preserve"> </w:t>
      </w:r>
      <w:r w:rsidR="00CD36CF">
        <w:t xml:space="preserve">Bill </w:t>
      </w:r>
      <w:sdt>
        <w:sdtPr>
          <w:tag w:val="BNum"/>
          <w:id w:val="1645317809"/>
          <w:lock w:val="sdtLocked"/>
          <w:placeholder>
            <w:docPart w:val="35F41F5A5EAA4CA7AD818F6ABB512236"/>
          </w:placeholder>
          <w:text/>
        </w:sdtPr>
        <w:sdtEndPr/>
        <w:sdtContent>
          <w:r>
            <w:t>5644</w:t>
          </w:r>
        </w:sdtContent>
      </w:sdt>
    </w:p>
    <w:p w14:paraId="151B1BB4" w14:textId="030D5076" w:rsidR="006B23EA" w:rsidRDefault="006B23EA" w:rsidP="00EF6030">
      <w:pPr>
        <w:pStyle w:val="References"/>
        <w:rPr>
          <w:smallCaps/>
        </w:rPr>
      </w:pPr>
      <w:r>
        <w:rPr>
          <w:smallCaps/>
        </w:rPr>
        <w:t xml:space="preserve">By </w:t>
      </w:r>
      <w:sdt>
        <w:sdtPr>
          <w:rPr>
            <w:smallCaps/>
          </w:rPr>
          <w:alias w:val="Sponsors"/>
          <w:tag w:val="Sponsors"/>
          <w:id w:val="1351065294"/>
          <w:placeholder>
            <w:docPart w:val="DefaultPlaceholder_-1854013440"/>
          </w:placeholder>
        </w:sdtPr>
        <w:sdtEndPr/>
        <w:sdtContent>
          <w:r w:rsidR="00FD01FA">
            <w:rPr>
              <w:smallCaps/>
            </w:rPr>
            <w:t>Delegate</w:t>
          </w:r>
          <w:r w:rsidR="0056462D">
            <w:rPr>
              <w:smallCaps/>
            </w:rPr>
            <w:t>s</w:t>
          </w:r>
          <w:r w:rsidR="00FD01FA">
            <w:rPr>
              <w:smallCaps/>
            </w:rPr>
            <w:t xml:space="preserve"> </w:t>
          </w:r>
          <w:r w:rsidR="00B35438">
            <w:rPr>
              <w:smallCaps/>
            </w:rPr>
            <w:t>Funkhouser</w:t>
          </w:r>
          <w:r w:rsidR="0056462D">
            <w:rPr>
              <w:smallCaps/>
            </w:rPr>
            <w:t>, Ridenour, Martin, Butler, Phillips, Dean, White, and T. Howell</w:t>
          </w:r>
        </w:sdtContent>
      </w:sdt>
    </w:p>
    <w:p w14:paraId="416BFE74" w14:textId="057EC85D" w:rsidR="008C574C" w:rsidRDefault="00CD36CF" w:rsidP="00EF6030">
      <w:pPr>
        <w:pStyle w:val="References"/>
      </w:pPr>
      <w:r>
        <w:t>[</w:t>
      </w:r>
      <w:r w:rsidR="008C574C">
        <w:t xml:space="preserve">Introduced; </w:t>
      </w:r>
      <w:r w:rsidR="001A6779">
        <w:t>r</w:t>
      </w:r>
      <w:r w:rsidR="008C574C">
        <w:t>eferred</w:t>
      </w:r>
    </w:p>
    <w:p w14:paraId="18EE6F7B" w14:textId="08B8564F" w:rsidR="006B23EA" w:rsidRDefault="008C574C" w:rsidP="00EF6030">
      <w:pPr>
        <w:pStyle w:val="References"/>
      </w:pPr>
      <w:r>
        <w:t>to the Committee on</w:t>
      </w:r>
      <w:r w:rsidR="00CD36CF">
        <w:t>]</w:t>
      </w:r>
    </w:p>
    <w:p w14:paraId="1919E582" w14:textId="77777777" w:rsidR="006B23EA" w:rsidRDefault="006B23EA" w:rsidP="006B23EA">
      <w:pPr>
        <w:pStyle w:val="TitlePageOrigin"/>
      </w:pPr>
    </w:p>
    <w:p w14:paraId="4FD69506" w14:textId="4C028E4C" w:rsidR="006B23EA" w:rsidRPr="00DB17B6" w:rsidRDefault="006B23EA" w:rsidP="006B23EA">
      <w:pPr>
        <w:pStyle w:val="TitlePageOrigin"/>
        <w:rPr>
          <w:color w:val="auto"/>
        </w:rPr>
      </w:pPr>
    </w:p>
    <w:p w14:paraId="761FD6C0" w14:textId="31A81495" w:rsidR="006B23EA" w:rsidRPr="00F709DC" w:rsidRDefault="006B23EA" w:rsidP="00F709DC">
      <w:pPr>
        <w:pStyle w:val="TitleSection"/>
      </w:pPr>
      <w:r w:rsidRPr="00F709DC">
        <w:lastRenderedPageBreak/>
        <w:t xml:space="preserve">A BILL to </w:t>
      </w:r>
      <w:r w:rsidR="00393CB9">
        <w:t xml:space="preserve">amend the Code of West Virginia, 1931, as amended, by adding a new </w:t>
      </w:r>
      <w:r w:rsidR="00B35438">
        <w:t>article</w:t>
      </w:r>
      <w:r w:rsidR="00393CB9">
        <w:t>, designated</w:t>
      </w:r>
      <w:r w:rsidR="00F709DC" w:rsidRPr="00F709DC">
        <w:t xml:space="preserve"> §</w:t>
      </w:r>
      <w:r w:rsidR="00B35438">
        <w:t xml:space="preserve">18-36-1; and to amend </w:t>
      </w:r>
      <w:r w:rsidR="00BA53C0">
        <w:t>the</w:t>
      </w:r>
      <w:r w:rsidR="00B35438">
        <w:t xml:space="preserve"> code by adding a new article, designated </w:t>
      </w:r>
      <w:r w:rsidR="00B35438" w:rsidRPr="00F709DC">
        <w:t>§</w:t>
      </w:r>
      <w:r w:rsidR="00B35438">
        <w:t xml:space="preserve">18B-23-1, </w:t>
      </w:r>
      <w:r w:rsidR="00FD01FA">
        <w:t>relating to</w:t>
      </w:r>
      <w:r w:rsidR="00B35438" w:rsidRPr="00B35438">
        <w:t xml:space="preserve"> establish</w:t>
      </w:r>
      <w:r w:rsidR="00B35438">
        <w:t>ing</w:t>
      </w:r>
      <w:r w:rsidR="00B35438" w:rsidRPr="00B35438">
        <w:t xml:space="preserve"> provisions regarding student immigration status and nationality in W</w:t>
      </w:r>
      <w:r w:rsidR="00B35438">
        <w:t>est Virginia</w:t>
      </w:r>
      <w:r w:rsidR="00B35438" w:rsidRPr="00B35438">
        <w:t xml:space="preserve"> public educational institutions</w:t>
      </w:r>
      <w:r w:rsidR="0050596D">
        <w:rPr>
          <w:color w:val="auto"/>
        </w:rPr>
        <w:t>.</w:t>
      </w:r>
    </w:p>
    <w:p w14:paraId="3E7E8035" w14:textId="77777777" w:rsidR="006B23EA" w:rsidRPr="00DB17B6" w:rsidRDefault="006B23EA" w:rsidP="006B23EA">
      <w:pPr>
        <w:pStyle w:val="EnactingClause"/>
        <w:rPr>
          <w:color w:val="auto"/>
        </w:rPr>
      </w:pPr>
      <w:r w:rsidRPr="00DB17B6">
        <w:rPr>
          <w:color w:val="auto"/>
        </w:rPr>
        <w:t>Be it enacted by the Legislature of West Virginia:</w:t>
      </w:r>
    </w:p>
    <w:p w14:paraId="343371F6" w14:textId="77777777" w:rsidR="00B35438" w:rsidRDefault="00B35438" w:rsidP="00B35438">
      <w:pPr>
        <w:pStyle w:val="ArticleHeading"/>
        <w:rPr>
          <w:u w:val="single"/>
        </w:rPr>
        <w:sectPr w:rsidR="00B35438" w:rsidSect="00B35438">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7C17B2CE" w14:textId="5B971486" w:rsidR="00B35438" w:rsidRDefault="00B35438" w:rsidP="00B35438">
      <w:pPr>
        <w:pStyle w:val="ChapterHeading"/>
        <w:rPr>
          <w:u w:val="single"/>
        </w:rPr>
      </w:pPr>
      <w:r>
        <w:t>CHAPTER 18. EDUCATION.</w:t>
      </w:r>
      <w:r>
        <w:rPr>
          <w:u w:val="single"/>
        </w:rPr>
        <w:t xml:space="preserve"> </w:t>
      </w:r>
    </w:p>
    <w:p w14:paraId="024DFFD3" w14:textId="6F8F99B3" w:rsidR="0050596D" w:rsidRPr="00B35438" w:rsidRDefault="0050596D" w:rsidP="00B35438">
      <w:pPr>
        <w:pStyle w:val="ArticleHeading"/>
        <w:rPr>
          <w:u w:val="single"/>
        </w:rPr>
        <w:sectPr w:rsidR="0050596D" w:rsidRPr="00B35438" w:rsidSect="00B35438">
          <w:type w:val="continuous"/>
          <w:pgSz w:w="12240" w:h="15840" w:code="1"/>
          <w:pgMar w:top="1440" w:right="1440" w:bottom="1440" w:left="1440" w:header="720" w:footer="720" w:gutter="0"/>
          <w:lnNumType w:countBy="1" w:restart="newSection"/>
          <w:cols w:space="720"/>
          <w:titlePg/>
          <w:docGrid w:linePitch="360"/>
        </w:sectPr>
      </w:pPr>
      <w:r w:rsidRPr="00B35438">
        <w:rPr>
          <w:u w:val="single"/>
        </w:rPr>
        <w:t xml:space="preserve">ARTICLE </w:t>
      </w:r>
      <w:r w:rsidR="00B35438" w:rsidRPr="00B35438">
        <w:rPr>
          <w:u w:val="single"/>
        </w:rPr>
        <w:t>36</w:t>
      </w:r>
      <w:r w:rsidRPr="00B35438">
        <w:rPr>
          <w:u w:val="single"/>
        </w:rPr>
        <w:t xml:space="preserve">. </w:t>
      </w:r>
      <w:r w:rsidR="00B35438" w:rsidRPr="00B35438">
        <w:rPr>
          <w:u w:val="single"/>
        </w:rPr>
        <w:t xml:space="preserve">STUDENT IMMIGRATION STATUS AND NATIONALITY IN </w:t>
      </w:r>
      <w:r w:rsidR="00B35438">
        <w:rPr>
          <w:u w:val="single"/>
        </w:rPr>
        <w:t xml:space="preserve">WEST VIRGINIA </w:t>
      </w:r>
      <w:r w:rsidR="00B35438" w:rsidRPr="00B35438">
        <w:rPr>
          <w:u w:val="single"/>
        </w:rPr>
        <w:t>PUBLIC EDUCATIONAL INSTITUTIONS.</w:t>
      </w:r>
    </w:p>
    <w:p w14:paraId="3B5FAC9B" w14:textId="11F46DEB" w:rsidR="0050596D" w:rsidRPr="00B35438" w:rsidRDefault="0050596D" w:rsidP="00B35438">
      <w:pPr>
        <w:pStyle w:val="SectionHeading"/>
        <w:rPr>
          <w:u w:val="single"/>
        </w:rPr>
        <w:sectPr w:rsidR="0050596D" w:rsidRPr="00B35438" w:rsidSect="00B35438">
          <w:type w:val="continuous"/>
          <w:pgSz w:w="12240" w:h="15840" w:code="1"/>
          <w:pgMar w:top="1440" w:right="1440" w:bottom="1440" w:left="1440" w:header="720" w:footer="720" w:gutter="0"/>
          <w:lnNumType w:countBy="1" w:restart="newSection"/>
          <w:cols w:space="720"/>
          <w:titlePg/>
          <w:docGrid w:linePitch="360"/>
        </w:sectPr>
      </w:pPr>
      <w:r w:rsidRPr="00B35438">
        <w:rPr>
          <w:u w:val="single"/>
        </w:rPr>
        <w:t>§</w:t>
      </w:r>
      <w:r w:rsidR="00B35438" w:rsidRPr="00B35438">
        <w:rPr>
          <w:u w:val="single"/>
        </w:rPr>
        <w:t>18-36-1</w:t>
      </w:r>
      <w:r w:rsidRPr="00B35438">
        <w:rPr>
          <w:u w:val="single"/>
        </w:rPr>
        <w:t xml:space="preserve">.  </w:t>
      </w:r>
      <w:r w:rsidR="00B35438" w:rsidRPr="00B35438">
        <w:rPr>
          <w:u w:val="single"/>
        </w:rPr>
        <w:t>Student immigration status and nationality in West Virginia public educational institutions.</w:t>
      </w:r>
    </w:p>
    <w:p w14:paraId="357D0256" w14:textId="499E82A1" w:rsidR="00B35438" w:rsidRPr="00B35438" w:rsidRDefault="00B35438" w:rsidP="00B35438">
      <w:pPr>
        <w:pStyle w:val="SectionBody"/>
        <w:rPr>
          <w:u w:val="single"/>
        </w:rPr>
      </w:pPr>
      <w:r w:rsidRPr="00B35438">
        <w:rPr>
          <w:u w:val="single"/>
        </w:rPr>
        <w:t>(a) As used in this article:</w:t>
      </w:r>
    </w:p>
    <w:p w14:paraId="235C94C8" w14:textId="633CC9BE" w:rsidR="00B35438" w:rsidRPr="00B35438" w:rsidRDefault="00B35438" w:rsidP="00B35438">
      <w:pPr>
        <w:pStyle w:val="SectionBody"/>
        <w:rPr>
          <w:u w:val="single"/>
        </w:rPr>
      </w:pPr>
      <w:r w:rsidRPr="00B35438">
        <w:rPr>
          <w:u w:val="single"/>
        </w:rPr>
        <w:t xml:space="preserve">(1) "Accredited institution of higher education" means any public or private university, college, or community college in </w:t>
      </w:r>
      <w:r>
        <w:rPr>
          <w:u w:val="single"/>
        </w:rPr>
        <w:t>West Virginia</w:t>
      </w:r>
      <w:r w:rsidRPr="00B35438">
        <w:rPr>
          <w:u w:val="single"/>
        </w:rPr>
        <w:t xml:space="preserve"> accredited by the </w:t>
      </w:r>
      <w:r>
        <w:rPr>
          <w:u w:val="single"/>
        </w:rPr>
        <w:t>Higher Education Policy Commission</w:t>
      </w:r>
      <w:r w:rsidRPr="00B35438">
        <w:rPr>
          <w:u w:val="single"/>
        </w:rPr>
        <w:t xml:space="preserve"> on colleges and universities or any public career technical school operated by the state of West Virginia or any political subdivision of the state.</w:t>
      </w:r>
    </w:p>
    <w:p w14:paraId="081808D7" w14:textId="50E9215D" w:rsidR="00B35438" w:rsidRPr="00B35438" w:rsidRDefault="00B35438" w:rsidP="00B35438">
      <w:pPr>
        <w:pStyle w:val="SectionBody"/>
        <w:rPr>
          <w:u w:val="single"/>
        </w:rPr>
      </w:pPr>
      <w:r w:rsidRPr="00B35438">
        <w:rPr>
          <w:u w:val="single"/>
        </w:rPr>
        <w:t>(2) "Elementary and secondary schools" means schools that serve kindergarten through grade 12, inclusive, or any combination of such grades.</w:t>
      </w:r>
    </w:p>
    <w:p w14:paraId="1DA94525" w14:textId="367AC559" w:rsidR="00B35438" w:rsidRPr="00B35438" w:rsidRDefault="00B35438" w:rsidP="00B35438">
      <w:pPr>
        <w:pStyle w:val="SectionBody"/>
        <w:rPr>
          <w:u w:val="single"/>
        </w:rPr>
      </w:pPr>
      <w:r w:rsidRPr="00B35438">
        <w:rPr>
          <w:u w:val="single"/>
        </w:rPr>
        <w:t>(3) "Immigration status" means a person's legal status in the United States as governed by the immigration and nationality act. It includes the following groups:</w:t>
      </w:r>
    </w:p>
    <w:p w14:paraId="2410557B" w14:textId="77777777" w:rsidR="00B35438" w:rsidRPr="00B35438" w:rsidRDefault="00B35438" w:rsidP="00B35438">
      <w:pPr>
        <w:pStyle w:val="SectionBody"/>
        <w:rPr>
          <w:u w:val="single"/>
        </w:rPr>
      </w:pPr>
      <w:r w:rsidRPr="00B35438">
        <w:rPr>
          <w:u w:val="single"/>
        </w:rPr>
        <w:t>(A) Individuals with citizenship who are born within the territorial limits of the United States or who have successfully completed the naturalization process after living as permanent residents for a specified period;</w:t>
      </w:r>
    </w:p>
    <w:p w14:paraId="2C13F035" w14:textId="77777777" w:rsidR="00B35438" w:rsidRPr="00B35438" w:rsidRDefault="00B35438" w:rsidP="00B35438">
      <w:pPr>
        <w:pStyle w:val="SectionBody"/>
        <w:rPr>
          <w:u w:val="single"/>
        </w:rPr>
      </w:pPr>
      <w:r w:rsidRPr="00B35438">
        <w:rPr>
          <w:u w:val="single"/>
        </w:rPr>
        <w:t xml:space="preserve">(B) Permanent residents, including lawful permanent residents who are granted authorization to live and work in the United States indefinitely and conditional permanent residents who gained status through marriage or certain investor programs, which status is contingent on </w:t>
      </w:r>
      <w:r w:rsidRPr="00B35438">
        <w:rPr>
          <w:u w:val="single"/>
        </w:rPr>
        <w:lastRenderedPageBreak/>
        <w:t>fulfilling specific conditions;</w:t>
      </w:r>
    </w:p>
    <w:p w14:paraId="03319A0A" w14:textId="77777777" w:rsidR="00B35438" w:rsidRPr="00B35438" w:rsidRDefault="00B35438" w:rsidP="00B35438">
      <w:pPr>
        <w:pStyle w:val="SectionBody"/>
        <w:rPr>
          <w:u w:val="single"/>
        </w:rPr>
      </w:pPr>
      <w:r w:rsidRPr="00B35438">
        <w:rPr>
          <w:u w:val="single"/>
        </w:rPr>
        <w:t>(C) Non-immigrants who are authorized to enter the United States only temporarily for specific purposes;</w:t>
      </w:r>
    </w:p>
    <w:p w14:paraId="1CDB9FEC" w14:textId="2F789889" w:rsidR="00B35438" w:rsidRPr="00B35438" w:rsidRDefault="00B35438" w:rsidP="00B35438">
      <w:pPr>
        <w:pStyle w:val="SectionBody"/>
        <w:rPr>
          <w:u w:val="single"/>
        </w:rPr>
      </w:pPr>
      <w:r w:rsidRPr="00B35438">
        <w:rPr>
          <w:u w:val="single"/>
        </w:rPr>
        <w:t xml:space="preserve">(D) </w:t>
      </w:r>
      <w:r w:rsidR="00D96331">
        <w:rPr>
          <w:u w:val="single"/>
        </w:rPr>
        <w:t xml:space="preserve">Illegal Aliens </w:t>
      </w:r>
      <w:r w:rsidRPr="00B35438">
        <w:rPr>
          <w:u w:val="single"/>
        </w:rPr>
        <w:t>who are living in the United States without proper authorization, including individuals who entered the country without inspection or who overstayed a visa, lacking the legal documentation required for authorized residence or employment; and</w:t>
      </w:r>
    </w:p>
    <w:p w14:paraId="1489A3F9" w14:textId="54A99481" w:rsidR="00B35438" w:rsidRPr="00B35438" w:rsidRDefault="00B35438" w:rsidP="00B35438">
      <w:pPr>
        <w:pStyle w:val="SectionBody"/>
        <w:rPr>
          <w:u w:val="single"/>
        </w:rPr>
      </w:pPr>
      <w:r w:rsidRPr="00B35438">
        <w:rPr>
          <w:u w:val="single"/>
        </w:rPr>
        <w:t>(E) Refugees who are individuals with a form of protection that is granted to individuals who meet the definition of refugee and who are of special humanitarian concern to the United States and asylees who are individuals with a form of protection granted to individuals who meet the definition of refugee, are living in the United States, and are seeking admission at a port of entry.</w:t>
      </w:r>
    </w:p>
    <w:p w14:paraId="004129BE" w14:textId="7F06D421" w:rsidR="00B35438" w:rsidRPr="00B35438" w:rsidRDefault="00B35438" w:rsidP="00B35438">
      <w:pPr>
        <w:pStyle w:val="SectionBody"/>
        <w:rPr>
          <w:u w:val="single"/>
        </w:rPr>
      </w:pPr>
      <w:r w:rsidRPr="00B35438">
        <w:rPr>
          <w:u w:val="single"/>
        </w:rPr>
        <w:t>(4) "Public school district" or "school district" or "district" means any public school district organized under the laws of this state, including specially chartered school districts.</w:t>
      </w:r>
    </w:p>
    <w:p w14:paraId="17F91562" w14:textId="2D27768F" w:rsidR="00B35438" w:rsidRPr="00B35438" w:rsidRDefault="00B35438" w:rsidP="00B35438">
      <w:pPr>
        <w:pStyle w:val="SectionBody"/>
        <w:rPr>
          <w:u w:val="single"/>
        </w:rPr>
      </w:pPr>
      <w:r w:rsidRPr="00B35438">
        <w:rPr>
          <w:u w:val="single"/>
        </w:rPr>
        <w:t>(b) West Virginia public educational institutions, including elementary and secondary schools and accredited institutions of higher education, shall record the immigration status and nationality of all enrolled students.</w:t>
      </w:r>
    </w:p>
    <w:p w14:paraId="320F54BD" w14:textId="5EBFDAF6" w:rsidR="00B35438" w:rsidRDefault="00B35438" w:rsidP="00B35438">
      <w:pPr>
        <w:pStyle w:val="SectionBody"/>
        <w:rPr>
          <w:u w:val="single"/>
        </w:rPr>
      </w:pPr>
      <w:r w:rsidRPr="00B35438">
        <w:rPr>
          <w:u w:val="single"/>
        </w:rPr>
        <w:t>(c) West Virginia public school districts and accredited institutions of higher education shall publish aggregated demographic student data, of enrolled students, including immigration status and nationality each year and report such information to the superintendent of public instruction who shall publish it on the state department of education's website</w:t>
      </w:r>
      <w:r>
        <w:rPr>
          <w:u w:val="single"/>
        </w:rPr>
        <w:t>.</w:t>
      </w:r>
    </w:p>
    <w:p w14:paraId="0E09564A" w14:textId="77777777" w:rsidR="00B35438" w:rsidRDefault="00B35438" w:rsidP="00B35438">
      <w:pPr>
        <w:pStyle w:val="SectionBody"/>
        <w:rPr>
          <w:u w:val="single"/>
        </w:rPr>
        <w:sectPr w:rsidR="00B35438" w:rsidSect="00B35438">
          <w:type w:val="continuous"/>
          <w:pgSz w:w="12240" w:h="15840" w:code="1"/>
          <w:pgMar w:top="1440" w:right="1440" w:bottom="1440" w:left="1440" w:header="720" w:footer="720" w:gutter="0"/>
          <w:lnNumType w:countBy="1" w:restart="newSection"/>
          <w:cols w:space="720"/>
          <w:titlePg/>
          <w:docGrid w:linePitch="360"/>
        </w:sectPr>
      </w:pPr>
    </w:p>
    <w:p w14:paraId="014DA43E" w14:textId="77777777" w:rsidR="00B35438" w:rsidRDefault="00B35438" w:rsidP="00042FF2">
      <w:pPr>
        <w:pStyle w:val="ChapterHeading"/>
        <w:sectPr w:rsidR="00B35438" w:rsidSect="00B35438">
          <w:type w:val="continuous"/>
          <w:pgSz w:w="12240" w:h="15840" w:code="1"/>
          <w:pgMar w:top="1440" w:right="1440" w:bottom="1440" w:left="1440" w:header="720" w:footer="720" w:gutter="0"/>
          <w:lnNumType w:countBy="1" w:restart="newSection"/>
          <w:cols w:space="720"/>
          <w:titlePg/>
          <w:docGrid w:linePitch="360"/>
        </w:sectPr>
      </w:pPr>
      <w:r>
        <w:t>CHAPTER 18B. HIGHER EDUCATION.</w:t>
      </w:r>
    </w:p>
    <w:p w14:paraId="43E405FD" w14:textId="11812AF8" w:rsidR="00B35438" w:rsidRPr="00B35438" w:rsidRDefault="00B35438" w:rsidP="00B35438">
      <w:pPr>
        <w:pStyle w:val="ArticleHeading"/>
        <w:rPr>
          <w:u w:val="single"/>
        </w:rPr>
        <w:sectPr w:rsidR="00B35438" w:rsidRPr="00B35438" w:rsidSect="00B35438">
          <w:type w:val="continuous"/>
          <w:pgSz w:w="12240" w:h="15840" w:code="1"/>
          <w:pgMar w:top="1440" w:right="1440" w:bottom="1440" w:left="1440" w:header="720" w:footer="720" w:gutter="0"/>
          <w:lnNumType w:countBy="1" w:restart="newSection"/>
          <w:cols w:space="720"/>
          <w:titlePg/>
          <w:docGrid w:linePitch="360"/>
        </w:sectPr>
      </w:pPr>
      <w:r w:rsidRPr="00B35438">
        <w:rPr>
          <w:u w:val="single"/>
        </w:rPr>
        <w:t xml:space="preserve">ARTICLE 36. STUDENT IMMIGRATION STATUS AND NATIONALITY IN </w:t>
      </w:r>
      <w:r>
        <w:rPr>
          <w:u w:val="single"/>
        </w:rPr>
        <w:t>West virginia</w:t>
      </w:r>
      <w:r w:rsidRPr="00B35438">
        <w:rPr>
          <w:u w:val="single"/>
        </w:rPr>
        <w:t xml:space="preserve"> PUBLIC EDUCATIONAL INSTITUTIONS.</w:t>
      </w:r>
    </w:p>
    <w:p w14:paraId="1DC6A5D6" w14:textId="67D12D33" w:rsidR="00B35438" w:rsidRPr="00B35438" w:rsidRDefault="00B35438" w:rsidP="00B35438">
      <w:pPr>
        <w:pStyle w:val="SectionHeading"/>
        <w:rPr>
          <w:u w:val="single"/>
        </w:rPr>
        <w:sectPr w:rsidR="00B35438" w:rsidRPr="00B35438" w:rsidSect="00B35438">
          <w:type w:val="continuous"/>
          <w:pgSz w:w="12240" w:h="15840" w:code="1"/>
          <w:pgMar w:top="1440" w:right="1440" w:bottom="1440" w:left="1440" w:header="720" w:footer="720" w:gutter="0"/>
          <w:lnNumType w:countBy="1" w:restart="newSection"/>
          <w:cols w:space="720"/>
          <w:titlePg/>
          <w:docGrid w:linePitch="360"/>
        </w:sectPr>
      </w:pPr>
      <w:r w:rsidRPr="00B35438">
        <w:rPr>
          <w:u w:val="single"/>
        </w:rPr>
        <w:t>§18</w:t>
      </w:r>
      <w:r>
        <w:rPr>
          <w:u w:val="single"/>
        </w:rPr>
        <w:t>B</w:t>
      </w:r>
      <w:r w:rsidRPr="00B35438">
        <w:rPr>
          <w:u w:val="single"/>
        </w:rPr>
        <w:t>-</w:t>
      </w:r>
      <w:r>
        <w:rPr>
          <w:u w:val="single"/>
        </w:rPr>
        <w:t>23</w:t>
      </w:r>
      <w:r w:rsidRPr="00B35438">
        <w:rPr>
          <w:u w:val="single"/>
        </w:rPr>
        <w:t>-1.  Student immigration status and nationality in West Virginia public educational institutions.</w:t>
      </w:r>
    </w:p>
    <w:p w14:paraId="68D4BDEF" w14:textId="77777777" w:rsidR="00B35438" w:rsidRPr="00B35438" w:rsidRDefault="00B35438" w:rsidP="00B35438">
      <w:pPr>
        <w:pStyle w:val="SectionBody"/>
        <w:rPr>
          <w:u w:val="single"/>
        </w:rPr>
      </w:pPr>
      <w:r w:rsidRPr="00B35438">
        <w:rPr>
          <w:u w:val="single"/>
        </w:rPr>
        <w:t>(a) As used in this article:</w:t>
      </w:r>
    </w:p>
    <w:p w14:paraId="448766B2" w14:textId="251EEFFE" w:rsidR="00B35438" w:rsidRPr="00B35438" w:rsidRDefault="00B35438" w:rsidP="00B35438">
      <w:pPr>
        <w:pStyle w:val="SectionBody"/>
        <w:rPr>
          <w:u w:val="single"/>
        </w:rPr>
      </w:pPr>
      <w:r w:rsidRPr="00B35438">
        <w:rPr>
          <w:u w:val="single"/>
        </w:rPr>
        <w:t xml:space="preserve">(1) "Accredited institution of higher education" means any public or private university, college, or community college in </w:t>
      </w:r>
      <w:r>
        <w:rPr>
          <w:u w:val="single"/>
        </w:rPr>
        <w:t>West Virginia</w:t>
      </w:r>
      <w:r w:rsidRPr="00B35438">
        <w:rPr>
          <w:u w:val="single"/>
        </w:rPr>
        <w:t xml:space="preserve"> accredited by the </w:t>
      </w:r>
      <w:r>
        <w:rPr>
          <w:u w:val="single"/>
        </w:rPr>
        <w:t>Higher Education Policy Commission</w:t>
      </w:r>
      <w:r w:rsidRPr="00B35438">
        <w:rPr>
          <w:u w:val="single"/>
        </w:rPr>
        <w:t xml:space="preserve"> on colleges and universities or any public career technical school operated by the state of West Virginia or any political subdivision of the state.</w:t>
      </w:r>
    </w:p>
    <w:p w14:paraId="197B9195" w14:textId="77777777" w:rsidR="00B35438" w:rsidRPr="00B35438" w:rsidRDefault="00B35438" w:rsidP="00B35438">
      <w:pPr>
        <w:pStyle w:val="SectionBody"/>
        <w:rPr>
          <w:u w:val="single"/>
        </w:rPr>
      </w:pPr>
      <w:r w:rsidRPr="00B35438">
        <w:rPr>
          <w:u w:val="single"/>
        </w:rPr>
        <w:t>(2) "Elementary and secondary schools" means schools that serve kindergarten through grade 12, inclusive, or any combination of such grades.</w:t>
      </w:r>
    </w:p>
    <w:p w14:paraId="348CCF94" w14:textId="77777777" w:rsidR="00B35438" w:rsidRPr="00B35438" w:rsidRDefault="00B35438" w:rsidP="00B35438">
      <w:pPr>
        <w:pStyle w:val="SectionBody"/>
        <w:rPr>
          <w:u w:val="single"/>
        </w:rPr>
      </w:pPr>
      <w:r w:rsidRPr="00B35438">
        <w:rPr>
          <w:u w:val="single"/>
        </w:rPr>
        <w:t>(3) "Immigration status" means a person's legal status in the United States as governed by the immigration and nationality act. It includes the following groups:</w:t>
      </w:r>
    </w:p>
    <w:p w14:paraId="1904416D" w14:textId="77777777" w:rsidR="00B35438" w:rsidRPr="00B35438" w:rsidRDefault="00B35438" w:rsidP="00B35438">
      <w:pPr>
        <w:pStyle w:val="SectionBody"/>
        <w:rPr>
          <w:u w:val="single"/>
        </w:rPr>
      </w:pPr>
      <w:r w:rsidRPr="00B35438">
        <w:rPr>
          <w:u w:val="single"/>
        </w:rPr>
        <w:t>(A) Individuals with citizenship who are born within the territorial limits of the United States or who have successfully completed the naturalization process after living as permanent residents for a specified period;</w:t>
      </w:r>
    </w:p>
    <w:p w14:paraId="534EB236" w14:textId="77777777" w:rsidR="00B35438" w:rsidRPr="00B35438" w:rsidRDefault="00B35438" w:rsidP="00B35438">
      <w:pPr>
        <w:pStyle w:val="SectionBody"/>
        <w:rPr>
          <w:u w:val="single"/>
        </w:rPr>
      </w:pPr>
      <w:r w:rsidRPr="00B35438">
        <w:rPr>
          <w:u w:val="single"/>
        </w:rPr>
        <w:t>(B) Permanent residents, including lawful permanent residents who are granted authorization to live and work in the United States indefinitely and conditional permanent residents who gained status through marriage or certain investor programs, which status is contingent on fulfilling specific conditions;</w:t>
      </w:r>
    </w:p>
    <w:p w14:paraId="0D17A3A0" w14:textId="77777777" w:rsidR="00B35438" w:rsidRPr="00B35438" w:rsidRDefault="00B35438" w:rsidP="00B35438">
      <w:pPr>
        <w:pStyle w:val="SectionBody"/>
        <w:rPr>
          <w:u w:val="single"/>
        </w:rPr>
      </w:pPr>
      <w:r w:rsidRPr="00B35438">
        <w:rPr>
          <w:u w:val="single"/>
        </w:rPr>
        <w:t>(C) Non-immigrants who are authorized to enter the United States only temporarily for specific purposes;</w:t>
      </w:r>
    </w:p>
    <w:p w14:paraId="5EECFB14" w14:textId="5CBD6EDF" w:rsidR="00B35438" w:rsidRPr="00B35438" w:rsidRDefault="00B35438" w:rsidP="00B35438">
      <w:pPr>
        <w:pStyle w:val="SectionBody"/>
        <w:rPr>
          <w:u w:val="single"/>
        </w:rPr>
      </w:pPr>
      <w:r w:rsidRPr="00B35438">
        <w:rPr>
          <w:u w:val="single"/>
        </w:rPr>
        <w:t xml:space="preserve">(D) </w:t>
      </w:r>
      <w:r w:rsidR="00D96331">
        <w:rPr>
          <w:u w:val="single"/>
        </w:rPr>
        <w:t xml:space="preserve">Illegal Aliens </w:t>
      </w:r>
      <w:r w:rsidRPr="00B35438">
        <w:rPr>
          <w:u w:val="single"/>
        </w:rPr>
        <w:t>who are living in the United States without proper authorization, including individuals who entered the country without inspection or who overstayed a visa, lacking the legal documentation required for authorized residence or employment; and</w:t>
      </w:r>
    </w:p>
    <w:p w14:paraId="446912D2" w14:textId="158C782D" w:rsidR="00B35438" w:rsidRPr="00B35438" w:rsidRDefault="00B35438" w:rsidP="00B35438">
      <w:pPr>
        <w:pStyle w:val="SectionBody"/>
        <w:rPr>
          <w:u w:val="single"/>
        </w:rPr>
      </w:pPr>
      <w:r w:rsidRPr="00B35438">
        <w:rPr>
          <w:u w:val="single"/>
        </w:rPr>
        <w:t>(E) Refugees who are individuals with a form of protection that is granted to individuals who meet the definition of refugee and who are of special humanitarian concern to the United States and asylees who are individuals with a form of protection granted to individuals who meet the definition of refugee, are living in the United States, and are seeking admission at a port of entry.</w:t>
      </w:r>
    </w:p>
    <w:p w14:paraId="0E03D2FD" w14:textId="77777777" w:rsidR="00B35438" w:rsidRPr="00B35438" w:rsidRDefault="00B35438" w:rsidP="00B35438">
      <w:pPr>
        <w:pStyle w:val="SectionBody"/>
        <w:rPr>
          <w:u w:val="single"/>
        </w:rPr>
      </w:pPr>
      <w:r w:rsidRPr="00B35438">
        <w:rPr>
          <w:u w:val="single"/>
        </w:rPr>
        <w:t>(4) "Public school district" or "school district" or "district" means any public school district organized under the laws of this state, including specially chartered school districts.</w:t>
      </w:r>
    </w:p>
    <w:p w14:paraId="43C1FF70" w14:textId="77777777" w:rsidR="00B35438" w:rsidRPr="00B35438" w:rsidRDefault="00B35438" w:rsidP="00B35438">
      <w:pPr>
        <w:pStyle w:val="SectionBody"/>
        <w:rPr>
          <w:u w:val="single"/>
        </w:rPr>
      </w:pPr>
      <w:r w:rsidRPr="00B35438">
        <w:rPr>
          <w:u w:val="single"/>
        </w:rPr>
        <w:t>(b) West Virginia public educational institutions, including elementary and secondary schools and accredited institutions of higher education, shall record the immigration status and nationality of all enrolled students.</w:t>
      </w:r>
    </w:p>
    <w:p w14:paraId="6F7F9F26" w14:textId="1D4DB4E1" w:rsidR="00B35438" w:rsidRPr="00B35438" w:rsidRDefault="00B35438" w:rsidP="00B35438">
      <w:pPr>
        <w:pStyle w:val="SectionBody"/>
        <w:rPr>
          <w:u w:val="single"/>
        </w:rPr>
      </w:pPr>
      <w:r w:rsidRPr="00B35438">
        <w:rPr>
          <w:u w:val="single"/>
        </w:rPr>
        <w:t>(c) West Virginia public school districts and accredited institutions of higher education shall publish aggregated demographic student data, of enrolled students, including immigration status and nationality each year and report such information to the superintendent of public instruction who shall publish it on the state department of education's website</w:t>
      </w:r>
      <w:r>
        <w:rPr>
          <w:u w:val="single"/>
        </w:rPr>
        <w:t>.</w:t>
      </w:r>
      <w:r w:rsidRPr="00B35438">
        <w:rPr>
          <w:u w:val="single"/>
        </w:rPr>
        <w:t xml:space="preserve"> </w:t>
      </w:r>
    </w:p>
    <w:p w14:paraId="45DBADA7" w14:textId="6781A9D2" w:rsidR="00AF72C1" w:rsidRPr="00DB17B6" w:rsidRDefault="00AF72C1" w:rsidP="00AF72C1">
      <w:pPr>
        <w:pStyle w:val="Note"/>
        <w:rPr>
          <w:color w:val="auto"/>
        </w:rPr>
      </w:pPr>
      <w:r w:rsidRPr="00DB17B6">
        <w:rPr>
          <w:color w:val="auto"/>
        </w:rPr>
        <w:t>NOTE: The purpose of this bill is to</w:t>
      </w:r>
      <w:r w:rsidR="00B35438">
        <w:rPr>
          <w:color w:val="auto"/>
        </w:rPr>
        <w:t xml:space="preserve"> </w:t>
      </w:r>
      <w:r w:rsidR="00B35438" w:rsidRPr="00B35438">
        <w:t>establish provisions regarding student immigration status and nationality in W</w:t>
      </w:r>
      <w:r w:rsidR="00B35438">
        <w:t>est Virginia</w:t>
      </w:r>
      <w:r w:rsidR="00B35438" w:rsidRPr="00B35438">
        <w:t xml:space="preserve"> public educational institutions</w:t>
      </w:r>
      <w:r w:rsidR="00192C02">
        <w:rPr>
          <w:color w:val="auto"/>
        </w:rPr>
        <w:t>.</w:t>
      </w:r>
    </w:p>
    <w:p w14:paraId="17A1C1FA" w14:textId="77777777" w:rsidR="00AF72C1" w:rsidRPr="00DB17B6" w:rsidRDefault="00AF72C1" w:rsidP="00AF72C1">
      <w:pPr>
        <w:pStyle w:val="Note"/>
        <w:rPr>
          <w:color w:val="auto"/>
        </w:rPr>
      </w:pPr>
      <w:r w:rsidRPr="00DB17B6">
        <w:rPr>
          <w:color w:val="auto"/>
        </w:rPr>
        <w:t>Strike-throughs indicate language that would be stricken from a heading or the present law and underscoring indicates new language that would be added.</w:t>
      </w:r>
    </w:p>
    <w:p w14:paraId="6953B080" w14:textId="77777777" w:rsidR="00E831B3" w:rsidRDefault="00E831B3" w:rsidP="00EF6030">
      <w:pPr>
        <w:pStyle w:val="References"/>
      </w:pPr>
    </w:p>
    <w:sectPr w:rsidR="00E831B3" w:rsidSect="00B35438">
      <w:headerReference w:type="first" r:id="rId11"/>
      <w:footerReference w:type="firs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721F" w14:textId="77777777" w:rsidR="008C7255" w:rsidRPr="00B844FE" w:rsidRDefault="008C7255" w:rsidP="00B844FE">
      <w:r>
        <w:separator/>
      </w:r>
    </w:p>
  </w:endnote>
  <w:endnote w:type="continuationSeparator" w:id="0">
    <w:p w14:paraId="2FD76991" w14:textId="77777777" w:rsidR="008C7255" w:rsidRPr="00B844FE" w:rsidRDefault="008C72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90759"/>
      <w:docPartObj>
        <w:docPartGallery w:val="Page Numbers (Bottom of Page)"/>
        <w:docPartUnique/>
      </w:docPartObj>
    </w:sdtPr>
    <w:sdtEndPr>
      <w:rPr>
        <w:noProof/>
      </w:rPr>
    </w:sdtEndPr>
    <w:sdtContent>
      <w:p w14:paraId="52036C73" w14:textId="2BF6AC6F" w:rsidR="0050596D" w:rsidRDefault="005059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0AF3D4" w14:textId="77777777" w:rsidR="0050596D" w:rsidRDefault="00505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6FFE" w14:textId="4A77F30B" w:rsidR="00C232C8" w:rsidRDefault="00C232C8">
    <w:pPr>
      <w:pStyle w:val="Footer"/>
      <w:jc w:val="center"/>
    </w:pPr>
  </w:p>
  <w:p w14:paraId="11F39A27" w14:textId="77777777" w:rsidR="00C232C8" w:rsidRDefault="00C23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324236"/>
      <w:docPartObj>
        <w:docPartGallery w:val="Page Numbers (Bottom of Page)"/>
        <w:docPartUnique/>
      </w:docPartObj>
    </w:sdtPr>
    <w:sdtEndPr>
      <w:rPr>
        <w:noProof/>
      </w:rPr>
    </w:sdtEndPr>
    <w:sdtContent>
      <w:p w14:paraId="6C2D7397" w14:textId="3FB467A6" w:rsidR="00A82B3A" w:rsidRDefault="00A82B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3AFE8" w14:textId="77777777" w:rsidR="00A82B3A" w:rsidRDefault="00A8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7B9E" w14:textId="77777777" w:rsidR="008C7255" w:rsidRPr="00B844FE" w:rsidRDefault="008C7255" w:rsidP="00B844FE">
      <w:r>
        <w:separator/>
      </w:r>
    </w:p>
  </w:footnote>
  <w:footnote w:type="continuationSeparator" w:id="0">
    <w:p w14:paraId="4C399D55" w14:textId="77777777" w:rsidR="008C7255" w:rsidRPr="00B844FE" w:rsidRDefault="008C72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0E0B" w14:textId="7BBF6610" w:rsidR="0050596D" w:rsidRDefault="0050596D">
    <w:pPr>
      <w:pStyle w:val="Header"/>
    </w:pPr>
    <w:r>
      <w:t>Intr. HB</w:t>
    </w:r>
    <w:r>
      <w:tab/>
    </w:r>
    <w:r>
      <w:tab/>
    </w:r>
    <w:sdt>
      <w:sdtPr>
        <w:alias w:val="CBD Number"/>
        <w:tag w:val="CBD Number "/>
        <w:id w:val="-243886537"/>
        <w:placeholder>
          <w:docPart w:val="DefaultPlaceholder_-1854013440"/>
        </w:placeholder>
      </w:sdtPr>
      <w:sdtEndPr/>
      <w:sdtContent>
        <w:r>
          <w:t>2026R</w:t>
        </w:r>
        <w:r w:rsidR="00B35438">
          <w:t>2343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DB22" w14:textId="77777777" w:rsidR="00A82B3A" w:rsidRDefault="00A82B3A" w:rsidP="00A82B3A">
    <w:pPr>
      <w:pStyle w:val="Header"/>
    </w:pPr>
    <w:r>
      <w:t>Intr. HB</w:t>
    </w:r>
    <w:r>
      <w:tab/>
    </w:r>
    <w:r>
      <w:tab/>
      <w:t>2026R2343</w:t>
    </w:r>
  </w:p>
  <w:p w14:paraId="787893DA" w14:textId="77777777" w:rsidR="00A82B3A" w:rsidRDefault="00A82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4A2344A"/>
    <w:multiLevelType w:val="hybridMultilevel"/>
    <w:tmpl w:val="6CAEEBC2"/>
    <w:lvl w:ilvl="0" w:tplc="F08A6A26">
      <w:start w:val="1"/>
      <w:numFmt w:val="lowerLetter"/>
      <w:lvlText w:val="%1."/>
      <w:lvlJc w:val="left"/>
      <w:pPr>
        <w:ind w:left="820" w:hanging="358"/>
      </w:pPr>
      <w:rPr>
        <w:rFonts w:hint="default"/>
        <w:spacing w:val="0"/>
        <w:w w:val="103"/>
        <w:lang w:val="en-US" w:eastAsia="en-US" w:bidi="ar-SA"/>
      </w:rPr>
    </w:lvl>
    <w:lvl w:ilvl="1" w:tplc="ABE4D4F2">
      <w:start w:val="1"/>
      <w:numFmt w:val="lowerLetter"/>
      <w:lvlText w:val="%2."/>
      <w:lvlJc w:val="left"/>
      <w:pPr>
        <w:ind w:left="1544" w:hanging="350"/>
      </w:pPr>
      <w:rPr>
        <w:rFonts w:hint="default"/>
        <w:spacing w:val="-1"/>
        <w:w w:val="101"/>
        <w:lang w:val="en-US" w:eastAsia="en-US" w:bidi="ar-SA"/>
      </w:rPr>
    </w:lvl>
    <w:lvl w:ilvl="2" w:tplc="D99A7700">
      <w:numFmt w:val="bullet"/>
      <w:lvlText w:val="•"/>
      <w:lvlJc w:val="left"/>
      <w:pPr>
        <w:ind w:left="2431" w:hanging="350"/>
      </w:pPr>
      <w:rPr>
        <w:rFonts w:hint="default"/>
        <w:lang w:val="en-US" w:eastAsia="en-US" w:bidi="ar-SA"/>
      </w:rPr>
    </w:lvl>
    <w:lvl w:ilvl="3" w:tplc="ADCAD098">
      <w:numFmt w:val="bullet"/>
      <w:lvlText w:val="•"/>
      <w:lvlJc w:val="left"/>
      <w:pPr>
        <w:ind w:left="3322" w:hanging="350"/>
      </w:pPr>
      <w:rPr>
        <w:rFonts w:hint="default"/>
        <w:lang w:val="en-US" w:eastAsia="en-US" w:bidi="ar-SA"/>
      </w:rPr>
    </w:lvl>
    <w:lvl w:ilvl="4" w:tplc="1696D40E">
      <w:numFmt w:val="bullet"/>
      <w:lvlText w:val="•"/>
      <w:lvlJc w:val="left"/>
      <w:pPr>
        <w:ind w:left="4213" w:hanging="350"/>
      </w:pPr>
      <w:rPr>
        <w:rFonts w:hint="default"/>
        <w:lang w:val="en-US" w:eastAsia="en-US" w:bidi="ar-SA"/>
      </w:rPr>
    </w:lvl>
    <w:lvl w:ilvl="5" w:tplc="B590E1E4">
      <w:numFmt w:val="bullet"/>
      <w:lvlText w:val="•"/>
      <w:lvlJc w:val="left"/>
      <w:pPr>
        <w:ind w:left="5104" w:hanging="350"/>
      </w:pPr>
      <w:rPr>
        <w:rFonts w:hint="default"/>
        <w:lang w:val="en-US" w:eastAsia="en-US" w:bidi="ar-SA"/>
      </w:rPr>
    </w:lvl>
    <w:lvl w:ilvl="6" w:tplc="659EC138">
      <w:numFmt w:val="bullet"/>
      <w:lvlText w:val="•"/>
      <w:lvlJc w:val="left"/>
      <w:pPr>
        <w:ind w:left="5995" w:hanging="350"/>
      </w:pPr>
      <w:rPr>
        <w:rFonts w:hint="default"/>
        <w:lang w:val="en-US" w:eastAsia="en-US" w:bidi="ar-SA"/>
      </w:rPr>
    </w:lvl>
    <w:lvl w:ilvl="7" w:tplc="340ABD3C">
      <w:numFmt w:val="bullet"/>
      <w:lvlText w:val="•"/>
      <w:lvlJc w:val="left"/>
      <w:pPr>
        <w:ind w:left="6886" w:hanging="350"/>
      </w:pPr>
      <w:rPr>
        <w:rFonts w:hint="default"/>
        <w:lang w:val="en-US" w:eastAsia="en-US" w:bidi="ar-SA"/>
      </w:rPr>
    </w:lvl>
    <w:lvl w:ilvl="8" w:tplc="513026F0">
      <w:numFmt w:val="bullet"/>
      <w:lvlText w:val="•"/>
      <w:lvlJc w:val="left"/>
      <w:pPr>
        <w:ind w:left="7777" w:hanging="350"/>
      </w:pPr>
      <w:rPr>
        <w:rFonts w:hint="default"/>
        <w:lang w:val="en-US" w:eastAsia="en-US" w:bidi="ar-SA"/>
      </w:rPr>
    </w:lvl>
  </w:abstractNum>
  <w:num w:numId="1" w16cid:durableId="743602800">
    <w:abstractNumId w:val="0"/>
  </w:num>
  <w:num w:numId="2" w16cid:durableId="1640570377">
    <w:abstractNumId w:val="0"/>
  </w:num>
  <w:num w:numId="3" w16cid:durableId="2123762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6F91"/>
    <w:rsid w:val="00085D22"/>
    <w:rsid w:val="000C285D"/>
    <w:rsid w:val="000C5C77"/>
    <w:rsid w:val="0010070F"/>
    <w:rsid w:val="0012246A"/>
    <w:rsid w:val="001470C6"/>
    <w:rsid w:val="00150C3A"/>
    <w:rsid w:val="0015112E"/>
    <w:rsid w:val="001552E7"/>
    <w:rsid w:val="001566B4"/>
    <w:rsid w:val="00163C71"/>
    <w:rsid w:val="00175B38"/>
    <w:rsid w:val="00192C02"/>
    <w:rsid w:val="00196D48"/>
    <w:rsid w:val="001A278B"/>
    <w:rsid w:val="001A6779"/>
    <w:rsid w:val="001C279E"/>
    <w:rsid w:val="001D459E"/>
    <w:rsid w:val="001E460E"/>
    <w:rsid w:val="001E6738"/>
    <w:rsid w:val="00230763"/>
    <w:rsid w:val="00251E66"/>
    <w:rsid w:val="0027011C"/>
    <w:rsid w:val="00274200"/>
    <w:rsid w:val="00275740"/>
    <w:rsid w:val="002A0269"/>
    <w:rsid w:val="00301F44"/>
    <w:rsid w:val="00303684"/>
    <w:rsid w:val="00305048"/>
    <w:rsid w:val="003063EC"/>
    <w:rsid w:val="003143F5"/>
    <w:rsid w:val="00314854"/>
    <w:rsid w:val="00316407"/>
    <w:rsid w:val="00344215"/>
    <w:rsid w:val="003462EF"/>
    <w:rsid w:val="00365920"/>
    <w:rsid w:val="00393CB9"/>
    <w:rsid w:val="003C51CD"/>
    <w:rsid w:val="003D0C4C"/>
    <w:rsid w:val="003E1E8E"/>
    <w:rsid w:val="003E3269"/>
    <w:rsid w:val="004059B9"/>
    <w:rsid w:val="004077B7"/>
    <w:rsid w:val="00410475"/>
    <w:rsid w:val="004247A2"/>
    <w:rsid w:val="00435BE1"/>
    <w:rsid w:val="004532B9"/>
    <w:rsid w:val="004677BA"/>
    <w:rsid w:val="00477277"/>
    <w:rsid w:val="004B2795"/>
    <w:rsid w:val="004C05A7"/>
    <w:rsid w:val="004C13DD"/>
    <w:rsid w:val="004E3441"/>
    <w:rsid w:val="0050596D"/>
    <w:rsid w:val="00547704"/>
    <w:rsid w:val="00550898"/>
    <w:rsid w:val="0056462D"/>
    <w:rsid w:val="00571DC3"/>
    <w:rsid w:val="005A5366"/>
    <w:rsid w:val="005A7131"/>
    <w:rsid w:val="0060255C"/>
    <w:rsid w:val="00636A54"/>
    <w:rsid w:val="00637E73"/>
    <w:rsid w:val="006471C6"/>
    <w:rsid w:val="00651D3E"/>
    <w:rsid w:val="006565E8"/>
    <w:rsid w:val="0068160E"/>
    <w:rsid w:val="006865E9"/>
    <w:rsid w:val="00691F3E"/>
    <w:rsid w:val="00694BFB"/>
    <w:rsid w:val="006A106B"/>
    <w:rsid w:val="006A1802"/>
    <w:rsid w:val="006A7D54"/>
    <w:rsid w:val="006B0735"/>
    <w:rsid w:val="006B23EA"/>
    <w:rsid w:val="006B6F15"/>
    <w:rsid w:val="006C1529"/>
    <w:rsid w:val="006C523D"/>
    <w:rsid w:val="006D4036"/>
    <w:rsid w:val="006F7E4A"/>
    <w:rsid w:val="00702A2B"/>
    <w:rsid w:val="00704916"/>
    <w:rsid w:val="0078493E"/>
    <w:rsid w:val="00797021"/>
    <w:rsid w:val="007B2FEB"/>
    <w:rsid w:val="007E02CF"/>
    <w:rsid w:val="007E26CD"/>
    <w:rsid w:val="007E333F"/>
    <w:rsid w:val="007F1CF5"/>
    <w:rsid w:val="00800D29"/>
    <w:rsid w:val="0081249D"/>
    <w:rsid w:val="00834A9F"/>
    <w:rsid w:val="00834EDE"/>
    <w:rsid w:val="0085100E"/>
    <w:rsid w:val="008701A3"/>
    <w:rsid w:val="008736AA"/>
    <w:rsid w:val="008C515E"/>
    <w:rsid w:val="008C574C"/>
    <w:rsid w:val="008C7255"/>
    <w:rsid w:val="008D275D"/>
    <w:rsid w:val="008D73E0"/>
    <w:rsid w:val="008E4C65"/>
    <w:rsid w:val="008E60E9"/>
    <w:rsid w:val="009017AC"/>
    <w:rsid w:val="00952402"/>
    <w:rsid w:val="009711B5"/>
    <w:rsid w:val="00980327"/>
    <w:rsid w:val="009C0D5C"/>
    <w:rsid w:val="009F1067"/>
    <w:rsid w:val="00A31E01"/>
    <w:rsid w:val="00A35B03"/>
    <w:rsid w:val="00A527AD"/>
    <w:rsid w:val="00A718CF"/>
    <w:rsid w:val="00A72E7C"/>
    <w:rsid w:val="00A808CA"/>
    <w:rsid w:val="00A82B3A"/>
    <w:rsid w:val="00AA2B83"/>
    <w:rsid w:val="00AC3B58"/>
    <w:rsid w:val="00AC3B59"/>
    <w:rsid w:val="00AE48A0"/>
    <w:rsid w:val="00AE61BE"/>
    <w:rsid w:val="00AF09E0"/>
    <w:rsid w:val="00AF72C1"/>
    <w:rsid w:val="00B11D83"/>
    <w:rsid w:val="00B16F25"/>
    <w:rsid w:val="00B17462"/>
    <w:rsid w:val="00B24422"/>
    <w:rsid w:val="00B307BF"/>
    <w:rsid w:val="00B35438"/>
    <w:rsid w:val="00B65EE8"/>
    <w:rsid w:val="00B80C20"/>
    <w:rsid w:val="00B844FE"/>
    <w:rsid w:val="00BA53C0"/>
    <w:rsid w:val="00BC2A71"/>
    <w:rsid w:val="00BC562B"/>
    <w:rsid w:val="00C232C8"/>
    <w:rsid w:val="00C33014"/>
    <w:rsid w:val="00C33434"/>
    <w:rsid w:val="00C34869"/>
    <w:rsid w:val="00C42EB6"/>
    <w:rsid w:val="00C85096"/>
    <w:rsid w:val="00CA5DBE"/>
    <w:rsid w:val="00CB20EF"/>
    <w:rsid w:val="00CB2B32"/>
    <w:rsid w:val="00CB4950"/>
    <w:rsid w:val="00CD12CB"/>
    <w:rsid w:val="00CD36CF"/>
    <w:rsid w:val="00CD3F81"/>
    <w:rsid w:val="00CF1DCA"/>
    <w:rsid w:val="00D131AA"/>
    <w:rsid w:val="00D33D04"/>
    <w:rsid w:val="00D400BF"/>
    <w:rsid w:val="00D53DFE"/>
    <w:rsid w:val="00D54447"/>
    <w:rsid w:val="00D56833"/>
    <w:rsid w:val="00D579FC"/>
    <w:rsid w:val="00D71884"/>
    <w:rsid w:val="00D96331"/>
    <w:rsid w:val="00DB02F3"/>
    <w:rsid w:val="00DE526B"/>
    <w:rsid w:val="00DF199D"/>
    <w:rsid w:val="00DF3D9C"/>
    <w:rsid w:val="00DF4120"/>
    <w:rsid w:val="00DF62A6"/>
    <w:rsid w:val="00E01542"/>
    <w:rsid w:val="00E17236"/>
    <w:rsid w:val="00E34DDE"/>
    <w:rsid w:val="00E365F1"/>
    <w:rsid w:val="00E62F48"/>
    <w:rsid w:val="00E831B3"/>
    <w:rsid w:val="00E90463"/>
    <w:rsid w:val="00E942BE"/>
    <w:rsid w:val="00EB203E"/>
    <w:rsid w:val="00ED1108"/>
    <w:rsid w:val="00EE70CB"/>
    <w:rsid w:val="00EF6030"/>
    <w:rsid w:val="00F00061"/>
    <w:rsid w:val="00F23775"/>
    <w:rsid w:val="00F35930"/>
    <w:rsid w:val="00F41CA2"/>
    <w:rsid w:val="00F443C0"/>
    <w:rsid w:val="00F50749"/>
    <w:rsid w:val="00F62EFB"/>
    <w:rsid w:val="00F709DC"/>
    <w:rsid w:val="00F849E7"/>
    <w:rsid w:val="00F939A4"/>
    <w:rsid w:val="00F93AB0"/>
    <w:rsid w:val="00FA256D"/>
    <w:rsid w:val="00FA7B09"/>
    <w:rsid w:val="00FD01F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05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0596D"/>
    <w:pPr>
      <w:spacing w:line="240" w:lineRule="auto"/>
    </w:pPr>
  </w:style>
  <w:style w:type="paragraph" w:customStyle="1" w:styleId="SectionHeadingOld">
    <w:name w:val="Section Heading Old"/>
    <w:next w:val="SectionBodyOld"/>
    <w:link w:val="SectionHeadingOldChar"/>
    <w:rsid w:val="0050596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0596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0596D"/>
    <w:rPr>
      <w:rFonts w:eastAsia="Calibri"/>
      <w:b/>
      <w:color w:val="000000"/>
    </w:rPr>
  </w:style>
  <w:style w:type="paragraph" w:customStyle="1" w:styleId="ChapterHeadingOld">
    <w:name w:val="Chapter Heading Old"/>
    <w:next w:val="ArticleHeadingOld"/>
    <w:link w:val="ChapterHeadingOldChar"/>
    <w:rsid w:val="0050596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0596D"/>
    <w:rPr>
      <w:rFonts w:eastAsia="Calibri"/>
      <w:b/>
      <w:caps/>
      <w:color w:val="000000"/>
      <w:sz w:val="24"/>
    </w:rPr>
  </w:style>
  <w:style w:type="paragraph" w:customStyle="1" w:styleId="BillNumberOld">
    <w:name w:val="Bill Number Old"/>
    <w:next w:val="SponsorsOld"/>
    <w:link w:val="BillNumberOldChar"/>
    <w:autoRedefine/>
    <w:rsid w:val="0050596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0596D"/>
    <w:rPr>
      <w:rFonts w:eastAsia="Calibri"/>
      <w:b/>
      <w:caps/>
      <w:color w:val="000000"/>
      <w:sz w:val="28"/>
    </w:rPr>
  </w:style>
  <w:style w:type="paragraph" w:customStyle="1" w:styleId="SponsorsOld">
    <w:name w:val="Sponsors Old"/>
    <w:next w:val="ReferencesOld"/>
    <w:link w:val="SponsorsOldChar"/>
    <w:autoRedefine/>
    <w:rsid w:val="0050596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0596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0596D"/>
    <w:rPr>
      <w:i/>
      <w:iCs/>
      <w:color w:val="404040" w:themeColor="text1" w:themeTint="BF"/>
    </w:rPr>
  </w:style>
  <w:style w:type="paragraph" w:customStyle="1" w:styleId="NoteOld">
    <w:name w:val="Note Old"/>
    <w:basedOn w:val="NoSpacing"/>
    <w:link w:val="NoteOldChar"/>
    <w:autoRedefine/>
    <w:rsid w:val="0050596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0596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0596D"/>
  </w:style>
  <w:style w:type="character" w:customStyle="1" w:styleId="NoteOldChar">
    <w:name w:val="Note Old Char"/>
    <w:link w:val="NoteOld"/>
    <w:rsid w:val="0050596D"/>
    <w:rPr>
      <w:rFonts w:eastAsia="Calibri"/>
      <w:color w:val="000000"/>
      <w:sz w:val="20"/>
    </w:rPr>
  </w:style>
  <w:style w:type="paragraph" w:customStyle="1" w:styleId="TitleSectionOld">
    <w:name w:val="Title Section Old"/>
    <w:next w:val="EnactingClauseOld"/>
    <w:link w:val="TitleSectionOldChar"/>
    <w:autoRedefine/>
    <w:rsid w:val="0050596D"/>
    <w:pPr>
      <w:pageBreakBefore/>
      <w:ind w:left="720" w:hanging="720"/>
      <w:jc w:val="both"/>
    </w:pPr>
    <w:rPr>
      <w:rFonts w:eastAsia="Calibri"/>
      <w:color w:val="000000"/>
    </w:rPr>
  </w:style>
  <w:style w:type="character" w:customStyle="1" w:styleId="SectionBodyOldChar">
    <w:name w:val="Section Body Old Char"/>
    <w:link w:val="SectionBodyOld"/>
    <w:rsid w:val="0050596D"/>
    <w:rPr>
      <w:rFonts w:eastAsia="Calibri"/>
      <w:color w:val="000000"/>
    </w:rPr>
  </w:style>
  <w:style w:type="paragraph" w:customStyle="1" w:styleId="EnactingSectionOld">
    <w:name w:val="Enacting Section Old"/>
    <w:link w:val="EnactingSectionOldChar"/>
    <w:autoRedefine/>
    <w:rsid w:val="0050596D"/>
    <w:pPr>
      <w:ind w:firstLine="720"/>
      <w:jc w:val="both"/>
    </w:pPr>
    <w:rPr>
      <w:rFonts w:eastAsia="Calibri"/>
      <w:color w:val="000000"/>
    </w:rPr>
  </w:style>
  <w:style w:type="character" w:customStyle="1" w:styleId="TitleSectionOldChar">
    <w:name w:val="Title Section Old Char"/>
    <w:link w:val="TitleSectionOld"/>
    <w:rsid w:val="0050596D"/>
    <w:rPr>
      <w:rFonts w:eastAsia="Calibri"/>
      <w:color w:val="000000"/>
    </w:rPr>
  </w:style>
  <w:style w:type="paragraph" w:customStyle="1" w:styleId="PartHeadingOld">
    <w:name w:val="Part Heading Old"/>
    <w:next w:val="SectionHeadingOld"/>
    <w:link w:val="PartHeadingOldChar"/>
    <w:rsid w:val="0050596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0596D"/>
    <w:rPr>
      <w:rFonts w:eastAsia="Calibri"/>
      <w:color w:val="000000"/>
    </w:rPr>
  </w:style>
  <w:style w:type="paragraph" w:styleId="ListParagraph">
    <w:name w:val="List Paragraph"/>
    <w:basedOn w:val="Normal"/>
    <w:uiPriority w:val="34"/>
    <w:locked/>
    <w:rsid w:val="0050596D"/>
    <w:pPr>
      <w:ind w:left="720"/>
      <w:contextualSpacing/>
    </w:pPr>
  </w:style>
  <w:style w:type="character" w:customStyle="1" w:styleId="PartHeadingOldChar">
    <w:name w:val="Part Heading Old Char"/>
    <w:link w:val="PartHeadingOld"/>
    <w:rsid w:val="0050596D"/>
    <w:rPr>
      <w:rFonts w:eastAsia="Calibri"/>
      <w:smallCaps/>
      <w:color w:val="000000"/>
      <w:sz w:val="24"/>
    </w:rPr>
  </w:style>
  <w:style w:type="paragraph" w:customStyle="1" w:styleId="TitlePageOriginOld">
    <w:name w:val="Title Page: Origin Old"/>
    <w:next w:val="TitlePageSessionOld"/>
    <w:link w:val="TitlePageOriginOldChar"/>
    <w:autoRedefine/>
    <w:rsid w:val="0050596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0596D"/>
    <w:rPr>
      <w:rFonts w:eastAsia="Calibri"/>
      <w:color w:val="000000"/>
      <w:sz w:val="24"/>
    </w:rPr>
  </w:style>
  <w:style w:type="character" w:styleId="LineNumber">
    <w:name w:val="line number"/>
    <w:basedOn w:val="DefaultParagraphFont"/>
    <w:uiPriority w:val="99"/>
    <w:semiHidden/>
    <w:locked/>
    <w:rsid w:val="0050596D"/>
  </w:style>
  <w:style w:type="paragraph" w:customStyle="1" w:styleId="EnactingClauseOld">
    <w:name w:val="Enacting Clause Old"/>
    <w:next w:val="EnactingSectionOld"/>
    <w:link w:val="EnactingClauseOldChar"/>
    <w:autoRedefine/>
    <w:rsid w:val="0050596D"/>
    <w:pPr>
      <w:suppressLineNumbers/>
    </w:pPr>
    <w:rPr>
      <w:rFonts w:eastAsia="Calibri"/>
      <w:i/>
      <w:color w:val="000000"/>
    </w:rPr>
  </w:style>
  <w:style w:type="character" w:customStyle="1" w:styleId="SponsorsOldChar">
    <w:name w:val="Sponsors Old Char"/>
    <w:basedOn w:val="DefaultParagraphFont"/>
    <w:link w:val="SponsorsOld"/>
    <w:rsid w:val="0050596D"/>
    <w:rPr>
      <w:rFonts w:eastAsia="Calibri"/>
      <w:smallCaps/>
      <w:color w:val="000000"/>
      <w:sz w:val="24"/>
    </w:rPr>
  </w:style>
  <w:style w:type="character" w:customStyle="1" w:styleId="EnactingClauseOldChar">
    <w:name w:val="Enacting Clause Old Char"/>
    <w:basedOn w:val="DefaultParagraphFont"/>
    <w:link w:val="EnactingClauseOld"/>
    <w:rsid w:val="0050596D"/>
    <w:rPr>
      <w:rFonts w:eastAsia="Calibri"/>
      <w:i/>
      <w:color w:val="000000"/>
    </w:rPr>
  </w:style>
  <w:style w:type="paragraph" w:styleId="Salutation">
    <w:name w:val="Salutation"/>
    <w:basedOn w:val="Normal"/>
    <w:next w:val="Normal"/>
    <w:link w:val="SalutationChar"/>
    <w:uiPriority w:val="99"/>
    <w:semiHidden/>
    <w:locked/>
    <w:rsid w:val="0050596D"/>
  </w:style>
  <w:style w:type="character" w:customStyle="1" w:styleId="SalutationChar">
    <w:name w:val="Salutation Char"/>
    <w:basedOn w:val="DefaultParagraphFont"/>
    <w:link w:val="Salutation"/>
    <w:uiPriority w:val="99"/>
    <w:semiHidden/>
    <w:rsid w:val="0050596D"/>
  </w:style>
  <w:style w:type="character" w:customStyle="1" w:styleId="BillNumberOldChar">
    <w:name w:val="Bill Number Old Char"/>
    <w:basedOn w:val="DefaultParagraphFont"/>
    <w:link w:val="BillNumberOld"/>
    <w:rsid w:val="0050596D"/>
    <w:rPr>
      <w:rFonts w:eastAsia="Calibri"/>
      <w:b/>
      <w:color w:val="000000"/>
      <w:sz w:val="44"/>
    </w:rPr>
  </w:style>
  <w:style w:type="paragraph" w:customStyle="1" w:styleId="TitlePageSessionOld">
    <w:name w:val="Title Page: Session Old"/>
    <w:next w:val="TitlePageBillPrefixOld"/>
    <w:link w:val="TitlePageSessionOldChar"/>
    <w:autoRedefine/>
    <w:rsid w:val="0050596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0596D"/>
    <w:rPr>
      <w:rFonts w:eastAsia="Calibri"/>
      <w:b/>
      <w:caps/>
      <w:color w:val="000000"/>
      <w:sz w:val="44"/>
    </w:rPr>
  </w:style>
  <w:style w:type="paragraph" w:customStyle="1" w:styleId="TitlePageBillPrefixOld">
    <w:name w:val="Title Page: Bill Prefix Old"/>
    <w:next w:val="BillNumberOld"/>
    <w:link w:val="TitlePageBillPrefixOldChar"/>
    <w:autoRedefine/>
    <w:rsid w:val="0050596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0596D"/>
    <w:rPr>
      <w:rFonts w:eastAsia="Calibri"/>
      <w:b/>
      <w:caps/>
      <w:color w:val="000000"/>
      <w:sz w:val="36"/>
    </w:rPr>
  </w:style>
  <w:style w:type="paragraph" w:styleId="Header">
    <w:name w:val="header"/>
    <w:basedOn w:val="Normal"/>
    <w:link w:val="HeaderChar"/>
    <w:uiPriority w:val="99"/>
    <w:semiHidden/>
    <w:rsid w:val="0050596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0596D"/>
    <w:rPr>
      <w:rFonts w:eastAsia="Calibri"/>
      <w:b/>
      <w:color w:val="000000"/>
      <w:sz w:val="36"/>
    </w:rPr>
  </w:style>
  <w:style w:type="character" w:customStyle="1" w:styleId="HeaderChar">
    <w:name w:val="Header Char"/>
    <w:basedOn w:val="DefaultParagraphFont"/>
    <w:link w:val="Header"/>
    <w:uiPriority w:val="99"/>
    <w:semiHidden/>
    <w:rsid w:val="0050596D"/>
  </w:style>
  <w:style w:type="paragraph" w:styleId="Footer">
    <w:name w:val="footer"/>
    <w:basedOn w:val="Normal"/>
    <w:link w:val="FooterChar"/>
    <w:uiPriority w:val="99"/>
    <w:rsid w:val="0050596D"/>
    <w:pPr>
      <w:tabs>
        <w:tab w:val="center" w:pos="4680"/>
        <w:tab w:val="right" w:pos="9360"/>
      </w:tabs>
      <w:spacing w:line="240" w:lineRule="auto"/>
    </w:pPr>
  </w:style>
  <w:style w:type="character" w:customStyle="1" w:styleId="FooterChar">
    <w:name w:val="Footer Char"/>
    <w:basedOn w:val="DefaultParagraphFont"/>
    <w:link w:val="Footer"/>
    <w:uiPriority w:val="99"/>
    <w:rsid w:val="0050596D"/>
  </w:style>
  <w:style w:type="character" w:styleId="PlaceholderText">
    <w:name w:val="Placeholder Text"/>
    <w:basedOn w:val="DefaultParagraphFont"/>
    <w:uiPriority w:val="99"/>
    <w:semiHidden/>
    <w:locked/>
    <w:rsid w:val="0050596D"/>
    <w:rPr>
      <w:color w:val="808080"/>
    </w:rPr>
  </w:style>
  <w:style w:type="paragraph" w:customStyle="1" w:styleId="HeaderStyleOld">
    <w:name w:val="Header Style Old"/>
    <w:basedOn w:val="Header"/>
    <w:link w:val="HeaderStyleOldChar"/>
    <w:autoRedefine/>
    <w:rsid w:val="0050596D"/>
    <w:rPr>
      <w:sz w:val="20"/>
      <w:szCs w:val="20"/>
    </w:rPr>
  </w:style>
  <w:style w:type="character" w:customStyle="1" w:styleId="HeaderStyleOldChar">
    <w:name w:val="Header Style Old Char"/>
    <w:basedOn w:val="HeaderChar"/>
    <w:link w:val="HeaderStyleOld"/>
    <w:rsid w:val="0050596D"/>
    <w:rPr>
      <w:sz w:val="20"/>
      <w:szCs w:val="20"/>
    </w:rPr>
  </w:style>
  <w:style w:type="character" w:customStyle="1" w:styleId="Underline">
    <w:name w:val="Underline"/>
    <w:uiPriority w:val="1"/>
    <w:rsid w:val="0050596D"/>
    <w:rPr>
      <w:rFonts w:ascii="Arial" w:hAnsi="Arial"/>
      <w:color w:val="auto"/>
      <w:sz w:val="22"/>
      <w:u w:val="single"/>
    </w:rPr>
  </w:style>
  <w:style w:type="paragraph" w:customStyle="1" w:styleId="ArticleHeading">
    <w:name w:val="Article Heading"/>
    <w:basedOn w:val="ArticleHeadingOld"/>
    <w:link w:val="ArticleHeadingChar"/>
    <w:qFormat/>
    <w:rsid w:val="0050596D"/>
  </w:style>
  <w:style w:type="paragraph" w:customStyle="1" w:styleId="BillNumber">
    <w:name w:val="Bill Number"/>
    <w:basedOn w:val="BillNumberOld"/>
    <w:qFormat/>
    <w:rsid w:val="0050596D"/>
  </w:style>
  <w:style w:type="paragraph" w:customStyle="1" w:styleId="ChapterHeading">
    <w:name w:val="Chapter Heading"/>
    <w:basedOn w:val="ChapterHeadingOld"/>
    <w:next w:val="Normal"/>
    <w:link w:val="ChapterHeadingChar"/>
    <w:qFormat/>
    <w:rsid w:val="0050596D"/>
  </w:style>
  <w:style w:type="paragraph" w:customStyle="1" w:styleId="EnactingClause">
    <w:name w:val="Enacting Clause"/>
    <w:basedOn w:val="EnactingClauseOld"/>
    <w:qFormat/>
    <w:rsid w:val="0050596D"/>
  </w:style>
  <w:style w:type="paragraph" w:customStyle="1" w:styleId="EnactingSection">
    <w:name w:val="Enacting Section"/>
    <w:basedOn w:val="EnactingSectionOld"/>
    <w:qFormat/>
    <w:rsid w:val="0050596D"/>
  </w:style>
  <w:style w:type="paragraph" w:customStyle="1" w:styleId="HeaderStyle">
    <w:name w:val="Header Style"/>
    <w:basedOn w:val="HeaderStyleOld"/>
    <w:qFormat/>
    <w:rsid w:val="0050596D"/>
  </w:style>
  <w:style w:type="paragraph" w:customStyle="1" w:styleId="Note">
    <w:name w:val="Note"/>
    <w:basedOn w:val="NoteOld"/>
    <w:qFormat/>
    <w:rsid w:val="0050596D"/>
  </w:style>
  <w:style w:type="paragraph" w:customStyle="1" w:styleId="PartHeading">
    <w:name w:val="Part Heading"/>
    <w:basedOn w:val="PartHeadingOld"/>
    <w:qFormat/>
    <w:rsid w:val="0050596D"/>
  </w:style>
  <w:style w:type="paragraph" w:customStyle="1" w:styleId="References">
    <w:name w:val="References"/>
    <w:basedOn w:val="ReferencesOld"/>
    <w:qFormat/>
    <w:rsid w:val="0050596D"/>
  </w:style>
  <w:style w:type="paragraph" w:customStyle="1" w:styleId="SectionBody">
    <w:name w:val="Section Body"/>
    <w:basedOn w:val="SectionBodyOld"/>
    <w:link w:val="SectionBodyChar"/>
    <w:qFormat/>
    <w:rsid w:val="0050596D"/>
  </w:style>
  <w:style w:type="paragraph" w:customStyle="1" w:styleId="SectionHeading">
    <w:name w:val="Section Heading"/>
    <w:basedOn w:val="SectionHeadingOld"/>
    <w:link w:val="SectionHeadingChar"/>
    <w:qFormat/>
    <w:rsid w:val="0050596D"/>
  </w:style>
  <w:style w:type="paragraph" w:customStyle="1" w:styleId="Sponsors">
    <w:name w:val="Sponsors"/>
    <w:basedOn w:val="SponsorsOld"/>
    <w:qFormat/>
    <w:rsid w:val="0050596D"/>
  </w:style>
  <w:style w:type="paragraph" w:customStyle="1" w:styleId="TitlePageBillPrefix">
    <w:name w:val="Title Page: Bill Prefix"/>
    <w:basedOn w:val="TitlePageBillPrefixOld"/>
    <w:qFormat/>
    <w:rsid w:val="0050596D"/>
  </w:style>
  <w:style w:type="paragraph" w:customStyle="1" w:styleId="TitlePageOrigin">
    <w:name w:val="Title Page: Origin"/>
    <w:basedOn w:val="TitlePageOriginOld"/>
    <w:qFormat/>
    <w:rsid w:val="0050596D"/>
  </w:style>
  <w:style w:type="paragraph" w:customStyle="1" w:styleId="TitlePageSession">
    <w:name w:val="Title Page: Session"/>
    <w:basedOn w:val="TitlePageSessionOld"/>
    <w:qFormat/>
    <w:rsid w:val="0050596D"/>
  </w:style>
  <w:style w:type="paragraph" w:customStyle="1" w:styleId="TitleSection">
    <w:name w:val="Title Section"/>
    <w:basedOn w:val="TitleSectionOld"/>
    <w:qFormat/>
    <w:rsid w:val="0050596D"/>
  </w:style>
  <w:style w:type="character" w:customStyle="1" w:styleId="Strike-Through">
    <w:name w:val="Strike-Through"/>
    <w:uiPriority w:val="1"/>
    <w:rsid w:val="0050596D"/>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styleId="BodyText">
    <w:name w:val="Body Text"/>
    <w:basedOn w:val="Normal"/>
    <w:link w:val="BodyTextChar"/>
    <w:uiPriority w:val="1"/>
    <w:qFormat/>
    <w:locked/>
    <w:rsid w:val="00F709DC"/>
    <w:rPr>
      <w:i/>
      <w:iCs/>
      <w:sz w:val="21"/>
      <w:szCs w:val="21"/>
    </w:rPr>
  </w:style>
  <w:style w:type="character" w:customStyle="1" w:styleId="BodyTextChar">
    <w:name w:val="Body Text Char"/>
    <w:basedOn w:val="DefaultParagraphFont"/>
    <w:link w:val="BodyText"/>
    <w:uiPriority w:val="1"/>
    <w:rsid w:val="00F709DC"/>
    <w:rPr>
      <w:rFonts w:eastAsia="Arial" w:cs="Arial"/>
      <w:i/>
      <w:iCs/>
      <w:color w:val="auto"/>
      <w:sz w:val="21"/>
      <w:szCs w:val="21"/>
    </w:rPr>
  </w:style>
  <w:style w:type="paragraph" w:styleId="Title">
    <w:name w:val="Title"/>
    <w:basedOn w:val="Normal"/>
    <w:link w:val="TitleChar"/>
    <w:uiPriority w:val="10"/>
    <w:qFormat/>
    <w:locked/>
    <w:rsid w:val="00F709DC"/>
    <w:pPr>
      <w:ind w:left="104"/>
    </w:pPr>
    <w:rPr>
      <w:b/>
      <w:bCs/>
      <w:sz w:val="21"/>
      <w:szCs w:val="21"/>
      <w:u w:val="single" w:color="000000"/>
    </w:rPr>
  </w:style>
  <w:style w:type="character" w:customStyle="1" w:styleId="TitleChar">
    <w:name w:val="Title Char"/>
    <w:basedOn w:val="DefaultParagraphFont"/>
    <w:link w:val="Title"/>
    <w:uiPriority w:val="10"/>
    <w:rsid w:val="00F709DC"/>
    <w:rPr>
      <w:rFonts w:eastAsia="Arial" w:cs="Arial"/>
      <w:b/>
      <w:bCs/>
      <w:color w:val="auto"/>
      <w:sz w:val="21"/>
      <w:szCs w:val="21"/>
      <w:u w:val="single" w:color="000000"/>
    </w:rPr>
  </w:style>
  <w:style w:type="paragraph" w:customStyle="1" w:styleId="cs2ea4a6eb">
    <w:name w:val="cs2ea4a6eb"/>
    <w:basedOn w:val="Normal"/>
    <w:rsid w:val="00FD01FA"/>
    <w:pPr>
      <w:spacing w:before="100" w:beforeAutospacing="1" w:after="100" w:afterAutospacing="1"/>
    </w:pPr>
    <w:rPr>
      <w:rFonts w:ascii="Times New Roman" w:eastAsia="Times New Roman" w:hAnsi="Times New Roman" w:cs="Times New Roman"/>
      <w:sz w:val="24"/>
      <w:szCs w:val="24"/>
    </w:rPr>
  </w:style>
  <w:style w:type="character" w:customStyle="1" w:styleId="csae8feff6">
    <w:name w:val="csae8feff6"/>
    <w:basedOn w:val="DefaultParagraphFont"/>
    <w:rsid w:val="00FD01FA"/>
  </w:style>
  <w:style w:type="character" w:styleId="Hyperlink">
    <w:name w:val="Hyperlink"/>
    <w:basedOn w:val="DefaultParagraphFont"/>
    <w:uiPriority w:val="99"/>
    <w:semiHidden/>
    <w:locked/>
    <w:rsid w:val="00E17236"/>
    <w:rPr>
      <w:color w:val="0563C1" w:themeColor="hyperlink"/>
      <w:u w:val="single"/>
    </w:rPr>
  </w:style>
  <w:style w:type="character" w:styleId="UnresolvedMention">
    <w:name w:val="Unresolved Mention"/>
    <w:basedOn w:val="DefaultParagraphFont"/>
    <w:uiPriority w:val="99"/>
    <w:semiHidden/>
    <w:unhideWhenUsed/>
    <w:rsid w:val="00E17236"/>
    <w:rPr>
      <w:color w:val="605E5C"/>
      <w:shd w:val="clear" w:color="auto" w:fill="E1DFDD"/>
    </w:rPr>
  </w:style>
  <w:style w:type="paragraph" w:customStyle="1" w:styleId="ChamberTitle">
    <w:name w:val="Chamber Title"/>
    <w:next w:val="Normal"/>
    <w:link w:val="ChamberTitleChar"/>
    <w:rsid w:val="0050596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0596D"/>
    <w:rPr>
      <w:rFonts w:eastAsia="Calibri"/>
      <w:b/>
      <w:caps/>
      <w:color w:val="000000"/>
      <w:sz w:val="36"/>
    </w:rPr>
  </w:style>
  <w:style w:type="character" w:customStyle="1" w:styleId="ChapterHeadingChar">
    <w:name w:val="Chapter Heading Char"/>
    <w:link w:val="ChapterHeading"/>
    <w:rsid w:val="00B3543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DefaultPlaceholder_-1854013440"/>
        <w:category>
          <w:name w:val="General"/>
          <w:gallery w:val="placeholder"/>
        </w:category>
        <w:types>
          <w:type w:val="bbPlcHdr"/>
        </w:types>
        <w:behaviors>
          <w:behavior w:val="content"/>
        </w:behaviors>
        <w:guid w:val="{0CBF5CB8-FE0C-4ACF-B373-937042CFB0AD}"/>
      </w:docPartPr>
      <w:docPartBody>
        <w:p w:rsidR="00B02165" w:rsidRDefault="00B02165">
          <w:r w:rsidRPr="00C447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150C3A"/>
    <w:rsid w:val="001E6738"/>
    <w:rsid w:val="00344215"/>
    <w:rsid w:val="003A24E7"/>
    <w:rsid w:val="003D0C4C"/>
    <w:rsid w:val="003E1E8E"/>
    <w:rsid w:val="004077B7"/>
    <w:rsid w:val="00435BE1"/>
    <w:rsid w:val="004C05A7"/>
    <w:rsid w:val="00547704"/>
    <w:rsid w:val="005A7131"/>
    <w:rsid w:val="0060255C"/>
    <w:rsid w:val="00651D3E"/>
    <w:rsid w:val="0068160E"/>
    <w:rsid w:val="006B6F15"/>
    <w:rsid w:val="006D2F47"/>
    <w:rsid w:val="008D73E0"/>
    <w:rsid w:val="009711B5"/>
    <w:rsid w:val="00B02165"/>
    <w:rsid w:val="00B17462"/>
    <w:rsid w:val="00D400BF"/>
    <w:rsid w:val="00D447D3"/>
    <w:rsid w:val="00D53DFE"/>
    <w:rsid w:val="00D70DEA"/>
    <w:rsid w:val="00DA0A2F"/>
    <w:rsid w:val="00DF3D9C"/>
    <w:rsid w:val="00F849E7"/>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B021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1082</Words>
  <Characters>5714</Characters>
  <Application>Microsoft Office Word</Application>
  <DocSecurity>0</DocSecurity>
  <Lines>105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2026-01-14T19:35:00Z</cp:lastPrinted>
  <dcterms:created xsi:type="dcterms:W3CDTF">2026-02-16T22:45:00Z</dcterms:created>
  <dcterms:modified xsi:type="dcterms:W3CDTF">2026-02-16T22:45:00Z</dcterms:modified>
</cp:coreProperties>
</file>