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8D0C" w14:textId="77777777" w:rsidR="00FE067E" w:rsidRDefault="00CD36CF" w:rsidP="00EF6030">
      <w:pPr>
        <w:pStyle w:val="TitlePageOrigin"/>
      </w:pPr>
      <w:r>
        <w:t>WEST virginia legislature</w:t>
      </w:r>
    </w:p>
    <w:p w14:paraId="7742EAA9" w14:textId="77777777" w:rsidR="00CD36CF" w:rsidRDefault="00CD36CF" w:rsidP="00EF6030">
      <w:pPr>
        <w:pStyle w:val="TitlePageSession"/>
      </w:pPr>
      <w:r>
        <w:t>20</w:t>
      </w:r>
      <w:r w:rsidR="006565E8">
        <w:t>2</w:t>
      </w:r>
      <w:r w:rsidR="00C341F5">
        <w:t>6</w:t>
      </w:r>
      <w:r>
        <w:t xml:space="preserve"> regular session</w:t>
      </w:r>
    </w:p>
    <w:p w14:paraId="5D314569" w14:textId="77777777" w:rsidR="00CD36CF" w:rsidRDefault="008D2BEF" w:rsidP="00EF6030">
      <w:pPr>
        <w:pStyle w:val="TitlePageBillPrefix"/>
      </w:pPr>
      <w:sdt>
        <w:sdtPr>
          <w:tag w:val="IntroDate"/>
          <w:id w:val="-1236936958"/>
          <w:placeholder>
            <w:docPart w:val="A263F58560D3403EAE9A7048E558004A"/>
          </w:placeholder>
          <w:text/>
        </w:sdtPr>
        <w:sdtEndPr/>
        <w:sdtContent>
          <w:r w:rsidR="00AC3B58">
            <w:t>Committee Substitute</w:t>
          </w:r>
        </w:sdtContent>
      </w:sdt>
    </w:p>
    <w:p w14:paraId="4640BC43" w14:textId="77777777" w:rsidR="00AC3B58" w:rsidRPr="00AC3B58" w:rsidRDefault="00AC3B58" w:rsidP="00EF6030">
      <w:pPr>
        <w:pStyle w:val="TitlePageBillPrefix"/>
      </w:pPr>
      <w:r>
        <w:t>for</w:t>
      </w:r>
    </w:p>
    <w:p w14:paraId="3C833E7E" w14:textId="77777777" w:rsidR="00CD36CF" w:rsidRDefault="008D2BEF" w:rsidP="00EF6030">
      <w:pPr>
        <w:pStyle w:val="BillNumber"/>
      </w:pPr>
      <w:sdt>
        <w:sdtPr>
          <w:tag w:val="Chamber"/>
          <w:id w:val="893011969"/>
          <w:lock w:val="sdtLocked"/>
          <w:placeholder>
            <w:docPart w:val="D25904DA8E4942379137E300C1618639"/>
          </w:placeholder>
          <w:dropDownList>
            <w:listItem w:displayText="House" w:value="House"/>
            <w:listItem w:displayText="Senate" w:value="Senate"/>
          </w:dropDownList>
        </w:sdtPr>
        <w:sdtEndPr/>
        <w:sdtContent>
          <w:r w:rsidR="00CC2E9E">
            <w:t>Senate</w:t>
          </w:r>
        </w:sdtContent>
      </w:sdt>
      <w:r w:rsidR="00303684">
        <w:t xml:space="preserve"> </w:t>
      </w:r>
      <w:r w:rsidR="00CD36CF">
        <w:t xml:space="preserve">Bill </w:t>
      </w:r>
      <w:sdt>
        <w:sdtPr>
          <w:tag w:val="BNum"/>
          <w:id w:val="1645317809"/>
          <w:lock w:val="sdtLocked"/>
          <w:placeholder>
            <w:docPart w:val="53C5070DB070462B93653BE550C129C8"/>
          </w:placeholder>
          <w:text/>
        </w:sdtPr>
        <w:sdtEndPr/>
        <w:sdtContent>
          <w:r w:rsidR="00CC2E9E" w:rsidRPr="00CC2E9E">
            <w:t>23</w:t>
          </w:r>
        </w:sdtContent>
      </w:sdt>
    </w:p>
    <w:p w14:paraId="12012DAF" w14:textId="77777777" w:rsidR="00CC2E9E" w:rsidRDefault="00CC2E9E" w:rsidP="00EF6030">
      <w:pPr>
        <w:pStyle w:val="References"/>
        <w:rPr>
          <w:smallCaps/>
        </w:rPr>
      </w:pPr>
      <w:r>
        <w:rPr>
          <w:smallCaps/>
        </w:rPr>
        <w:t>By Senators Rose, Phillips, Roberts, Thorne, and Hart</w:t>
      </w:r>
    </w:p>
    <w:p w14:paraId="5242581B" w14:textId="62CAD321" w:rsidR="00CC2E9E" w:rsidRDefault="00CD36CF" w:rsidP="00EF6030">
      <w:pPr>
        <w:pStyle w:val="References"/>
      </w:pPr>
      <w:r>
        <w:t>[</w:t>
      </w:r>
      <w:r w:rsidR="00EC1FC5">
        <w:t>R</w:t>
      </w:r>
      <w:r w:rsidR="00002112">
        <w:t xml:space="preserve">eported </w:t>
      </w:r>
      <w:sdt>
        <w:sdtPr>
          <w:id w:val="-32107996"/>
          <w:placeholder>
            <w:docPart w:val="EC181166428B4CFC84FAD7508B7B31A8"/>
          </w:placeholder>
          <w:text/>
        </w:sdtPr>
        <w:sdtEndPr/>
        <w:sdtContent>
          <w:r w:rsidR="00E330BB">
            <w:t>February 23, 2026</w:t>
          </w:r>
        </w:sdtContent>
      </w:sdt>
      <w:r w:rsidR="00EC1FC5">
        <w:t xml:space="preserve">, from the Committee on </w:t>
      </w:r>
      <w:sdt>
        <w:sdtPr>
          <w:tag w:val="References"/>
          <w:id w:val="-1043047873"/>
          <w:placeholder>
            <w:docPart w:val="9958B47A05084913A27AB0D609BEFF9B"/>
          </w:placeholder>
          <w:text w:multiLine="1"/>
        </w:sdtPr>
        <w:sdtEndPr/>
        <w:sdtContent>
          <w:r w:rsidR="00E330BB">
            <w:t>Energy, Industry, and Mining</w:t>
          </w:r>
        </w:sdtContent>
      </w:sdt>
      <w:r>
        <w:t>]</w:t>
      </w:r>
    </w:p>
    <w:p w14:paraId="563AF33A" w14:textId="77777777" w:rsidR="00CC2E9E" w:rsidRDefault="00CC2E9E" w:rsidP="00CC2E9E">
      <w:pPr>
        <w:pStyle w:val="TitlePageOrigin"/>
      </w:pPr>
    </w:p>
    <w:p w14:paraId="2E91D5BB" w14:textId="77777777" w:rsidR="00CC2E9E" w:rsidRPr="00757C79" w:rsidRDefault="00CC2E9E" w:rsidP="00CC2E9E">
      <w:pPr>
        <w:pStyle w:val="TitlePageOrigin"/>
        <w:rPr>
          <w:color w:val="auto"/>
        </w:rPr>
      </w:pPr>
    </w:p>
    <w:p w14:paraId="2BC142B9" w14:textId="7D4C597D" w:rsidR="00CC2E9E" w:rsidRPr="00757C79" w:rsidRDefault="00CC2E9E" w:rsidP="00CC2E9E">
      <w:pPr>
        <w:pStyle w:val="TitleSection"/>
        <w:rPr>
          <w:color w:val="auto"/>
        </w:rPr>
      </w:pPr>
      <w:r w:rsidRPr="00757C79">
        <w:rPr>
          <w:color w:val="auto"/>
        </w:rPr>
        <w:lastRenderedPageBreak/>
        <w:t xml:space="preserve">A BILL to amend and reenact §11-6A-5a of the Code of West Virginia, 1931, as amended, relating to </w:t>
      </w:r>
      <w:r w:rsidR="00044843">
        <w:rPr>
          <w:color w:val="auto"/>
        </w:rPr>
        <w:t>tax treatment of certain power projects</w:t>
      </w:r>
      <w:r w:rsidRPr="00757C79">
        <w:rPr>
          <w:color w:val="auto"/>
        </w:rPr>
        <w:t xml:space="preserve">; </w:t>
      </w:r>
      <w:r w:rsidR="007913CD">
        <w:rPr>
          <w:color w:val="auto"/>
        </w:rPr>
        <w:t xml:space="preserve">providing </w:t>
      </w:r>
      <w:r w:rsidRPr="00757C79">
        <w:rPr>
          <w:color w:val="auto"/>
        </w:rPr>
        <w:t xml:space="preserve">that wind power projects are not pollution control facilities for certain purposes; and providing that </w:t>
      </w:r>
      <w:r w:rsidR="007913CD">
        <w:rPr>
          <w:color w:val="auto"/>
        </w:rPr>
        <w:t xml:space="preserve">certain </w:t>
      </w:r>
      <w:r w:rsidRPr="00757C79">
        <w:rPr>
          <w:color w:val="auto"/>
        </w:rPr>
        <w:t xml:space="preserve">wind </w:t>
      </w:r>
      <w:r w:rsidR="007913CD">
        <w:rPr>
          <w:color w:val="auto"/>
        </w:rPr>
        <w:t xml:space="preserve">turbines and towers </w:t>
      </w:r>
      <w:r w:rsidRPr="00757C79">
        <w:rPr>
          <w:color w:val="auto"/>
        </w:rPr>
        <w:t>be taxed as real property.</w:t>
      </w:r>
    </w:p>
    <w:p w14:paraId="30297A3E" w14:textId="77777777" w:rsidR="00CC2E9E" w:rsidRPr="00757C79" w:rsidRDefault="00CC2E9E" w:rsidP="00CC2E9E">
      <w:pPr>
        <w:pStyle w:val="EnactingClause"/>
        <w:rPr>
          <w:color w:val="auto"/>
        </w:rPr>
      </w:pPr>
      <w:r w:rsidRPr="00757C79">
        <w:rPr>
          <w:color w:val="auto"/>
        </w:rPr>
        <w:t>Be it enacted by the Legislature of West Virginia:</w:t>
      </w:r>
    </w:p>
    <w:p w14:paraId="4243577E" w14:textId="77777777" w:rsidR="00CC2E9E" w:rsidRPr="00757C79" w:rsidRDefault="00CC2E9E" w:rsidP="00CC2E9E">
      <w:pPr>
        <w:pStyle w:val="EnactingClause"/>
        <w:rPr>
          <w:color w:val="auto"/>
        </w:rPr>
        <w:sectPr w:rsidR="00CC2E9E" w:rsidRPr="00757C79" w:rsidSect="00CC2E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8054BE" w14:textId="77777777" w:rsidR="00CC2E9E" w:rsidRPr="00757C79" w:rsidRDefault="00CC2E9E" w:rsidP="00CC2E9E">
      <w:pPr>
        <w:pStyle w:val="ArticleHeading"/>
        <w:rPr>
          <w:color w:val="auto"/>
        </w:rPr>
        <w:sectPr w:rsidR="00CC2E9E" w:rsidRPr="00757C79" w:rsidSect="00CC2E9E">
          <w:type w:val="continuous"/>
          <w:pgSz w:w="12240" w:h="15840" w:code="1"/>
          <w:pgMar w:top="1440" w:right="1440" w:bottom="1440" w:left="1440" w:header="720" w:footer="720" w:gutter="0"/>
          <w:lnNumType w:countBy="1" w:restart="newSection"/>
          <w:cols w:space="720"/>
          <w:titlePg/>
          <w:docGrid w:linePitch="360"/>
        </w:sectPr>
      </w:pPr>
      <w:r w:rsidRPr="00757C79">
        <w:rPr>
          <w:color w:val="auto"/>
        </w:rPr>
        <w:t>Article 6A. Pollution Control Facilities Tax Treatment.</w:t>
      </w:r>
    </w:p>
    <w:p w14:paraId="523FB9F0" w14:textId="77777777" w:rsidR="00CC2E9E" w:rsidRPr="00757C79" w:rsidRDefault="00CC2E9E" w:rsidP="00CC2E9E">
      <w:pPr>
        <w:pStyle w:val="SectionHeading"/>
        <w:rPr>
          <w:color w:val="auto"/>
        </w:rPr>
        <w:sectPr w:rsidR="00CC2E9E" w:rsidRPr="00757C79" w:rsidSect="00CC2E9E">
          <w:type w:val="continuous"/>
          <w:pgSz w:w="12240" w:h="15840" w:code="1"/>
          <w:pgMar w:top="1440" w:right="1440" w:bottom="1440" w:left="1440" w:header="720" w:footer="720" w:gutter="0"/>
          <w:lnNumType w:countBy="1" w:restart="newSection"/>
          <w:cols w:space="720"/>
          <w:titlePg/>
          <w:docGrid w:linePitch="360"/>
        </w:sectPr>
      </w:pPr>
      <w:r w:rsidRPr="00757C79">
        <w:rPr>
          <w:color w:val="auto"/>
        </w:rPr>
        <w:t>§11-6A-5a. Wind power projects.</w:t>
      </w:r>
    </w:p>
    <w:p w14:paraId="74325BA9" w14:textId="0C606B70" w:rsidR="000544DC" w:rsidRPr="009F0BEC" w:rsidRDefault="00CC2E9E" w:rsidP="000544DC">
      <w:pPr>
        <w:pStyle w:val="SectionBody"/>
        <w:rPr>
          <w:strike/>
          <w:color w:val="auto"/>
        </w:rPr>
      </w:pPr>
      <w:r w:rsidRPr="00FB5C47">
        <w:rPr>
          <w:strike/>
          <w:color w:val="auto"/>
        </w:rPr>
        <w:t xml:space="preserve">(a) </w:t>
      </w:r>
      <w:r w:rsidR="000544DC" w:rsidRPr="00FB5C47">
        <w:rPr>
          <w:strike/>
          <w:color w:val="auto"/>
        </w:rPr>
        <w:t>Notwithstanding</w:t>
      </w:r>
      <w:r w:rsidR="000544DC" w:rsidRPr="009F0BEC">
        <w:rPr>
          <w:strike/>
          <w:color w:val="auto"/>
        </w:rPr>
        <w:t xml:space="preserve"> any other provisions of this article,</w:t>
      </w:r>
      <w:r w:rsidR="000544DC">
        <w:rPr>
          <w:strike/>
          <w:color w:val="auto"/>
        </w:rPr>
        <w:t xml:space="preserve"> a</w:t>
      </w:r>
      <w:r w:rsidR="00FB5C47" w:rsidRPr="00FB5C47">
        <w:rPr>
          <w:strike/>
          <w:color w:val="auto"/>
        </w:rPr>
        <w:t xml:space="preserve"> </w:t>
      </w:r>
      <w:r w:rsidR="000544DC" w:rsidRPr="00603142">
        <w:rPr>
          <w:color w:val="auto"/>
          <w:u w:val="single"/>
        </w:rPr>
        <w:t>Any</w:t>
      </w:r>
      <w:r w:rsidR="000544DC" w:rsidRPr="00603142">
        <w:rPr>
          <w:color w:val="auto"/>
        </w:rPr>
        <w:t xml:space="preserve"> power project designed, constructed</w:t>
      </w:r>
      <w:r w:rsidR="000544DC">
        <w:rPr>
          <w:color w:val="auto"/>
        </w:rPr>
        <w:t>,</w:t>
      </w:r>
      <w:r w:rsidR="000544DC" w:rsidRPr="00603142">
        <w:rPr>
          <w:color w:val="auto"/>
        </w:rPr>
        <w:t xml:space="preserve"> or installed to convert wind into electrical energy</w:t>
      </w:r>
      <w:r w:rsidR="000544DC" w:rsidRPr="009F0BEC">
        <w:rPr>
          <w:strike/>
          <w:color w:val="auto"/>
        </w:rPr>
        <w:t xml:space="preserve"> shall be subject to the provisions of this section.</w:t>
      </w:r>
    </w:p>
    <w:p w14:paraId="4144724D" w14:textId="7C70AC9F" w:rsidR="00FB5C47" w:rsidRDefault="000544DC" w:rsidP="00FB5C47">
      <w:pPr>
        <w:pStyle w:val="SectionBody"/>
        <w:rPr>
          <w:sz w:val="24"/>
        </w:rPr>
      </w:pPr>
      <w:r w:rsidRPr="009F0BEC">
        <w:rPr>
          <w:strike/>
          <w:color w:val="auto"/>
        </w:rPr>
        <w:t>(b) Each wind turbine installed at a wind power project and each tower upon which the turbine is affixed 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9F0BEC">
        <w:rPr>
          <w:i/>
          <w:iCs/>
          <w:strike/>
          <w:color w:val="auto"/>
        </w:rPr>
        <w:t>: Provided,</w:t>
      </w:r>
      <w:r w:rsidRPr="009F0BEC">
        <w:rPr>
          <w:strike/>
          <w:color w:val="auto"/>
        </w:rPr>
        <w:t xml:space="preserve"> That the portion of the total value of the facility assigned salvage value in accordance with this section shall, on and after July 1, 2007, be no greater than seventy-nine percent of the total value of the facility. All personal property at a wind power project other than a wind turbine and tower shall not be accorded salvage valuation and shall not </w:t>
      </w:r>
      <w:proofErr w:type="gramStart"/>
      <w:r w:rsidRPr="009F0BEC">
        <w:rPr>
          <w:strike/>
          <w:color w:val="auto"/>
        </w:rPr>
        <w:t>be considered to be</w:t>
      </w:r>
      <w:proofErr w:type="gramEnd"/>
      <w:r w:rsidRPr="009F0BEC">
        <w:rPr>
          <w:strike/>
          <w:color w:val="auto"/>
        </w:rPr>
        <w:t xml:space="preserve"> personal property that is a pollution control facility. For purposes of this section, </w:t>
      </w:r>
      <w:r w:rsidRPr="009F0BEC">
        <w:rPr>
          <w:strike/>
          <w:color w:val="auto"/>
        </w:rPr>
        <w:sym w:font="Arial" w:char="0022"/>
      </w:r>
      <w:r w:rsidRPr="009F0BEC">
        <w:rPr>
          <w:strike/>
          <w:color w:val="auto"/>
        </w:rPr>
        <w:t>wind turbine and tower</w:t>
      </w:r>
      <w:r w:rsidRPr="009F0BEC">
        <w:rPr>
          <w:strike/>
          <w:color w:val="auto"/>
        </w:rPr>
        <w:sym w:font="Arial" w:char="0022"/>
      </w:r>
      <w:r w:rsidRPr="009F0BEC">
        <w:rPr>
          <w:strike/>
          <w:color w:val="auto"/>
        </w:rPr>
        <w:t xml:space="preserve"> is limited to: The rotor, consisting of the blades and the supporting hub; the drive train, which includes the remaining rotating parts such as the shafts, gearbox, coupling, a mechanical brake and the generator; the nacelle and main frame, including the wind turbine housing, bedplate and the yaw system; the turbine transformer; the machine controls; the tower; and the tower foundation</w:t>
      </w:r>
      <w:r w:rsidRPr="00044843">
        <w:rPr>
          <w:color w:val="auto"/>
        </w:rPr>
        <w:t xml:space="preserve"> </w:t>
      </w:r>
      <w:r>
        <w:rPr>
          <w:color w:val="auto"/>
          <w:u w:val="single"/>
        </w:rPr>
        <w:t xml:space="preserve">is </w:t>
      </w:r>
      <w:r w:rsidRPr="009F0BEC">
        <w:rPr>
          <w:color w:val="auto"/>
          <w:u w:val="single"/>
        </w:rPr>
        <w:t xml:space="preserve">not </w:t>
      </w:r>
      <w:r>
        <w:rPr>
          <w:color w:val="auto"/>
          <w:u w:val="single"/>
        </w:rPr>
        <w:t xml:space="preserve">a </w:t>
      </w:r>
      <w:r w:rsidRPr="009F0BEC">
        <w:rPr>
          <w:color w:val="auto"/>
          <w:u w:val="single"/>
        </w:rPr>
        <w:t>pollution control facilit</w:t>
      </w:r>
      <w:r>
        <w:rPr>
          <w:color w:val="auto"/>
          <w:u w:val="single"/>
        </w:rPr>
        <w:t>y</w:t>
      </w:r>
      <w:r w:rsidRPr="009F0BEC">
        <w:rPr>
          <w:color w:val="auto"/>
          <w:u w:val="single"/>
        </w:rPr>
        <w:t xml:space="preserve"> for purposes of this article</w:t>
      </w:r>
      <w:r>
        <w:rPr>
          <w:color w:val="auto"/>
          <w:u w:val="single"/>
        </w:rPr>
        <w:t xml:space="preserve">. Any </w:t>
      </w:r>
      <w:r w:rsidRPr="009F0BEC">
        <w:rPr>
          <w:color w:val="auto"/>
          <w:u w:val="single"/>
        </w:rPr>
        <w:t xml:space="preserve">wind turbine installed at a wind power project, and each tower upon which the turbine is affixed, </w:t>
      </w:r>
      <w:r>
        <w:rPr>
          <w:color w:val="auto"/>
          <w:u w:val="single"/>
        </w:rPr>
        <w:t xml:space="preserve">is </w:t>
      </w:r>
      <w:r w:rsidRPr="009F0BEC">
        <w:rPr>
          <w:color w:val="auto"/>
          <w:u w:val="single"/>
        </w:rPr>
        <w:t xml:space="preserve">real property for the purpose of taxation so long as the tower of the </w:t>
      </w:r>
      <w:r w:rsidRPr="009F0BEC">
        <w:rPr>
          <w:color w:val="auto"/>
          <w:u w:val="single"/>
        </w:rPr>
        <w:lastRenderedPageBreak/>
        <w:t>wind power project is affixed to the ground</w:t>
      </w:r>
      <w:r w:rsidR="00CC2E9E" w:rsidRPr="00757C79">
        <w:rPr>
          <w:color w:val="auto"/>
          <w:u w:val="single"/>
        </w:rPr>
        <w:t>.</w:t>
      </w:r>
      <w:r w:rsidR="00FB5C47">
        <w:rPr>
          <w:color w:val="auto"/>
          <w:u w:val="single"/>
        </w:rPr>
        <w:t xml:space="preserve"> </w:t>
      </w:r>
    </w:p>
    <w:p w14:paraId="75EA8C3F" w14:textId="77777777" w:rsidR="00E831B3" w:rsidRDefault="00E831B3" w:rsidP="00EF6030">
      <w:pPr>
        <w:pStyle w:val="References"/>
      </w:pPr>
    </w:p>
    <w:sectPr w:rsidR="00E831B3" w:rsidSect="00CC2E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BAE5" w14:textId="77777777" w:rsidR="008D2BEF" w:rsidRPr="00B844FE" w:rsidRDefault="008D2BEF" w:rsidP="00B844FE">
      <w:r>
        <w:separator/>
      </w:r>
    </w:p>
  </w:endnote>
  <w:endnote w:type="continuationSeparator" w:id="0">
    <w:p w14:paraId="2908BE14" w14:textId="77777777" w:rsidR="008D2BEF" w:rsidRPr="00B844FE" w:rsidRDefault="008D2B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C516" w14:textId="77777777" w:rsidR="00CC2E9E" w:rsidRDefault="00CC2E9E" w:rsidP="005612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54C79D" w14:textId="77777777" w:rsidR="00CC2E9E" w:rsidRPr="00CC2E9E" w:rsidRDefault="00CC2E9E" w:rsidP="00CC2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029F" w14:textId="77777777" w:rsidR="00CC2E9E" w:rsidRDefault="00CC2E9E" w:rsidP="005612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00632E" w14:textId="77777777" w:rsidR="00CC2E9E" w:rsidRPr="00CC2E9E" w:rsidRDefault="00CC2E9E" w:rsidP="00CC2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36A7" w14:textId="77777777" w:rsidR="00CC2E9E" w:rsidRPr="00CC2E9E" w:rsidRDefault="00CC2E9E" w:rsidP="00CC2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CF42" w14:textId="77777777" w:rsidR="008D2BEF" w:rsidRPr="00B844FE" w:rsidRDefault="008D2BEF" w:rsidP="00B844FE">
      <w:r>
        <w:separator/>
      </w:r>
    </w:p>
  </w:footnote>
  <w:footnote w:type="continuationSeparator" w:id="0">
    <w:p w14:paraId="032825F7" w14:textId="77777777" w:rsidR="008D2BEF" w:rsidRPr="00B844FE" w:rsidRDefault="008D2B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224E" w14:textId="77777777" w:rsidR="00CC2E9E" w:rsidRPr="00CC2E9E" w:rsidRDefault="00CC2E9E" w:rsidP="00CC2E9E">
    <w:pPr>
      <w:pStyle w:val="Header"/>
    </w:pPr>
    <w:r>
      <w:t>CS for SB 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C792" w14:textId="77777777" w:rsidR="00CC2E9E" w:rsidRPr="00CC2E9E" w:rsidRDefault="00CC2E9E" w:rsidP="00CC2E9E">
    <w:pPr>
      <w:pStyle w:val="Header"/>
    </w:pPr>
    <w:r>
      <w:t>CS for SB 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2F3E" w14:textId="77777777" w:rsidR="00CC2E9E" w:rsidRPr="00CC2E9E" w:rsidRDefault="00CC2E9E" w:rsidP="00CC2E9E">
    <w:pPr>
      <w:pStyle w:val="Header"/>
    </w:pPr>
    <w:r>
      <w:t>CS for SB 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0E"/>
    <w:rsid w:val="00002112"/>
    <w:rsid w:val="0000526A"/>
    <w:rsid w:val="000253DB"/>
    <w:rsid w:val="00027CF5"/>
    <w:rsid w:val="00044843"/>
    <w:rsid w:val="000544DC"/>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90317"/>
    <w:rsid w:val="002A0269"/>
    <w:rsid w:val="00301F44"/>
    <w:rsid w:val="00303684"/>
    <w:rsid w:val="003143F5"/>
    <w:rsid w:val="00314854"/>
    <w:rsid w:val="003567DF"/>
    <w:rsid w:val="00365920"/>
    <w:rsid w:val="003C51CD"/>
    <w:rsid w:val="003D4F42"/>
    <w:rsid w:val="00410475"/>
    <w:rsid w:val="004247A2"/>
    <w:rsid w:val="00425465"/>
    <w:rsid w:val="004B2795"/>
    <w:rsid w:val="004C13DD"/>
    <w:rsid w:val="004E3441"/>
    <w:rsid w:val="00571DC3"/>
    <w:rsid w:val="005A5366"/>
    <w:rsid w:val="005C13CA"/>
    <w:rsid w:val="00606BDF"/>
    <w:rsid w:val="00637E73"/>
    <w:rsid w:val="006471C6"/>
    <w:rsid w:val="006565E8"/>
    <w:rsid w:val="006865E9"/>
    <w:rsid w:val="00691F3E"/>
    <w:rsid w:val="00694BFB"/>
    <w:rsid w:val="006A106B"/>
    <w:rsid w:val="006C523D"/>
    <w:rsid w:val="006D4036"/>
    <w:rsid w:val="006D6629"/>
    <w:rsid w:val="007913CD"/>
    <w:rsid w:val="007E02CF"/>
    <w:rsid w:val="007F1CF5"/>
    <w:rsid w:val="0081249D"/>
    <w:rsid w:val="00834EDE"/>
    <w:rsid w:val="008736AA"/>
    <w:rsid w:val="008D275D"/>
    <w:rsid w:val="008D2BEF"/>
    <w:rsid w:val="008F275D"/>
    <w:rsid w:val="00952402"/>
    <w:rsid w:val="00980327"/>
    <w:rsid w:val="009F1067"/>
    <w:rsid w:val="00A31E01"/>
    <w:rsid w:val="00A35B03"/>
    <w:rsid w:val="00A4037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C2E9E"/>
    <w:rsid w:val="00CD12CB"/>
    <w:rsid w:val="00CD36CF"/>
    <w:rsid w:val="00CD3F81"/>
    <w:rsid w:val="00CF1DCA"/>
    <w:rsid w:val="00D54447"/>
    <w:rsid w:val="00D579FC"/>
    <w:rsid w:val="00DE526B"/>
    <w:rsid w:val="00DF199D"/>
    <w:rsid w:val="00DF4120"/>
    <w:rsid w:val="00DF62A6"/>
    <w:rsid w:val="00E01542"/>
    <w:rsid w:val="00E10C50"/>
    <w:rsid w:val="00E330BB"/>
    <w:rsid w:val="00E365F1"/>
    <w:rsid w:val="00E5320E"/>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B5C4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25FDA"/>
  <w15:chartTrackingRefBased/>
  <w15:docId w15:val="{4791ADD9-6F5E-478B-A8AD-193C981A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C2E9E"/>
  </w:style>
  <w:style w:type="character" w:customStyle="1" w:styleId="SectionBodyChar">
    <w:name w:val="Section Body Char"/>
    <w:link w:val="SectionBody"/>
    <w:rsid w:val="000544D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63F58560D3403EAE9A7048E558004A"/>
        <w:category>
          <w:name w:val="General"/>
          <w:gallery w:val="placeholder"/>
        </w:category>
        <w:types>
          <w:type w:val="bbPlcHdr"/>
        </w:types>
        <w:behaviors>
          <w:behavior w:val="content"/>
        </w:behaviors>
        <w:guid w:val="{49293328-214D-411E-839C-4CFEC4AAC509}"/>
      </w:docPartPr>
      <w:docPartBody>
        <w:p w:rsidR="0050481B" w:rsidRDefault="00473D5E">
          <w:pPr>
            <w:pStyle w:val="A263F58560D3403EAE9A7048E558004A"/>
          </w:pPr>
          <w:r w:rsidRPr="00B844FE">
            <w:t>Prefix Text</w:t>
          </w:r>
        </w:p>
      </w:docPartBody>
    </w:docPart>
    <w:docPart>
      <w:docPartPr>
        <w:name w:val="D25904DA8E4942379137E300C1618639"/>
        <w:category>
          <w:name w:val="General"/>
          <w:gallery w:val="placeholder"/>
        </w:category>
        <w:types>
          <w:type w:val="bbPlcHdr"/>
        </w:types>
        <w:behaviors>
          <w:behavior w:val="content"/>
        </w:behaviors>
        <w:guid w:val="{E5BE309D-217D-4F59-B150-D60E26CD0B6F}"/>
      </w:docPartPr>
      <w:docPartBody>
        <w:p w:rsidR="0050481B" w:rsidRDefault="00473D5E">
          <w:pPr>
            <w:pStyle w:val="D25904DA8E4942379137E300C1618639"/>
          </w:pPr>
          <w:r w:rsidRPr="00B844FE">
            <w:t>[Type here]</w:t>
          </w:r>
        </w:p>
      </w:docPartBody>
    </w:docPart>
    <w:docPart>
      <w:docPartPr>
        <w:name w:val="53C5070DB070462B93653BE550C129C8"/>
        <w:category>
          <w:name w:val="General"/>
          <w:gallery w:val="placeholder"/>
        </w:category>
        <w:types>
          <w:type w:val="bbPlcHdr"/>
        </w:types>
        <w:behaviors>
          <w:behavior w:val="content"/>
        </w:behaviors>
        <w:guid w:val="{38CB50B0-E983-41FC-98E6-64AE4F2CC958}"/>
      </w:docPartPr>
      <w:docPartBody>
        <w:p w:rsidR="0050481B" w:rsidRDefault="00473D5E">
          <w:pPr>
            <w:pStyle w:val="53C5070DB070462B93653BE550C129C8"/>
          </w:pPr>
          <w:r w:rsidRPr="00B844FE">
            <w:t>Number</w:t>
          </w:r>
        </w:p>
      </w:docPartBody>
    </w:docPart>
    <w:docPart>
      <w:docPartPr>
        <w:name w:val="EC181166428B4CFC84FAD7508B7B31A8"/>
        <w:category>
          <w:name w:val="General"/>
          <w:gallery w:val="placeholder"/>
        </w:category>
        <w:types>
          <w:type w:val="bbPlcHdr"/>
        </w:types>
        <w:behaviors>
          <w:behavior w:val="content"/>
        </w:behaviors>
        <w:guid w:val="{79F03B47-76F8-4B12-BBA2-F373CD8D058E}"/>
      </w:docPartPr>
      <w:docPartBody>
        <w:p w:rsidR="0050481B" w:rsidRDefault="00473D5E">
          <w:pPr>
            <w:pStyle w:val="EC181166428B4CFC84FAD7508B7B31A8"/>
          </w:pPr>
          <w:r>
            <w:rPr>
              <w:rStyle w:val="PlaceholderText"/>
            </w:rPr>
            <w:t>January 14, 2026</w:t>
          </w:r>
        </w:p>
      </w:docPartBody>
    </w:docPart>
    <w:docPart>
      <w:docPartPr>
        <w:name w:val="9958B47A05084913A27AB0D609BEFF9B"/>
        <w:category>
          <w:name w:val="General"/>
          <w:gallery w:val="placeholder"/>
        </w:category>
        <w:types>
          <w:type w:val="bbPlcHdr"/>
        </w:types>
        <w:behaviors>
          <w:behavior w:val="content"/>
        </w:behaviors>
        <w:guid w:val="{055CC029-7E26-4A86-BF27-D64306F5268B}"/>
      </w:docPartPr>
      <w:docPartBody>
        <w:p w:rsidR="0050481B" w:rsidRDefault="00473D5E">
          <w:pPr>
            <w:pStyle w:val="9958B47A05084913A27AB0D609BEFF9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5E"/>
    <w:rsid w:val="000A3C64"/>
    <w:rsid w:val="003D4F42"/>
    <w:rsid w:val="00473D5E"/>
    <w:rsid w:val="004D765E"/>
    <w:rsid w:val="0050481B"/>
    <w:rsid w:val="00606BDF"/>
    <w:rsid w:val="006D6629"/>
    <w:rsid w:val="00AB6BF9"/>
    <w:rsid w:val="00EB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3F58560D3403EAE9A7048E558004A">
    <w:name w:val="A263F58560D3403EAE9A7048E558004A"/>
  </w:style>
  <w:style w:type="paragraph" w:customStyle="1" w:styleId="D25904DA8E4942379137E300C1618639">
    <w:name w:val="D25904DA8E4942379137E300C1618639"/>
  </w:style>
  <w:style w:type="paragraph" w:customStyle="1" w:styleId="53C5070DB070462B93653BE550C129C8">
    <w:name w:val="53C5070DB070462B93653BE550C129C8"/>
  </w:style>
  <w:style w:type="character" w:styleId="PlaceholderText">
    <w:name w:val="Placeholder Text"/>
    <w:basedOn w:val="DefaultParagraphFont"/>
    <w:uiPriority w:val="99"/>
    <w:semiHidden/>
    <w:rsid w:val="004D765E"/>
    <w:rPr>
      <w:color w:val="808080"/>
    </w:rPr>
  </w:style>
  <w:style w:type="paragraph" w:customStyle="1" w:styleId="EC181166428B4CFC84FAD7508B7B31A8">
    <w:name w:val="EC181166428B4CFC84FAD7508B7B31A8"/>
  </w:style>
  <w:style w:type="paragraph" w:customStyle="1" w:styleId="9958B47A05084913A27AB0D609BEFF9B">
    <w:name w:val="9958B47A05084913A27AB0D609BEF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3</Pages>
  <Words>362</Words>
  <Characters>2143</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Trina Strain</cp:lastModifiedBy>
  <cp:revision>2</cp:revision>
  <cp:lastPrinted>2026-02-23T20:36:00Z</cp:lastPrinted>
  <dcterms:created xsi:type="dcterms:W3CDTF">2026-02-23T20:39:00Z</dcterms:created>
  <dcterms:modified xsi:type="dcterms:W3CDTF">2026-02-23T20:39:00Z</dcterms:modified>
</cp:coreProperties>
</file>