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526" w14:textId="77777777" w:rsidR="00FE067E" w:rsidRDefault="00CD36CF" w:rsidP="00EF6030">
      <w:pPr>
        <w:pStyle w:val="TitlePageOrigin"/>
      </w:pPr>
      <w:r>
        <w:t>WEST virginia legislature</w:t>
      </w:r>
    </w:p>
    <w:p w14:paraId="2ABF030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7CE33578" w14:textId="77777777" w:rsidR="00CD36CF" w:rsidRDefault="0060324B" w:rsidP="00EF6030">
      <w:pPr>
        <w:pStyle w:val="TitlePageBillPrefix"/>
      </w:pPr>
      <w:sdt>
        <w:sdtPr>
          <w:tag w:val="IntroDate"/>
          <w:id w:val="-1236936958"/>
          <w:placeholder>
            <w:docPart w:val="7797104D11BC4793B74C3496D05EFF5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3874351" w14:textId="77777777" w:rsidR="00AC3B58" w:rsidRPr="00AC3B58" w:rsidRDefault="00AC3B58" w:rsidP="00EF6030">
      <w:pPr>
        <w:pStyle w:val="TitlePageBillPrefix"/>
      </w:pPr>
      <w:r>
        <w:t>for</w:t>
      </w:r>
    </w:p>
    <w:p w14:paraId="672E44AD" w14:textId="4DB33510" w:rsidR="00CD36CF" w:rsidRDefault="0060324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EC2CC76CA34407EB5568B5C0154FF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A2F6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AC17CC7F686471EA90BDDAE9F3FF480"/>
          </w:placeholder>
          <w:text/>
        </w:sdtPr>
        <w:sdtEndPr/>
        <w:sdtContent>
          <w:r w:rsidR="009A2F64">
            <w:t>251</w:t>
          </w:r>
        </w:sdtContent>
      </w:sdt>
    </w:p>
    <w:p w14:paraId="750DA146" w14:textId="30E84730" w:rsidR="009A2F64" w:rsidRDefault="00CA72CD" w:rsidP="00EF6030">
      <w:pPr>
        <w:pStyle w:val="References"/>
        <w:rPr>
          <w:smallCaps/>
        </w:rPr>
      </w:pPr>
      <w:r>
        <w:rPr>
          <w:smallCaps/>
        </w:rPr>
        <w:t>By</w:t>
      </w:r>
      <w:r w:rsidR="009A2F64">
        <w:rPr>
          <w:smallCaps/>
        </w:rPr>
        <w:t xml:space="preserve"> Senator Rucker</w:t>
      </w:r>
    </w:p>
    <w:p w14:paraId="10E3E612" w14:textId="77777777" w:rsidR="00EA05FD" w:rsidRDefault="00CD36CF" w:rsidP="00EF6030">
      <w:pPr>
        <w:pStyle w:val="References"/>
        <w:sectPr w:rsidR="00EA05FD" w:rsidSect="009A2F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87AD01FAC464097810F3B4AFA630097"/>
          </w:placeholder>
          <w:text/>
        </w:sdtPr>
        <w:sdtEndPr/>
        <w:sdtContent>
          <w:r w:rsidR="00090E80">
            <w:t>February 1</w:t>
          </w:r>
          <w:r w:rsidR="003C7549">
            <w:t>1</w:t>
          </w:r>
          <w:r w:rsidR="00090E80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CF553DEB17F040018E20BA3A3503F8A6"/>
          </w:placeholder>
          <w:text w:multiLine="1"/>
        </w:sdtPr>
        <w:sdtEndPr/>
        <w:sdtContent>
          <w:r w:rsidR="00090E80">
            <w:t>the Judiciary</w:t>
          </w:r>
        </w:sdtContent>
      </w:sdt>
      <w:r>
        <w:t>]</w:t>
      </w:r>
    </w:p>
    <w:p w14:paraId="26F0E102" w14:textId="139E8C34" w:rsidR="009A2F64" w:rsidRDefault="009A2F64" w:rsidP="00EF6030">
      <w:pPr>
        <w:pStyle w:val="References"/>
      </w:pPr>
    </w:p>
    <w:p w14:paraId="01F4D6D5" w14:textId="77777777" w:rsidR="009A2F64" w:rsidRDefault="009A2F64" w:rsidP="009A2F64">
      <w:pPr>
        <w:pStyle w:val="TitlePageOrigin"/>
      </w:pPr>
    </w:p>
    <w:p w14:paraId="015EFAC7" w14:textId="77777777" w:rsidR="00F64B58" w:rsidRDefault="00F64B58" w:rsidP="009A2F64">
      <w:pPr>
        <w:pStyle w:val="TitlePageOrigin"/>
      </w:pPr>
    </w:p>
    <w:p w14:paraId="7EDE5080" w14:textId="77777777" w:rsidR="00F64B58" w:rsidRDefault="00F64B58" w:rsidP="009A2F64">
      <w:pPr>
        <w:pStyle w:val="TitlePageOrigin"/>
      </w:pPr>
    </w:p>
    <w:p w14:paraId="26FAC743" w14:textId="77777777" w:rsidR="00F64B58" w:rsidRDefault="00F64B58" w:rsidP="009A2F64">
      <w:pPr>
        <w:pStyle w:val="TitlePageOrigin"/>
      </w:pPr>
    </w:p>
    <w:p w14:paraId="1075703E" w14:textId="77777777" w:rsidR="00F64B58" w:rsidRDefault="00F64B58" w:rsidP="009A2F64">
      <w:pPr>
        <w:pStyle w:val="TitlePageOrigin"/>
      </w:pPr>
    </w:p>
    <w:p w14:paraId="28E25956" w14:textId="75F5617A" w:rsidR="009A2F64" w:rsidRDefault="009A2F64" w:rsidP="00EA05FD">
      <w:pPr>
        <w:pStyle w:val="TitleSection"/>
      </w:pPr>
      <w:r>
        <w:lastRenderedPageBreak/>
        <w:t xml:space="preserve">A BILL to amend and reenact §64-2-1 </w:t>
      </w:r>
      <w:r w:rsidR="00EA05FD" w:rsidRPr="00EA05FD">
        <w:rPr>
          <w:i/>
          <w:iCs/>
        </w:rPr>
        <w:t>et seq.</w:t>
      </w:r>
      <w:r w:rsidR="00F64B58">
        <w:t xml:space="preserve"> </w:t>
      </w:r>
      <w:r>
        <w:t xml:space="preserve">of the Code of West Virginia, 1931, as amended, </w:t>
      </w:r>
      <w:r w:rsidR="00F64B58">
        <w:t xml:space="preserve">relating to authorizing certain agencies of the Department of Administration to promulgate legislative rules; authorizing the rules as filed and as modified by the Legislative Rule-Making Review Committee; </w:t>
      </w:r>
      <w:r>
        <w:t>authorizing the Department of Administration to promulgate a legislative rule relating to the One-Stop Shop Permitting Program</w:t>
      </w:r>
      <w:r w:rsidR="00F64B58">
        <w:t xml:space="preserve">; </w:t>
      </w:r>
      <w:r w:rsidR="00F64B58" w:rsidRPr="00CC54C9">
        <w:t>authorizing the Office of Technology to promulgate a legislative rule relating to cyber reporting</w:t>
      </w:r>
      <w:r w:rsidR="00F64B58">
        <w:t>; authorizing the Board of Risk and Insurance Management to promulgate a legislative rule relating to mine subsidence insurance; authorizing the Board of Risk and Insurance Management to promulgate a legislative rule relating to the public entities insurance program; and authorizing the Board of Risk and Insurance Management to promulgate a legislative rule relating to Preferred Medical Liability and High Risk Medical Liability Program</w:t>
      </w:r>
      <w:r w:rsidR="00AB517A">
        <w:t>.</w:t>
      </w:r>
    </w:p>
    <w:p w14:paraId="0E89F550" w14:textId="77777777" w:rsidR="009A2F64" w:rsidRDefault="009A2F64" w:rsidP="00EA05FD">
      <w:pPr>
        <w:pStyle w:val="EnactingClause"/>
        <w:sectPr w:rsidR="009A2F64" w:rsidSect="00EA05FD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94C9F7" w14:textId="77777777" w:rsidR="009A2F64" w:rsidRDefault="009A2F64" w:rsidP="00EA05FD">
      <w:pPr>
        <w:pStyle w:val="ArticleHeading"/>
        <w:widowControl/>
      </w:pPr>
      <w:r>
        <w:t>ARTICLE 2. Authorization for Department of administration to promulgate legislative rules.</w:t>
      </w:r>
    </w:p>
    <w:p w14:paraId="3014E2A5" w14:textId="77777777" w:rsidR="009A2F64" w:rsidRDefault="009A2F64" w:rsidP="00EA05FD">
      <w:pPr>
        <w:pStyle w:val="SectionHeading"/>
        <w:widowControl/>
      </w:pPr>
      <w:r>
        <w:t xml:space="preserve">§64-2-1. Department of Administration. </w:t>
      </w:r>
    </w:p>
    <w:p w14:paraId="2C47AC95" w14:textId="77777777" w:rsidR="009A2F64" w:rsidRDefault="009A2F64" w:rsidP="00EA05FD">
      <w:pPr>
        <w:pStyle w:val="SectionBody"/>
        <w:widowControl/>
      </w:pPr>
      <w:r>
        <w:t>The legislative rule filed in the State Register on August 22, 2025, authorized under the authority of §5A-13-6 of this code, modified by the Department of Administration to meet the objections of the Legislative Rule-Making Review Committee and refiled in the State Register on October 23, 2025, relating to the Department of Administration (One-Stop Shop Permitting Program,</w:t>
      </w:r>
      <w:r w:rsidRPr="00F04028">
        <w:t xml:space="preserve"> </w:t>
      </w:r>
      <w:hyperlink r:id="rId12" w:history="1">
        <w:r w:rsidRPr="00F04028">
          <w:rPr>
            <w:rStyle w:val="Hyperlink"/>
            <w:rFonts w:eastAsiaTheme="minorHAnsi"/>
            <w:color w:val="auto"/>
            <w:u w:val="none"/>
          </w:rPr>
          <w:t>148 CSR 25</w:t>
        </w:r>
      </w:hyperlink>
      <w:r>
        <w:t xml:space="preserve">), is authorized. </w:t>
      </w:r>
    </w:p>
    <w:p w14:paraId="55910872" w14:textId="77777777" w:rsidR="00F64B58" w:rsidRDefault="00F64B58" w:rsidP="00EA05FD">
      <w:pPr>
        <w:pStyle w:val="SectionHeading"/>
        <w:widowControl/>
        <w:sectPr w:rsidR="00F64B58" w:rsidSect="009A2F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§64-2-2. Office of Technology. </w:t>
      </w:r>
    </w:p>
    <w:p w14:paraId="58854C20" w14:textId="77777777" w:rsidR="00F64B58" w:rsidRDefault="00F64B58" w:rsidP="00EA05FD">
      <w:pPr>
        <w:pStyle w:val="SectionBody"/>
        <w:widowControl/>
      </w:pPr>
      <w:r>
        <w:t xml:space="preserve">The legislative rule filed in the State Register on July 18, 2025, authorized under the authority of §5A-6B-3 of this code, modified by the Office of Technology to meet the objections of the Legislative Rule-Making Review Committee and refiled in the State Register on August 14, 2025, relating to the Office of Technology (cyber reporting, </w:t>
      </w:r>
      <w:hyperlink r:id="rId13" w:history="1">
        <w:r w:rsidRPr="00F04028">
          <w:rPr>
            <w:rStyle w:val="Hyperlink"/>
            <w:rFonts w:eastAsiaTheme="minorHAnsi"/>
            <w:color w:val="auto"/>
            <w:u w:val="none"/>
          </w:rPr>
          <w:t>163 CSR 03</w:t>
        </w:r>
      </w:hyperlink>
      <w:r>
        <w:t>), is authorized.</w:t>
      </w:r>
    </w:p>
    <w:p w14:paraId="5D0B175A" w14:textId="76D651EB" w:rsidR="00F64B58" w:rsidRDefault="00F64B58" w:rsidP="00EA05FD">
      <w:pPr>
        <w:pStyle w:val="SectionHeading"/>
        <w:widowControl/>
        <w:sectPr w:rsidR="00F64B58" w:rsidSect="00F64B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lastRenderedPageBreak/>
        <w:t>§64-2-3. Board of Risk and Insurance Management.</w:t>
      </w:r>
    </w:p>
    <w:p w14:paraId="0D8BC82B" w14:textId="63213817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18, 2025, authorized under the authority of §33-30-15 of this code, modified by the Board of Risk and Insurance Management to meet the objections of the Legislative Rule-Making Review Committee and refiled in the State Register on August 14, 2025, relating to the Board of Risk and Insurance Management (mine subsidence insurance, </w:t>
      </w:r>
      <w:hyperlink r:id="rId14" w:history="1">
        <w:r w:rsidRPr="00F04028">
          <w:rPr>
            <w:rStyle w:val="Hyperlink"/>
            <w:rFonts w:eastAsiaTheme="minorHAnsi"/>
            <w:color w:val="auto"/>
            <w:u w:val="none"/>
          </w:rPr>
          <w:t>115 CSR 01</w:t>
        </w:r>
      </w:hyperlink>
      <w:r>
        <w:t>), is authorized.</w:t>
      </w:r>
    </w:p>
    <w:p w14:paraId="0ADF0C5B" w14:textId="77777777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8, 2025, authorized under the authority of §29-12-14 of this code, modified by the Board of Risk and Insurance Management to meet the objections of the Legislative Rule-Making Review Committee and refiled in the State Register on October 10, 2025, relating to the Board of Risk and Insurance Management (public entities insurance program, </w:t>
      </w:r>
      <w:hyperlink r:id="rId15" w:history="1">
        <w:r w:rsidRPr="00F04028">
          <w:rPr>
            <w:rStyle w:val="Hyperlink"/>
            <w:rFonts w:eastAsiaTheme="minorHAnsi"/>
            <w:color w:val="auto"/>
            <w:u w:val="none"/>
          </w:rPr>
          <w:t>115 CSR 02</w:t>
        </w:r>
      </w:hyperlink>
      <w:r>
        <w:t>), is authorized.</w:t>
      </w:r>
    </w:p>
    <w:p w14:paraId="7286D280" w14:textId="385F418A" w:rsidR="00F64B58" w:rsidRDefault="00F64B58" w:rsidP="00EA05FD">
      <w:pPr>
        <w:pStyle w:val="SectionBody"/>
        <w:widowControl/>
        <w:numPr>
          <w:ilvl w:val="0"/>
          <w:numId w:val="3"/>
        </w:numPr>
        <w:ind w:left="0" w:firstLine="720"/>
      </w:pPr>
      <w:r w:rsidRPr="00F64B58">
        <w:t xml:space="preserve">The legislative rule filed in the State Register on July 21, 2025, authorized under the authority of §29-12-5 of this code, relating to the Board of Risk and Insurance Management (Preferred Medical Liability and High-Risk Medical </w:t>
      </w:r>
      <w:r>
        <w:t xml:space="preserve">Liability </w:t>
      </w:r>
      <w:r w:rsidRPr="00F64B58">
        <w:t>Program, 115 CSR 06), is authorized.</w:t>
      </w:r>
    </w:p>
    <w:p w14:paraId="10B73114" w14:textId="77777777" w:rsidR="00E831B3" w:rsidRDefault="00E831B3" w:rsidP="00EA05FD">
      <w:pPr>
        <w:pStyle w:val="References"/>
      </w:pPr>
    </w:p>
    <w:sectPr w:rsidR="00E831B3" w:rsidSect="009A2F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E13A" w14:textId="77777777" w:rsidR="00343C65" w:rsidRPr="00B844FE" w:rsidRDefault="00343C65" w:rsidP="00B844FE">
      <w:r>
        <w:separator/>
      </w:r>
    </w:p>
  </w:endnote>
  <w:endnote w:type="continuationSeparator" w:id="0">
    <w:p w14:paraId="57375379" w14:textId="77777777" w:rsidR="00343C65" w:rsidRPr="00B844FE" w:rsidRDefault="00343C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C505" w14:textId="77777777" w:rsidR="009A2F64" w:rsidRDefault="009A2F64" w:rsidP="001D7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BF23FD" w14:textId="77777777" w:rsidR="009A2F64" w:rsidRPr="009A2F64" w:rsidRDefault="009A2F64" w:rsidP="009A2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284" w14:textId="77777777" w:rsidR="009A2F64" w:rsidRDefault="009A2F64" w:rsidP="001D7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2C6ED6" w14:textId="77777777" w:rsidR="009A2F64" w:rsidRPr="009A2F64" w:rsidRDefault="009A2F64" w:rsidP="009A2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D9C5" w14:textId="77777777" w:rsidR="00343C65" w:rsidRPr="00B844FE" w:rsidRDefault="00343C65" w:rsidP="00B844FE">
      <w:r>
        <w:separator/>
      </w:r>
    </w:p>
  </w:footnote>
  <w:footnote w:type="continuationSeparator" w:id="0">
    <w:p w14:paraId="393C8BB6" w14:textId="77777777" w:rsidR="00343C65" w:rsidRPr="00B844FE" w:rsidRDefault="00343C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3817" w14:textId="77777777" w:rsidR="009A2F64" w:rsidRPr="009A2F64" w:rsidRDefault="009A2F64" w:rsidP="009A2F64">
    <w:pPr>
      <w:pStyle w:val="Header"/>
    </w:pPr>
    <w:r>
      <w:t>CS for SB 251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DF9" w14:textId="77777777" w:rsidR="009A2F64" w:rsidRPr="009A2F64" w:rsidRDefault="009A2F64" w:rsidP="009A2F64">
    <w:pPr>
      <w:pStyle w:val="Header"/>
    </w:pPr>
    <w:r>
      <w:t>CS for SB 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2E4"/>
    <w:multiLevelType w:val="hybridMultilevel"/>
    <w:tmpl w:val="2E224ECE"/>
    <w:lvl w:ilvl="0" w:tplc="6C94FC0E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65596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5"/>
    <w:rsid w:val="00002112"/>
    <w:rsid w:val="0000526A"/>
    <w:rsid w:val="00073901"/>
    <w:rsid w:val="00085D22"/>
    <w:rsid w:val="00090E80"/>
    <w:rsid w:val="000C5C77"/>
    <w:rsid w:val="0010070F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1F2515"/>
    <w:rsid w:val="001F7795"/>
    <w:rsid w:val="00230763"/>
    <w:rsid w:val="00251E66"/>
    <w:rsid w:val="002564D9"/>
    <w:rsid w:val="0027011C"/>
    <w:rsid w:val="00274200"/>
    <w:rsid w:val="00275740"/>
    <w:rsid w:val="002A0269"/>
    <w:rsid w:val="002C0B33"/>
    <w:rsid w:val="00301F44"/>
    <w:rsid w:val="00303684"/>
    <w:rsid w:val="003143F5"/>
    <w:rsid w:val="00314854"/>
    <w:rsid w:val="00343C65"/>
    <w:rsid w:val="003567DF"/>
    <w:rsid w:val="00365920"/>
    <w:rsid w:val="003C51CD"/>
    <w:rsid w:val="003C7549"/>
    <w:rsid w:val="00410475"/>
    <w:rsid w:val="004247A2"/>
    <w:rsid w:val="00425465"/>
    <w:rsid w:val="004B2795"/>
    <w:rsid w:val="004C13DD"/>
    <w:rsid w:val="004E3441"/>
    <w:rsid w:val="00571DC3"/>
    <w:rsid w:val="005A5366"/>
    <w:rsid w:val="0060324B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856FA"/>
    <w:rsid w:val="007E02CF"/>
    <w:rsid w:val="007F1CF5"/>
    <w:rsid w:val="0081249D"/>
    <w:rsid w:val="00834EDE"/>
    <w:rsid w:val="008736AA"/>
    <w:rsid w:val="0089542A"/>
    <w:rsid w:val="008D275D"/>
    <w:rsid w:val="0093428B"/>
    <w:rsid w:val="00952402"/>
    <w:rsid w:val="00980327"/>
    <w:rsid w:val="009A2F64"/>
    <w:rsid w:val="009F1067"/>
    <w:rsid w:val="00A31E01"/>
    <w:rsid w:val="00A35B03"/>
    <w:rsid w:val="00A527AD"/>
    <w:rsid w:val="00A6095F"/>
    <w:rsid w:val="00A718CF"/>
    <w:rsid w:val="00A72E7C"/>
    <w:rsid w:val="00AB517A"/>
    <w:rsid w:val="00AC3B58"/>
    <w:rsid w:val="00AE27A7"/>
    <w:rsid w:val="00AE48A0"/>
    <w:rsid w:val="00AE61BE"/>
    <w:rsid w:val="00AF09E0"/>
    <w:rsid w:val="00B1575D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089A"/>
    <w:rsid w:val="00C85096"/>
    <w:rsid w:val="00CA72CD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05FD"/>
    <w:rsid w:val="00EA4B4F"/>
    <w:rsid w:val="00EB203E"/>
    <w:rsid w:val="00EC1FC5"/>
    <w:rsid w:val="00ED539A"/>
    <w:rsid w:val="00EE70CB"/>
    <w:rsid w:val="00EF6030"/>
    <w:rsid w:val="00F018A3"/>
    <w:rsid w:val="00F04028"/>
    <w:rsid w:val="00F23775"/>
    <w:rsid w:val="00F41CA2"/>
    <w:rsid w:val="00F443C0"/>
    <w:rsid w:val="00F50749"/>
    <w:rsid w:val="00F62EFB"/>
    <w:rsid w:val="00F64B5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D6D50"/>
  <w15:chartTrackingRefBased/>
  <w15:docId w15:val="{0BC0965B-3CE7-4E40-A8E0-2B858025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A2F6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9A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63-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8-25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115-0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5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7104D11BC4793B74C3496D05E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8CEF-E55C-4828-85F7-693D32503F71}"/>
      </w:docPartPr>
      <w:docPartBody>
        <w:p w:rsidR="008B0BA3" w:rsidRDefault="008B0BA3">
          <w:pPr>
            <w:pStyle w:val="7797104D11BC4793B74C3496D05EFF5C"/>
          </w:pPr>
          <w:r w:rsidRPr="00B844FE">
            <w:t>Prefix Text</w:t>
          </w:r>
        </w:p>
      </w:docPartBody>
    </w:docPart>
    <w:docPart>
      <w:docPartPr>
        <w:name w:val="4EC2CC76CA34407EB5568B5C0154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0B6E-B65E-4305-A4D1-DFA63DAD49E2}"/>
      </w:docPartPr>
      <w:docPartBody>
        <w:p w:rsidR="008B0BA3" w:rsidRDefault="008B0BA3">
          <w:pPr>
            <w:pStyle w:val="4EC2CC76CA34407EB5568B5C0154FFB7"/>
          </w:pPr>
          <w:r w:rsidRPr="00B844FE">
            <w:t>[Type here]</w:t>
          </w:r>
        </w:p>
      </w:docPartBody>
    </w:docPart>
    <w:docPart>
      <w:docPartPr>
        <w:name w:val="0AC17CC7F686471EA90BDDAE9F3F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D283-8845-4F40-9792-F4C5E6D744E3}"/>
      </w:docPartPr>
      <w:docPartBody>
        <w:p w:rsidR="008B0BA3" w:rsidRDefault="008B0BA3">
          <w:pPr>
            <w:pStyle w:val="0AC17CC7F686471EA90BDDAE9F3FF480"/>
          </w:pPr>
          <w:r w:rsidRPr="00B844FE">
            <w:t>Number</w:t>
          </w:r>
        </w:p>
      </w:docPartBody>
    </w:docPart>
    <w:docPart>
      <w:docPartPr>
        <w:name w:val="287AD01FAC464097810F3B4AFA630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053A-23C1-4744-A24C-CD23315543D5}"/>
      </w:docPartPr>
      <w:docPartBody>
        <w:p w:rsidR="008B0BA3" w:rsidRDefault="008B0BA3">
          <w:pPr>
            <w:pStyle w:val="287AD01FAC464097810F3B4AFA630097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CF553DEB17F040018E20BA3A3503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950D-42F8-431A-A065-C92343A3E8B6}"/>
      </w:docPartPr>
      <w:docPartBody>
        <w:p w:rsidR="008B0BA3" w:rsidRDefault="008B0BA3">
          <w:pPr>
            <w:pStyle w:val="CF553DEB17F040018E20BA3A3503F8A6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A3"/>
    <w:rsid w:val="00073901"/>
    <w:rsid w:val="001F7795"/>
    <w:rsid w:val="002C0B33"/>
    <w:rsid w:val="007856FA"/>
    <w:rsid w:val="008B0BA3"/>
    <w:rsid w:val="0093428B"/>
    <w:rsid w:val="00C8089A"/>
    <w:rsid w:val="00F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97104D11BC4793B74C3496D05EFF5C">
    <w:name w:val="7797104D11BC4793B74C3496D05EFF5C"/>
  </w:style>
  <w:style w:type="paragraph" w:customStyle="1" w:styleId="4EC2CC76CA34407EB5568B5C0154FFB7">
    <w:name w:val="4EC2CC76CA34407EB5568B5C0154FFB7"/>
  </w:style>
  <w:style w:type="paragraph" w:customStyle="1" w:styleId="0AC17CC7F686471EA90BDDAE9F3FF480">
    <w:name w:val="0AC17CC7F686471EA90BDDAE9F3FF48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7AD01FAC464097810F3B4AFA630097">
    <w:name w:val="287AD01FAC464097810F3B4AFA630097"/>
  </w:style>
  <w:style w:type="paragraph" w:customStyle="1" w:styleId="CF553DEB17F040018E20BA3A3503F8A6">
    <w:name w:val="CF553DEB17F040018E20BA3A3503F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Shane Thomas</cp:lastModifiedBy>
  <cp:revision>2</cp:revision>
  <cp:lastPrinted>2026-02-11T17:35:00Z</cp:lastPrinted>
  <dcterms:created xsi:type="dcterms:W3CDTF">2026-02-11T17:35:00Z</dcterms:created>
  <dcterms:modified xsi:type="dcterms:W3CDTF">2026-02-11T17:35:00Z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93bd60af-cc8d-419a-9ae9-2e4c9be2f948</vt:lpwstr>
  </property>
</Properties>
</file>