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79BF3" w14:textId="690002DB" w:rsidR="00FE067E" w:rsidRDefault="00EC5708" w:rsidP="00CC1F3B">
      <w:pPr>
        <w:pStyle w:val="TitlePageOrigin"/>
      </w:pPr>
      <w:r>
        <w:rPr>
          <w:caps w:val="0"/>
          <w:noProof/>
        </w:rPr>
        <mc:AlternateContent>
          <mc:Choice Requires="wps">
            <w:drawing>
              <wp:anchor distT="0" distB="0" distL="114300" distR="114300" simplePos="0" relativeHeight="251659264" behindDoc="0" locked="0" layoutInCell="1" allowOverlap="1" wp14:anchorId="407A6B64" wp14:editId="3FD1C540">
                <wp:simplePos x="0" y="0"/>
                <wp:positionH relativeFrom="column">
                  <wp:posOffset>6007100</wp:posOffset>
                </wp:positionH>
                <wp:positionV relativeFrom="paragraph">
                  <wp:posOffset>2260600</wp:posOffset>
                </wp:positionV>
                <wp:extent cx="635000" cy="476250"/>
                <wp:effectExtent l="0" t="0" r="12700" b="19050"/>
                <wp:wrapNone/>
                <wp:docPr id="159358519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5106E7F" w14:textId="2C642D9C" w:rsidR="00EC5708" w:rsidRPr="00EC5708" w:rsidRDefault="00EC5708" w:rsidP="00EC5708">
                            <w:pPr>
                              <w:spacing w:line="240" w:lineRule="auto"/>
                              <w:jc w:val="center"/>
                              <w:rPr>
                                <w:rFonts w:cs="Arial"/>
                                <w:b/>
                              </w:rPr>
                            </w:pPr>
                            <w:r w:rsidRPr="00EC570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7A6B64"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5106E7F" w14:textId="2C642D9C" w:rsidR="00EC5708" w:rsidRPr="00EC5708" w:rsidRDefault="00EC5708" w:rsidP="00EC5708">
                      <w:pPr>
                        <w:spacing w:line="240" w:lineRule="auto"/>
                        <w:jc w:val="center"/>
                        <w:rPr>
                          <w:rFonts w:cs="Arial"/>
                          <w:b/>
                        </w:rPr>
                      </w:pPr>
                      <w:r w:rsidRPr="00EC5708">
                        <w:rPr>
                          <w:rFonts w:cs="Arial"/>
                          <w:b/>
                        </w:rPr>
                        <w:t>FISCAL NOTE</w:t>
                      </w:r>
                    </w:p>
                  </w:txbxContent>
                </v:textbox>
              </v:shape>
            </w:pict>
          </mc:Fallback>
        </mc:AlternateContent>
      </w:r>
      <w:r w:rsidR="003C6034">
        <w:rPr>
          <w:caps w:val="0"/>
        </w:rPr>
        <w:t>WEST VIRGINIA LEGISLATURE</w:t>
      </w:r>
    </w:p>
    <w:p w14:paraId="2FF67812"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D690642" w14:textId="77777777" w:rsidR="00CD36CF" w:rsidRDefault="00734477" w:rsidP="00CC1F3B">
      <w:pPr>
        <w:pStyle w:val="TitlePageBillPrefix"/>
      </w:pPr>
      <w:sdt>
        <w:sdtPr>
          <w:tag w:val="IntroDate"/>
          <w:id w:val="-1236936958"/>
          <w:placeholder>
            <w:docPart w:val="5981BF7F99A14FABA51E527634226DCE"/>
          </w:placeholder>
          <w:text/>
        </w:sdtPr>
        <w:sdtEndPr/>
        <w:sdtContent>
          <w:r w:rsidR="00AE48A0">
            <w:t>Introduced</w:t>
          </w:r>
        </w:sdtContent>
      </w:sdt>
    </w:p>
    <w:p w14:paraId="6121E2E6" w14:textId="01AEA6D6" w:rsidR="00CD36CF" w:rsidRDefault="00734477" w:rsidP="00CC1F3B">
      <w:pPr>
        <w:pStyle w:val="BillNumber"/>
      </w:pPr>
      <w:sdt>
        <w:sdtPr>
          <w:tag w:val="Chamber"/>
          <w:id w:val="893011969"/>
          <w:lock w:val="sdtLocked"/>
          <w:placeholder>
            <w:docPart w:val="EDB97C0DE22D483E9CCBDA4B74CC4E6C"/>
          </w:placeholder>
          <w:dropDownList>
            <w:listItem w:displayText="House" w:value="House"/>
            <w:listItem w:displayText="Senate" w:value="Senate"/>
          </w:dropDownList>
        </w:sdtPr>
        <w:sdtEndPr/>
        <w:sdtContent>
          <w:r w:rsidR="00DA103A">
            <w:t>Senate</w:t>
          </w:r>
        </w:sdtContent>
      </w:sdt>
      <w:r w:rsidR="00303684">
        <w:t xml:space="preserve"> </w:t>
      </w:r>
      <w:r w:rsidR="00CD36CF">
        <w:t xml:space="preserve">Bill </w:t>
      </w:r>
      <w:sdt>
        <w:sdtPr>
          <w:tag w:val="BNum"/>
          <w:id w:val="1645317809"/>
          <w:lock w:val="sdtLocked"/>
          <w:placeholder>
            <w:docPart w:val="4D2077F98AD047929ADAFC3A4F7ED43B"/>
          </w:placeholder>
          <w:text/>
        </w:sdtPr>
        <w:sdtEndPr/>
        <w:sdtContent>
          <w:r w:rsidR="00801547">
            <w:t>469</w:t>
          </w:r>
        </w:sdtContent>
      </w:sdt>
    </w:p>
    <w:p w14:paraId="6C0A71FC" w14:textId="4BC72EB6" w:rsidR="00CD36CF" w:rsidRDefault="00CD36CF" w:rsidP="00CC1F3B">
      <w:pPr>
        <w:pStyle w:val="Sponsors"/>
      </w:pPr>
      <w:r>
        <w:t xml:space="preserve">By </w:t>
      </w:r>
      <w:sdt>
        <w:sdtPr>
          <w:tag w:val="Sponsors"/>
          <w:id w:val="1589585889"/>
          <w:placeholder>
            <w:docPart w:val="BEEDC51FEF4D4D84BF94F83437454E08"/>
          </w:placeholder>
          <w:text w:multiLine="1"/>
        </w:sdtPr>
        <w:sdtEndPr/>
        <w:sdtContent>
          <w:r w:rsidR="00DA103A">
            <w:t>Senator Chapman</w:t>
          </w:r>
        </w:sdtContent>
      </w:sdt>
    </w:p>
    <w:p w14:paraId="67C3C7FB" w14:textId="77AA9A64" w:rsidR="00E831B3" w:rsidRDefault="00CD36CF" w:rsidP="00CC1F3B">
      <w:pPr>
        <w:pStyle w:val="References"/>
      </w:pPr>
      <w:r>
        <w:t>[</w:t>
      </w:r>
      <w:sdt>
        <w:sdtPr>
          <w:tag w:val="References"/>
          <w:id w:val="-1043047873"/>
          <w:placeholder>
            <w:docPart w:val="CCF5E015A64146D8A699CA5DCC0AF322"/>
          </w:placeholder>
          <w:text w:multiLine="1"/>
        </w:sdtPr>
        <w:sdtEndPr/>
        <w:sdtContent>
          <w:r w:rsidR="00093AB0">
            <w:t xml:space="preserve">Introduced </w:t>
          </w:r>
          <w:r w:rsidR="00801547">
            <w:t>January 16, 2026</w:t>
          </w:r>
          <w:r w:rsidR="00093AB0">
            <w:t>; referred</w:t>
          </w:r>
          <w:r w:rsidR="00093AB0">
            <w:br/>
            <w:t xml:space="preserve">to the Committee on </w:t>
          </w:r>
          <w:r w:rsidR="00734477">
            <w:t>Natural Resources; and then to the Committee on Finance</w:t>
          </w:r>
        </w:sdtContent>
      </w:sdt>
      <w:r>
        <w:t>]</w:t>
      </w:r>
    </w:p>
    <w:p w14:paraId="5CDBD6B4" w14:textId="1D7AF55D" w:rsidR="00303684" w:rsidRDefault="0000526A" w:rsidP="00CC1F3B">
      <w:pPr>
        <w:pStyle w:val="TitleSection"/>
      </w:pPr>
      <w:r>
        <w:lastRenderedPageBreak/>
        <w:t>A BILL</w:t>
      </w:r>
      <w:r w:rsidR="00DA103A">
        <w:t xml:space="preserve"> to amend the Code of West Virginia, 1931, as amended, by adding two new articles, designated §17-2F-1, §22-26A-1, and §22-26A-2</w:t>
      </w:r>
      <w:r w:rsidR="009F3F85">
        <w:t>, relating to dredging</w:t>
      </w:r>
      <w:r w:rsidR="009F739D">
        <w:t xml:space="preserve"> and clearing</w:t>
      </w:r>
      <w:r w:rsidR="009F3F85">
        <w:t xml:space="preserve"> waterways that are prone to flooding.</w:t>
      </w:r>
    </w:p>
    <w:p w14:paraId="78C88E28" w14:textId="77777777" w:rsidR="00303684" w:rsidRDefault="00303684" w:rsidP="00CC1F3B">
      <w:pPr>
        <w:pStyle w:val="EnactingClause"/>
      </w:pPr>
      <w:r>
        <w:t>Be it enacted by the Legislature of West Virginia:</w:t>
      </w:r>
    </w:p>
    <w:p w14:paraId="41027B68"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2ACF92C" w14:textId="77777777" w:rsidR="009F3F85" w:rsidRDefault="00DA103A" w:rsidP="00DA103A">
      <w:pPr>
        <w:pStyle w:val="ChapterHeading"/>
        <w:sectPr w:rsidR="009F3F85" w:rsidSect="00DF199D">
          <w:type w:val="continuous"/>
          <w:pgSz w:w="12240" w:h="15840" w:code="1"/>
          <w:pgMar w:top="1440" w:right="1440" w:bottom="1440" w:left="1440" w:header="720" w:footer="720" w:gutter="0"/>
          <w:lnNumType w:countBy="1" w:restart="newSection"/>
          <w:cols w:space="720"/>
          <w:titlePg/>
          <w:docGrid w:linePitch="360"/>
        </w:sectPr>
      </w:pPr>
      <w:r>
        <w:t>chapter 17. roads and highways.</w:t>
      </w:r>
    </w:p>
    <w:p w14:paraId="3CEF3441" w14:textId="77777777" w:rsidR="009F3F85" w:rsidRPr="009F739D" w:rsidRDefault="00DA103A" w:rsidP="00DA103A">
      <w:pPr>
        <w:pStyle w:val="ArticleHeading"/>
        <w:rPr>
          <w:u w:val="single"/>
        </w:rPr>
        <w:sectPr w:rsidR="009F3F85" w:rsidRPr="009F739D" w:rsidSect="00DF199D">
          <w:type w:val="continuous"/>
          <w:pgSz w:w="12240" w:h="15840" w:code="1"/>
          <w:pgMar w:top="1440" w:right="1440" w:bottom="1440" w:left="1440" w:header="720" w:footer="720" w:gutter="0"/>
          <w:lnNumType w:countBy="1" w:restart="newSection"/>
          <w:cols w:space="720"/>
          <w:titlePg/>
          <w:docGrid w:linePitch="360"/>
        </w:sectPr>
      </w:pPr>
      <w:r w:rsidRPr="009F739D">
        <w:rPr>
          <w:u w:val="single"/>
        </w:rPr>
        <w:t>article 26A. dredging of waterways.</w:t>
      </w:r>
    </w:p>
    <w:p w14:paraId="58ADD5BC" w14:textId="63DA3C08" w:rsidR="009F3F85" w:rsidRPr="009F739D" w:rsidRDefault="00DA103A" w:rsidP="00DA103A">
      <w:pPr>
        <w:pStyle w:val="SectionHeading"/>
        <w:rPr>
          <w:u w:val="single"/>
        </w:rPr>
        <w:sectPr w:rsidR="009F3F85" w:rsidRPr="009F739D" w:rsidSect="00DF199D">
          <w:type w:val="continuous"/>
          <w:pgSz w:w="12240" w:h="15840" w:code="1"/>
          <w:pgMar w:top="1440" w:right="1440" w:bottom="1440" w:left="1440" w:header="720" w:footer="720" w:gutter="0"/>
          <w:lnNumType w:countBy="1" w:restart="newSection"/>
          <w:cols w:space="720"/>
          <w:titlePg/>
          <w:docGrid w:linePitch="360"/>
        </w:sectPr>
      </w:pPr>
      <w:r w:rsidRPr="009F739D">
        <w:rPr>
          <w:u w:val="single"/>
        </w:rPr>
        <w:t>§17-2</w:t>
      </w:r>
      <w:r w:rsidR="009E03C3">
        <w:rPr>
          <w:u w:val="single"/>
        </w:rPr>
        <w:t>F</w:t>
      </w:r>
      <w:r w:rsidRPr="009F739D">
        <w:rPr>
          <w:u w:val="single"/>
        </w:rPr>
        <w:t>-1. Dredging of waterways.</w:t>
      </w:r>
    </w:p>
    <w:p w14:paraId="1FF5FA55" w14:textId="761F3C60" w:rsidR="00DA103A" w:rsidRPr="009F739D" w:rsidRDefault="009F739D" w:rsidP="00DA103A">
      <w:pPr>
        <w:pStyle w:val="SectionBody"/>
        <w:rPr>
          <w:u w:val="single"/>
        </w:rPr>
      </w:pPr>
      <w:r w:rsidRPr="009F739D">
        <w:rPr>
          <w:u w:val="single"/>
        </w:rPr>
        <w:t xml:space="preserve">(a) </w:t>
      </w:r>
      <w:r w:rsidR="00DA103A" w:rsidRPr="009F739D">
        <w:rPr>
          <w:u w:val="single"/>
        </w:rPr>
        <w:t xml:space="preserve">In conjunction with </w:t>
      </w:r>
      <w:r w:rsidRPr="009F739D">
        <w:rPr>
          <w:u w:val="single"/>
        </w:rPr>
        <w:t xml:space="preserve">and at the direction of </w:t>
      </w:r>
      <w:r w:rsidR="00DA103A" w:rsidRPr="009F739D">
        <w:rPr>
          <w:u w:val="single"/>
        </w:rPr>
        <w:t>t</w:t>
      </w:r>
      <w:r w:rsidR="00BE0D25" w:rsidRPr="009F739D">
        <w:rPr>
          <w:u w:val="single"/>
        </w:rPr>
        <w:t xml:space="preserve">he Department of Environmental Protection, the Department of Highways shall dredge </w:t>
      </w:r>
      <w:r w:rsidRPr="009F739D">
        <w:rPr>
          <w:u w:val="single"/>
        </w:rPr>
        <w:t xml:space="preserve">and otherwise clear </w:t>
      </w:r>
      <w:r w:rsidR="00BE0D25" w:rsidRPr="009F739D">
        <w:rPr>
          <w:u w:val="single"/>
        </w:rPr>
        <w:t>water</w:t>
      </w:r>
      <w:r w:rsidR="0054720D" w:rsidRPr="009F739D">
        <w:rPr>
          <w:u w:val="single"/>
        </w:rPr>
        <w:t>ways within the state that ar</w:t>
      </w:r>
      <w:r w:rsidR="009F3F85" w:rsidRPr="009F739D">
        <w:rPr>
          <w:u w:val="single"/>
        </w:rPr>
        <w:t>e designated by the Department of Environmental Protection as prone to flooding and in need of dredging.</w:t>
      </w:r>
    </w:p>
    <w:p w14:paraId="5C05460E" w14:textId="5757B524" w:rsidR="009F739D" w:rsidRPr="009F739D" w:rsidRDefault="009F739D" w:rsidP="00DA103A">
      <w:pPr>
        <w:pStyle w:val="SectionBody"/>
        <w:rPr>
          <w:u w:val="single"/>
        </w:rPr>
      </w:pPr>
      <w:r w:rsidRPr="009F739D">
        <w:rPr>
          <w:u w:val="single"/>
        </w:rPr>
        <w:t>(b) The Department of Highways shall haul away and deposit the dredged material to appropriate sites as determined by the Department of Environmental Protection.</w:t>
      </w:r>
    </w:p>
    <w:p w14:paraId="3F4F6220" w14:textId="77777777" w:rsidR="009F3F85" w:rsidRDefault="009F3F85" w:rsidP="009F3F85">
      <w:pPr>
        <w:pStyle w:val="ChapterHeading"/>
        <w:sectPr w:rsidR="009F3F85" w:rsidSect="00DF199D">
          <w:type w:val="continuous"/>
          <w:pgSz w:w="12240" w:h="15840" w:code="1"/>
          <w:pgMar w:top="1440" w:right="1440" w:bottom="1440" w:left="1440" w:header="720" w:footer="720" w:gutter="0"/>
          <w:lnNumType w:countBy="1" w:restart="newSection"/>
          <w:cols w:space="720"/>
          <w:titlePg/>
          <w:docGrid w:linePitch="360"/>
        </w:sectPr>
      </w:pPr>
      <w:r>
        <w:t>chapter 22. Environmental resources.</w:t>
      </w:r>
    </w:p>
    <w:p w14:paraId="2428AAEC" w14:textId="7D118FF3" w:rsidR="009F3F85" w:rsidRPr="009F739D" w:rsidRDefault="009F3F85" w:rsidP="009F3F85">
      <w:pPr>
        <w:pStyle w:val="ArticleHeading"/>
        <w:rPr>
          <w:u w:val="single"/>
        </w:rPr>
        <w:sectPr w:rsidR="009F3F85" w:rsidRPr="009F739D" w:rsidSect="00DF199D">
          <w:type w:val="continuous"/>
          <w:pgSz w:w="12240" w:h="15840" w:code="1"/>
          <w:pgMar w:top="1440" w:right="1440" w:bottom="1440" w:left="1440" w:header="720" w:footer="720" w:gutter="0"/>
          <w:lnNumType w:countBy="1" w:restart="newSection"/>
          <w:cols w:space="720"/>
          <w:titlePg/>
          <w:docGrid w:linePitch="360"/>
        </w:sectPr>
      </w:pPr>
      <w:r w:rsidRPr="009F739D">
        <w:rPr>
          <w:u w:val="single"/>
        </w:rPr>
        <w:t>article 26A. assessment and dred</w:t>
      </w:r>
      <w:r w:rsidR="009F739D">
        <w:rPr>
          <w:u w:val="single"/>
        </w:rPr>
        <w:t>G</w:t>
      </w:r>
      <w:r w:rsidRPr="009F739D">
        <w:rPr>
          <w:u w:val="single"/>
        </w:rPr>
        <w:t>ing of flood-prone waterways.</w:t>
      </w:r>
    </w:p>
    <w:p w14:paraId="451F33F6" w14:textId="77777777" w:rsidR="009F3F85" w:rsidRPr="009F739D" w:rsidRDefault="009F3F85" w:rsidP="009F3F85">
      <w:pPr>
        <w:pStyle w:val="SectionHeading"/>
        <w:rPr>
          <w:u w:val="single"/>
        </w:rPr>
        <w:sectPr w:rsidR="009F3F85" w:rsidRPr="009F739D" w:rsidSect="00DF199D">
          <w:type w:val="continuous"/>
          <w:pgSz w:w="12240" w:h="15840" w:code="1"/>
          <w:pgMar w:top="1440" w:right="1440" w:bottom="1440" w:left="1440" w:header="720" w:footer="720" w:gutter="0"/>
          <w:lnNumType w:countBy="1" w:restart="newSection"/>
          <w:cols w:space="720"/>
          <w:titlePg/>
          <w:docGrid w:linePitch="360"/>
        </w:sectPr>
      </w:pPr>
      <w:r w:rsidRPr="009F739D">
        <w:rPr>
          <w:u w:val="single"/>
        </w:rPr>
        <w:t>§22-26A-1. Assessment of flood-prone waterways.</w:t>
      </w:r>
    </w:p>
    <w:p w14:paraId="541D5CE3" w14:textId="4E3E5F76" w:rsidR="009F3F85" w:rsidRPr="009F739D" w:rsidRDefault="009F3F85" w:rsidP="009F3F85">
      <w:pPr>
        <w:pStyle w:val="SectionBody"/>
        <w:rPr>
          <w:u w:val="single"/>
        </w:rPr>
      </w:pPr>
      <w:r w:rsidRPr="009F739D">
        <w:rPr>
          <w:u w:val="single"/>
        </w:rPr>
        <w:t>(a) The Department of Environmental Protection shall establish a system for examining and determining the waterways in the state that are prone to flooding due to silt</w:t>
      </w:r>
      <w:r w:rsidR="00A05829" w:rsidRPr="009F739D">
        <w:rPr>
          <w:u w:val="single"/>
        </w:rPr>
        <w:t>, sediment</w:t>
      </w:r>
      <w:r w:rsidRPr="009F739D">
        <w:rPr>
          <w:u w:val="single"/>
        </w:rPr>
        <w:t xml:space="preserve"> and other detritus that </w:t>
      </w:r>
      <w:r w:rsidR="00A05829" w:rsidRPr="009F739D">
        <w:rPr>
          <w:u w:val="single"/>
        </w:rPr>
        <w:t xml:space="preserve">reduce channel capacity and </w:t>
      </w:r>
      <w:r w:rsidRPr="009F739D">
        <w:rPr>
          <w:u w:val="single"/>
        </w:rPr>
        <w:t>cause these waterways to flood in residential and business areas</w:t>
      </w:r>
      <w:r w:rsidR="00A05829" w:rsidRPr="009F739D">
        <w:rPr>
          <w:u w:val="single"/>
        </w:rPr>
        <w:t xml:space="preserve">, pose a risk for infrastructure damage, </w:t>
      </w:r>
      <w:r w:rsidRPr="009F739D">
        <w:rPr>
          <w:u w:val="single"/>
        </w:rPr>
        <w:t>or cause the waterways to be otherwise blocked from their optimum condition and flow.</w:t>
      </w:r>
    </w:p>
    <w:p w14:paraId="1246B3F0" w14:textId="47A1741D" w:rsidR="00FA533C" w:rsidRPr="009F739D" w:rsidRDefault="00FA533C" w:rsidP="009F3F85">
      <w:pPr>
        <w:pStyle w:val="SectionBody"/>
        <w:rPr>
          <w:u w:val="single"/>
        </w:rPr>
      </w:pPr>
      <w:r w:rsidRPr="009F739D">
        <w:rPr>
          <w:u w:val="single"/>
        </w:rPr>
        <w:t xml:space="preserve">(1) Creeks, sections of rivers, and streams that are prone to flooding that are near homes and businesses shall be </w:t>
      </w:r>
      <w:r w:rsidR="00D057FD" w:rsidRPr="009F739D">
        <w:rPr>
          <w:u w:val="single"/>
        </w:rPr>
        <w:t>included</w:t>
      </w:r>
      <w:r w:rsidRPr="009F739D">
        <w:rPr>
          <w:u w:val="single"/>
        </w:rPr>
        <w:t>, whether these waterways are considered navigable or not.</w:t>
      </w:r>
    </w:p>
    <w:p w14:paraId="01A909E6" w14:textId="244B10F5" w:rsidR="00D057FD" w:rsidRPr="009F739D" w:rsidRDefault="00D057FD" w:rsidP="009F3F85">
      <w:pPr>
        <w:pStyle w:val="SectionBody"/>
        <w:rPr>
          <w:u w:val="single"/>
        </w:rPr>
      </w:pPr>
      <w:r w:rsidRPr="009F739D">
        <w:rPr>
          <w:u w:val="single"/>
        </w:rPr>
        <w:t xml:space="preserve">(2) Areas of physical congestion in waterways that cause flooding to residential and commercial areas downstream and upstream shall be included even if not near these residential </w:t>
      </w:r>
      <w:r w:rsidRPr="009F739D">
        <w:rPr>
          <w:u w:val="single"/>
        </w:rPr>
        <w:lastRenderedPageBreak/>
        <w:t>or commercial properties.</w:t>
      </w:r>
    </w:p>
    <w:p w14:paraId="15AF0CAF" w14:textId="58FA699B" w:rsidR="009F3F85" w:rsidRPr="009F739D" w:rsidRDefault="009F3F85" w:rsidP="009F3F85">
      <w:pPr>
        <w:pStyle w:val="SectionBody"/>
        <w:rPr>
          <w:u w:val="single"/>
        </w:rPr>
      </w:pPr>
      <w:r w:rsidRPr="009F739D">
        <w:rPr>
          <w:u w:val="single"/>
        </w:rPr>
        <w:t xml:space="preserve">(b) Upon identifying the waterways that are blocked or choked by silt and other </w:t>
      </w:r>
      <w:r w:rsidR="00FA533C" w:rsidRPr="009F739D">
        <w:rPr>
          <w:u w:val="single"/>
        </w:rPr>
        <w:t>hindrances, a plan shall be implemented for the removal of the impediments in these waterways, including dredging and hauling away silt and other deposits, as well as all items that create blockages that increase the risk of flooding if left in place.</w:t>
      </w:r>
    </w:p>
    <w:p w14:paraId="6F5CEC46" w14:textId="3A10873C" w:rsidR="00D057FD" w:rsidRPr="009F739D" w:rsidRDefault="00D057FD" w:rsidP="009F3F85">
      <w:pPr>
        <w:pStyle w:val="SectionBody"/>
        <w:rPr>
          <w:u w:val="single"/>
        </w:rPr>
      </w:pPr>
      <w:r w:rsidRPr="009F739D">
        <w:rPr>
          <w:u w:val="single"/>
        </w:rPr>
        <w:t xml:space="preserve">(c) The department shall work with Department of Highways to clear and maintain these flood-prone waterways by dredging and other means of removing blockages and </w:t>
      </w:r>
    </w:p>
    <w:p w14:paraId="3B020F92" w14:textId="3184CE93" w:rsidR="00D057FD" w:rsidRPr="009F739D" w:rsidRDefault="00D057FD" w:rsidP="00D057FD">
      <w:pPr>
        <w:pStyle w:val="SectionHeading"/>
        <w:rPr>
          <w:u w:val="single"/>
        </w:rPr>
        <w:sectPr w:rsidR="00D057FD" w:rsidRPr="009F739D" w:rsidSect="00D057FD">
          <w:type w:val="continuous"/>
          <w:pgSz w:w="12240" w:h="15840" w:code="1"/>
          <w:pgMar w:top="1440" w:right="1440" w:bottom="1440" w:left="1440" w:header="720" w:footer="720" w:gutter="0"/>
          <w:lnNumType w:countBy="1" w:restart="newSection"/>
          <w:cols w:space="720"/>
          <w:titlePg/>
          <w:docGrid w:linePitch="360"/>
        </w:sectPr>
      </w:pPr>
      <w:r w:rsidRPr="009F739D">
        <w:rPr>
          <w:u w:val="single"/>
        </w:rPr>
        <w:t>§22-26A-</w:t>
      </w:r>
      <w:r w:rsidR="00A05829" w:rsidRPr="009F739D">
        <w:rPr>
          <w:u w:val="single"/>
        </w:rPr>
        <w:t>2</w:t>
      </w:r>
      <w:r w:rsidRPr="009F739D">
        <w:rPr>
          <w:u w:val="single"/>
        </w:rPr>
        <w:t xml:space="preserve">. </w:t>
      </w:r>
      <w:r w:rsidR="00A05829" w:rsidRPr="009F739D">
        <w:rPr>
          <w:u w:val="single"/>
        </w:rPr>
        <w:t>Clearing of flood-prone waterways</w:t>
      </w:r>
      <w:r w:rsidRPr="009F739D">
        <w:rPr>
          <w:u w:val="single"/>
        </w:rPr>
        <w:t>.</w:t>
      </w:r>
    </w:p>
    <w:p w14:paraId="0C7A9FA8" w14:textId="5AF3B61A" w:rsidR="00D057FD" w:rsidRPr="009F739D" w:rsidRDefault="009F739D" w:rsidP="009F3F85">
      <w:pPr>
        <w:pStyle w:val="SectionBody"/>
        <w:rPr>
          <w:u w:val="single"/>
        </w:rPr>
      </w:pPr>
      <w:r w:rsidRPr="009F739D">
        <w:rPr>
          <w:u w:val="single"/>
        </w:rPr>
        <w:t xml:space="preserve">(a) </w:t>
      </w:r>
      <w:r w:rsidR="00A05829" w:rsidRPr="009F739D">
        <w:rPr>
          <w:u w:val="single"/>
        </w:rPr>
        <w:t xml:space="preserve">The department shall work with the </w:t>
      </w:r>
      <w:r w:rsidRPr="009F739D">
        <w:rPr>
          <w:u w:val="single"/>
        </w:rPr>
        <w:t>Department</w:t>
      </w:r>
      <w:r w:rsidR="00A05829" w:rsidRPr="009F739D">
        <w:rPr>
          <w:u w:val="single"/>
        </w:rPr>
        <w:t xml:space="preserve"> of Highways</w:t>
      </w:r>
      <w:r w:rsidRPr="009F739D">
        <w:rPr>
          <w:u w:val="single"/>
        </w:rPr>
        <w:t xml:space="preserve"> to</w:t>
      </w:r>
      <w:r w:rsidR="00A05829" w:rsidRPr="009F739D">
        <w:rPr>
          <w:u w:val="single"/>
        </w:rPr>
        <w:t xml:space="preserve"> dredge and </w:t>
      </w:r>
      <w:r w:rsidRPr="009F739D">
        <w:rPr>
          <w:u w:val="single"/>
        </w:rPr>
        <w:t>clear waterways that have been assessed to require clearing and oversee all aspects of the clearing in order to protect wildlife, indigenous plant life, and prevent pollution from loosened sediment.</w:t>
      </w:r>
    </w:p>
    <w:p w14:paraId="0D7D4217" w14:textId="03A49129" w:rsidR="009F3F85" w:rsidRPr="009F3F85" w:rsidRDefault="009F739D" w:rsidP="009F739D">
      <w:pPr>
        <w:pStyle w:val="SectionBody"/>
      </w:pPr>
      <w:r w:rsidRPr="009F739D">
        <w:rPr>
          <w:u w:val="single"/>
        </w:rPr>
        <w:t>(b) The department shall obtain and designate storage or uses for the removed sediment and other obstructions of the cleared waterways so that Department of Highways can haul the removed material to the appropriate locations</w:t>
      </w:r>
      <w:r>
        <w:t>.</w:t>
      </w:r>
    </w:p>
    <w:p w14:paraId="53F9314F" w14:textId="77777777" w:rsidR="00C33014" w:rsidRDefault="00C33014" w:rsidP="00CC1F3B">
      <w:pPr>
        <w:pStyle w:val="Note"/>
      </w:pPr>
    </w:p>
    <w:p w14:paraId="19E588A1" w14:textId="56D1472B" w:rsidR="006865E9" w:rsidRDefault="00CF1DCA" w:rsidP="00CC1F3B">
      <w:pPr>
        <w:pStyle w:val="Note"/>
      </w:pPr>
      <w:r>
        <w:t>NOTE: The</w:t>
      </w:r>
      <w:r w:rsidR="006865E9">
        <w:t xml:space="preserve"> purpose of this bill is to </w:t>
      </w:r>
      <w:r w:rsidR="009F739D">
        <w:t>provide dredging and clearing for waterways that are prone to flooding.</w:t>
      </w:r>
    </w:p>
    <w:p w14:paraId="15B755A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7723C" w14:textId="77777777" w:rsidR="00DA103A" w:rsidRPr="00B844FE" w:rsidRDefault="00DA103A" w:rsidP="00B844FE">
      <w:r>
        <w:separator/>
      </w:r>
    </w:p>
  </w:endnote>
  <w:endnote w:type="continuationSeparator" w:id="0">
    <w:p w14:paraId="1DD7B5DE" w14:textId="77777777" w:rsidR="00DA103A" w:rsidRPr="00B844FE" w:rsidRDefault="00DA10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C69702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3FFA85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E65FD6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8DD4D" w14:textId="77777777" w:rsidR="00DA103A" w:rsidRPr="00B844FE" w:rsidRDefault="00DA103A" w:rsidP="00B844FE">
      <w:r>
        <w:separator/>
      </w:r>
    </w:p>
  </w:footnote>
  <w:footnote w:type="continuationSeparator" w:id="0">
    <w:p w14:paraId="17ED33FE" w14:textId="77777777" w:rsidR="00DA103A" w:rsidRPr="00B844FE" w:rsidRDefault="00DA10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BFBC" w14:textId="77777777" w:rsidR="002A0269" w:rsidRPr="00B844FE" w:rsidRDefault="00734477">
    <w:pPr>
      <w:pStyle w:val="Header"/>
    </w:pPr>
    <w:sdt>
      <w:sdtPr>
        <w:id w:val="-684364211"/>
        <w:placeholder>
          <w:docPart w:val="EDB97C0DE22D483E9CCBDA4B74CC4E6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DB97C0DE22D483E9CCBDA4B74CC4E6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B3861" w14:textId="4C7005B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9F739D">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801547">
      <w:rPr>
        <w:sz w:val="22"/>
        <w:szCs w:val="22"/>
      </w:rPr>
      <w:t>469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F739D">
          <w:rPr>
            <w:sz w:val="22"/>
            <w:szCs w:val="22"/>
          </w:rPr>
          <w:t>2026R1355</w:t>
        </w:r>
      </w:sdtContent>
    </w:sdt>
  </w:p>
  <w:p w14:paraId="013EACF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6BF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801F3"/>
    <w:multiLevelType w:val="hybridMultilevel"/>
    <w:tmpl w:val="06B472F6"/>
    <w:lvl w:ilvl="0" w:tplc="0A082D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942878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03A"/>
    <w:rsid w:val="0000526A"/>
    <w:rsid w:val="000573A9"/>
    <w:rsid w:val="00085D22"/>
    <w:rsid w:val="00093AB0"/>
    <w:rsid w:val="000C5C77"/>
    <w:rsid w:val="000E3912"/>
    <w:rsid w:val="0010070F"/>
    <w:rsid w:val="0015112E"/>
    <w:rsid w:val="001552E7"/>
    <w:rsid w:val="001566B4"/>
    <w:rsid w:val="0016394F"/>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740F9"/>
    <w:rsid w:val="004C13DD"/>
    <w:rsid w:val="004D3ABE"/>
    <w:rsid w:val="004E3441"/>
    <w:rsid w:val="00500579"/>
    <w:rsid w:val="005238F2"/>
    <w:rsid w:val="0054720D"/>
    <w:rsid w:val="00572702"/>
    <w:rsid w:val="005A5366"/>
    <w:rsid w:val="006369EB"/>
    <w:rsid w:val="00637E73"/>
    <w:rsid w:val="006865E9"/>
    <w:rsid w:val="00686E9A"/>
    <w:rsid w:val="00691F3E"/>
    <w:rsid w:val="00694BFB"/>
    <w:rsid w:val="006A106B"/>
    <w:rsid w:val="006C523D"/>
    <w:rsid w:val="006D4036"/>
    <w:rsid w:val="00734477"/>
    <w:rsid w:val="00766AD0"/>
    <w:rsid w:val="007A5259"/>
    <w:rsid w:val="007A7081"/>
    <w:rsid w:val="007F1CF5"/>
    <w:rsid w:val="00801547"/>
    <w:rsid w:val="00834EDE"/>
    <w:rsid w:val="008736AA"/>
    <w:rsid w:val="008D275D"/>
    <w:rsid w:val="008E4580"/>
    <w:rsid w:val="0091550C"/>
    <w:rsid w:val="00946186"/>
    <w:rsid w:val="00980327"/>
    <w:rsid w:val="00986478"/>
    <w:rsid w:val="00987CCF"/>
    <w:rsid w:val="009B5557"/>
    <w:rsid w:val="009E03C3"/>
    <w:rsid w:val="009F1067"/>
    <w:rsid w:val="009F3F85"/>
    <w:rsid w:val="009F739D"/>
    <w:rsid w:val="00A05829"/>
    <w:rsid w:val="00A31E01"/>
    <w:rsid w:val="00A527AD"/>
    <w:rsid w:val="00A718CF"/>
    <w:rsid w:val="00AA069B"/>
    <w:rsid w:val="00AE48A0"/>
    <w:rsid w:val="00AE61BE"/>
    <w:rsid w:val="00B16F25"/>
    <w:rsid w:val="00B24422"/>
    <w:rsid w:val="00B33C49"/>
    <w:rsid w:val="00B66B81"/>
    <w:rsid w:val="00B71E6F"/>
    <w:rsid w:val="00B80C20"/>
    <w:rsid w:val="00B844FE"/>
    <w:rsid w:val="00B86B4F"/>
    <w:rsid w:val="00BA1F84"/>
    <w:rsid w:val="00BC562B"/>
    <w:rsid w:val="00BE0D25"/>
    <w:rsid w:val="00C33014"/>
    <w:rsid w:val="00C33434"/>
    <w:rsid w:val="00C34869"/>
    <w:rsid w:val="00C42EB6"/>
    <w:rsid w:val="00C62327"/>
    <w:rsid w:val="00C85096"/>
    <w:rsid w:val="00CB20EF"/>
    <w:rsid w:val="00CC1F3B"/>
    <w:rsid w:val="00CD12CB"/>
    <w:rsid w:val="00CD36CF"/>
    <w:rsid w:val="00CF1DCA"/>
    <w:rsid w:val="00D057FD"/>
    <w:rsid w:val="00D579FC"/>
    <w:rsid w:val="00D81C16"/>
    <w:rsid w:val="00DA103A"/>
    <w:rsid w:val="00DE526B"/>
    <w:rsid w:val="00DF199D"/>
    <w:rsid w:val="00E01542"/>
    <w:rsid w:val="00E365F1"/>
    <w:rsid w:val="00E62F48"/>
    <w:rsid w:val="00E831B3"/>
    <w:rsid w:val="00E95FBC"/>
    <w:rsid w:val="00EC5708"/>
    <w:rsid w:val="00EC5E63"/>
    <w:rsid w:val="00EE70CB"/>
    <w:rsid w:val="00F10C59"/>
    <w:rsid w:val="00F41CA2"/>
    <w:rsid w:val="00F443C0"/>
    <w:rsid w:val="00F62EFB"/>
    <w:rsid w:val="00F73636"/>
    <w:rsid w:val="00F939A4"/>
    <w:rsid w:val="00FA533C"/>
    <w:rsid w:val="00FA7B09"/>
    <w:rsid w:val="00FB23D7"/>
    <w:rsid w:val="00FD5B51"/>
    <w:rsid w:val="00FE067E"/>
    <w:rsid w:val="00FE208F"/>
    <w:rsid w:val="00FF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008DD"/>
  <w15:chartTrackingRefBased/>
  <w15:docId w15:val="{51C0B8B0-866D-4E58-841D-BED61691F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81BF7F99A14FABA51E527634226DCE"/>
        <w:category>
          <w:name w:val="General"/>
          <w:gallery w:val="placeholder"/>
        </w:category>
        <w:types>
          <w:type w:val="bbPlcHdr"/>
        </w:types>
        <w:behaviors>
          <w:behavior w:val="content"/>
        </w:behaviors>
        <w:guid w:val="{D322680B-9B94-435A-BDF3-872464712AE9}"/>
      </w:docPartPr>
      <w:docPartBody>
        <w:p w:rsidR="00711C78" w:rsidRDefault="00711C78">
          <w:pPr>
            <w:pStyle w:val="5981BF7F99A14FABA51E527634226DCE"/>
          </w:pPr>
          <w:r w:rsidRPr="00B844FE">
            <w:t>Prefix Text</w:t>
          </w:r>
        </w:p>
      </w:docPartBody>
    </w:docPart>
    <w:docPart>
      <w:docPartPr>
        <w:name w:val="EDB97C0DE22D483E9CCBDA4B74CC4E6C"/>
        <w:category>
          <w:name w:val="General"/>
          <w:gallery w:val="placeholder"/>
        </w:category>
        <w:types>
          <w:type w:val="bbPlcHdr"/>
        </w:types>
        <w:behaviors>
          <w:behavior w:val="content"/>
        </w:behaviors>
        <w:guid w:val="{405707F1-0556-4EB8-93D7-D1921C0928AB}"/>
      </w:docPartPr>
      <w:docPartBody>
        <w:p w:rsidR="00711C78" w:rsidRDefault="00711C78">
          <w:pPr>
            <w:pStyle w:val="EDB97C0DE22D483E9CCBDA4B74CC4E6C"/>
          </w:pPr>
          <w:r w:rsidRPr="00B844FE">
            <w:t>[Type here]</w:t>
          </w:r>
        </w:p>
      </w:docPartBody>
    </w:docPart>
    <w:docPart>
      <w:docPartPr>
        <w:name w:val="4D2077F98AD047929ADAFC3A4F7ED43B"/>
        <w:category>
          <w:name w:val="General"/>
          <w:gallery w:val="placeholder"/>
        </w:category>
        <w:types>
          <w:type w:val="bbPlcHdr"/>
        </w:types>
        <w:behaviors>
          <w:behavior w:val="content"/>
        </w:behaviors>
        <w:guid w:val="{620235F5-19EB-4029-AEFC-CAC3D2BFE649}"/>
      </w:docPartPr>
      <w:docPartBody>
        <w:p w:rsidR="00711C78" w:rsidRDefault="00711C78">
          <w:pPr>
            <w:pStyle w:val="4D2077F98AD047929ADAFC3A4F7ED43B"/>
          </w:pPr>
          <w:r w:rsidRPr="00B844FE">
            <w:t>Number</w:t>
          </w:r>
        </w:p>
      </w:docPartBody>
    </w:docPart>
    <w:docPart>
      <w:docPartPr>
        <w:name w:val="BEEDC51FEF4D4D84BF94F83437454E08"/>
        <w:category>
          <w:name w:val="General"/>
          <w:gallery w:val="placeholder"/>
        </w:category>
        <w:types>
          <w:type w:val="bbPlcHdr"/>
        </w:types>
        <w:behaviors>
          <w:behavior w:val="content"/>
        </w:behaviors>
        <w:guid w:val="{FDF19C78-06B1-41BE-8CF9-3BCF51CAF359}"/>
      </w:docPartPr>
      <w:docPartBody>
        <w:p w:rsidR="00711C78" w:rsidRDefault="00711C78">
          <w:pPr>
            <w:pStyle w:val="BEEDC51FEF4D4D84BF94F83437454E08"/>
          </w:pPr>
          <w:r w:rsidRPr="00B844FE">
            <w:t>Enter Sponsors Here</w:t>
          </w:r>
        </w:p>
      </w:docPartBody>
    </w:docPart>
    <w:docPart>
      <w:docPartPr>
        <w:name w:val="CCF5E015A64146D8A699CA5DCC0AF322"/>
        <w:category>
          <w:name w:val="General"/>
          <w:gallery w:val="placeholder"/>
        </w:category>
        <w:types>
          <w:type w:val="bbPlcHdr"/>
        </w:types>
        <w:behaviors>
          <w:behavior w:val="content"/>
        </w:behaviors>
        <w:guid w:val="{928BC250-7DDF-4374-9B80-C2B79F6B4603}"/>
      </w:docPartPr>
      <w:docPartBody>
        <w:p w:rsidR="00711C78" w:rsidRDefault="00711C78">
          <w:pPr>
            <w:pStyle w:val="CCF5E015A64146D8A699CA5DCC0AF32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C78"/>
    <w:rsid w:val="0016394F"/>
    <w:rsid w:val="004740F9"/>
    <w:rsid w:val="005238F2"/>
    <w:rsid w:val="00711C78"/>
    <w:rsid w:val="008E4580"/>
    <w:rsid w:val="00987CCF"/>
    <w:rsid w:val="00F73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81BF7F99A14FABA51E527634226DCE">
    <w:name w:val="5981BF7F99A14FABA51E527634226DCE"/>
  </w:style>
  <w:style w:type="paragraph" w:customStyle="1" w:styleId="EDB97C0DE22D483E9CCBDA4B74CC4E6C">
    <w:name w:val="EDB97C0DE22D483E9CCBDA4B74CC4E6C"/>
  </w:style>
  <w:style w:type="paragraph" w:customStyle="1" w:styleId="4D2077F98AD047929ADAFC3A4F7ED43B">
    <w:name w:val="4D2077F98AD047929ADAFC3A4F7ED43B"/>
  </w:style>
  <w:style w:type="paragraph" w:customStyle="1" w:styleId="BEEDC51FEF4D4D84BF94F83437454E08">
    <w:name w:val="BEEDC51FEF4D4D84BF94F83437454E08"/>
  </w:style>
  <w:style w:type="character" w:styleId="PlaceholderText">
    <w:name w:val="Placeholder Text"/>
    <w:basedOn w:val="DefaultParagraphFont"/>
    <w:uiPriority w:val="99"/>
    <w:semiHidden/>
    <w:rPr>
      <w:color w:val="808080"/>
    </w:rPr>
  </w:style>
  <w:style w:type="paragraph" w:customStyle="1" w:styleId="CCF5E015A64146D8A699CA5DCC0AF322">
    <w:name w:val="CCF5E015A64146D8A699CA5DCC0AF3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13</TotalTime>
  <Pages>3</Pages>
  <Words>504</Words>
  <Characters>2776</Characters>
  <Application>Microsoft Office Word</Application>
  <DocSecurity>0</DocSecurity>
  <Lines>60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9</cp:revision>
  <cp:lastPrinted>2026-01-11T16:42:00Z</cp:lastPrinted>
  <dcterms:created xsi:type="dcterms:W3CDTF">2026-01-10T17:56:00Z</dcterms:created>
  <dcterms:modified xsi:type="dcterms:W3CDTF">2026-01-15T19:47:00Z</dcterms:modified>
</cp:coreProperties>
</file>