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D88B" w14:textId="77777777" w:rsidR="00FE067E" w:rsidRDefault="003C6034" w:rsidP="00CC1F3B">
      <w:pPr>
        <w:pStyle w:val="TitlePageOrigin"/>
      </w:pPr>
      <w:r>
        <w:rPr>
          <w:caps w:val="0"/>
        </w:rPr>
        <w:t>WEST VIRGINIA LEGISLATURE</w:t>
      </w:r>
    </w:p>
    <w:p w14:paraId="0D2C0DD6"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6E1B8D33" w14:textId="77777777" w:rsidR="00CD36CF" w:rsidRDefault="003B786A" w:rsidP="00CC1F3B">
      <w:pPr>
        <w:pStyle w:val="TitlePageBillPrefix"/>
      </w:pPr>
      <w:sdt>
        <w:sdtPr>
          <w:tag w:val="IntroDate"/>
          <w:id w:val="-1236936958"/>
          <w:placeholder>
            <w:docPart w:val="6A3D7700554543C3A621DD78A9AEC0D7"/>
          </w:placeholder>
          <w:text/>
        </w:sdtPr>
        <w:sdtEndPr/>
        <w:sdtContent>
          <w:r w:rsidR="00AE48A0">
            <w:t>Introduced</w:t>
          </w:r>
        </w:sdtContent>
      </w:sdt>
    </w:p>
    <w:p w14:paraId="3204E227" w14:textId="66433A24" w:rsidR="00CD36CF" w:rsidRDefault="003B786A" w:rsidP="00CC1F3B">
      <w:pPr>
        <w:pStyle w:val="BillNumber"/>
      </w:pPr>
      <w:sdt>
        <w:sdtPr>
          <w:tag w:val="Chamber"/>
          <w:id w:val="893011969"/>
          <w:lock w:val="sdtLocked"/>
          <w:placeholder>
            <w:docPart w:val="0FB3083BADD547E484CCBCA5D02B16DF"/>
          </w:placeholder>
          <w:dropDownList>
            <w:listItem w:displayText="House" w:value="House"/>
            <w:listItem w:displayText="Senate" w:value="Senate"/>
          </w:dropDownList>
        </w:sdtPr>
        <w:sdtEndPr/>
        <w:sdtContent>
          <w:r w:rsidR="00566457">
            <w:t>Senate</w:t>
          </w:r>
        </w:sdtContent>
      </w:sdt>
      <w:r w:rsidR="00303684">
        <w:t xml:space="preserve"> </w:t>
      </w:r>
      <w:r w:rsidR="00CD36CF">
        <w:t xml:space="preserve">Bill </w:t>
      </w:r>
      <w:sdt>
        <w:sdtPr>
          <w:tag w:val="BNum"/>
          <w:id w:val="1645317809"/>
          <w:lock w:val="sdtLocked"/>
          <w:placeholder>
            <w:docPart w:val="6294493544274429AC45577656B95AF3"/>
          </w:placeholder>
          <w:text/>
        </w:sdtPr>
        <w:sdtEndPr/>
        <w:sdtContent>
          <w:r w:rsidR="00C4340E">
            <w:t>541</w:t>
          </w:r>
        </w:sdtContent>
      </w:sdt>
      <w:r w:rsidR="00E713A5">
        <w:rPr>
          <w:noProof/>
        </w:rPr>
        <mc:AlternateContent>
          <mc:Choice Requires="wps">
            <w:drawing>
              <wp:anchor distT="0" distB="0" distL="114300" distR="114300" simplePos="0" relativeHeight="251659264" behindDoc="0" locked="0" layoutInCell="1" allowOverlap="1" wp14:anchorId="3C1A6659" wp14:editId="560EF13D">
                <wp:simplePos x="0" y="0"/>
                <wp:positionH relativeFrom="column">
                  <wp:posOffset>6007100</wp:posOffset>
                </wp:positionH>
                <wp:positionV relativeFrom="paragraph">
                  <wp:posOffset>-678180</wp:posOffset>
                </wp:positionV>
                <wp:extent cx="635000" cy="476250"/>
                <wp:effectExtent l="0" t="0" r="12700" b="19050"/>
                <wp:wrapNone/>
                <wp:docPr id="1845530000"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AEF8716" w14:textId="3A8BA6C2" w:rsidR="00E713A5" w:rsidRPr="00E713A5" w:rsidRDefault="00E713A5" w:rsidP="00E713A5">
                            <w:pPr>
                              <w:spacing w:line="240" w:lineRule="auto"/>
                              <w:jc w:val="center"/>
                              <w:rPr>
                                <w:rFonts w:cs="Arial"/>
                                <w:b/>
                              </w:rPr>
                            </w:pPr>
                            <w:r w:rsidRPr="00E713A5">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1A6659" id="_x0000_t202" coordsize="21600,21600" o:spt="202" path="m,l,21600r21600,l21600,xe">
                <v:stroke joinstyle="miter"/>
                <v:path gradientshapeok="t" o:connecttype="rect"/>
              </v:shapetype>
              <v:shape id="Interim" o:spid="_x0000_s1026" type="#_x0000_t202" style="position:absolute;left:0;text-align:left;margin-left:473pt;margin-top:-53.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EQKnvTjAAAADQEAAA8AAABkcnMvZG93bnJldi54bWxMj8FO&#10;wzAQRO9I/IO1SFxQa4eiqIQ4VYWKkHpAassBbpt4SQLxOsRuG/4etxc47uxoZl6+GG0nDjT41rGG&#10;ZKpAEFfOtFxreN09TeYgfEA22DkmDT/kYVFcXuSYGXfkDR22oRYxhH2GGpoQ+kxKXzVk0U9dTxx/&#10;H26wGOI51NIMeIzhtpO3SqXSYsuxocGeHhuqvrZ7q+F787l7WT2XZoY3y/GtxLV8X621vr4alw8g&#10;Ao3hzwyn+XE6FHFT6fZsvOg03N+lkSVomCQqjRAnizprZdRmyRxkkcv/FMUvAAAA//8DAFBLAQIt&#10;ABQABgAIAAAAIQC2gziS/gAAAOEBAAATAAAAAAAAAAAAAAAAAAAAAABbQ29udGVudF9UeXBlc10u&#10;eG1sUEsBAi0AFAAGAAgAAAAhADj9If/WAAAAlAEAAAsAAAAAAAAAAAAAAAAALwEAAF9yZWxzLy5y&#10;ZWxzUEsBAi0AFAAGAAgAAAAhADk/B9UiAgAARwQAAA4AAAAAAAAAAAAAAAAALgIAAGRycy9lMm9E&#10;b2MueG1sUEsBAi0AFAAGAAgAAAAhAEQKnvTjAAAADQEAAA8AAAAAAAAAAAAAAAAAfAQAAGRycy9k&#10;b3ducmV2LnhtbFBLBQYAAAAABAAEAPMAAACMBQAAAAA=&#10;" filled="f" strokeweight=".5pt">
                <v:fill o:detectmouseclick="t"/>
                <v:textbox inset="0,5pt,0,0">
                  <w:txbxContent>
                    <w:p w14:paraId="4AEF8716" w14:textId="3A8BA6C2" w:rsidR="00E713A5" w:rsidRPr="00E713A5" w:rsidRDefault="00E713A5" w:rsidP="00E713A5">
                      <w:pPr>
                        <w:spacing w:line="240" w:lineRule="auto"/>
                        <w:jc w:val="center"/>
                        <w:rPr>
                          <w:rFonts w:cs="Arial"/>
                          <w:b/>
                        </w:rPr>
                      </w:pPr>
                      <w:r w:rsidRPr="00E713A5">
                        <w:rPr>
                          <w:rFonts w:cs="Arial"/>
                          <w:b/>
                        </w:rPr>
                        <w:t>INTERIM BILL</w:t>
                      </w:r>
                    </w:p>
                  </w:txbxContent>
                </v:textbox>
              </v:shape>
            </w:pict>
          </mc:Fallback>
        </mc:AlternateContent>
      </w:r>
    </w:p>
    <w:p w14:paraId="0064B921" w14:textId="4BBEECD9" w:rsidR="00CD36CF" w:rsidRDefault="00CD36CF" w:rsidP="00CC1F3B">
      <w:pPr>
        <w:pStyle w:val="Sponsors"/>
      </w:pPr>
      <w:r>
        <w:t xml:space="preserve">By </w:t>
      </w:r>
      <w:sdt>
        <w:sdtPr>
          <w:tag w:val="Sponsors"/>
          <w:id w:val="1589585889"/>
          <w:placeholder>
            <w:docPart w:val="369D5AB0B8004866A057AE5F16344CD4"/>
          </w:placeholder>
          <w:text w:multiLine="1"/>
        </w:sdtPr>
        <w:sdtEndPr/>
        <w:sdtContent>
          <w:r w:rsidR="00566457">
            <w:t>Senator</w:t>
          </w:r>
          <w:r w:rsidR="00F050A3">
            <w:t>s</w:t>
          </w:r>
          <w:r w:rsidR="00566457">
            <w:t xml:space="preserve"> Deeds</w:t>
          </w:r>
          <w:r w:rsidR="00F050A3">
            <w:t xml:space="preserve">, Grady, M. Maynard, </w:t>
          </w:r>
          <w:r w:rsidR="003B786A">
            <w:t xml:space="preserve">and </w:t>
          </w:r>
          <w:r w:rsidR="00F050A3">
            <w:t>Roberts</w:t>
          </w:r>
        </w:sdtContent>
      </w:sdt>
    </w:p>
    <w:p w14:paraId="331EDAFD" w14:textId="093CB295" w:rsidR="00E831B3" w:rsidRDefault="00CD36CF" w:rsidP="00CC1F3B">
      <w:pPr>
        <w:pStyle w:val="References"/>
      </w:pPr>
      <w:r>
        <w:t>[</w:t>
      </w:r>
      <w:sdt>
        <w:sdtPr>
          <w:rPr>
            <w:color w:val="auto"/>
          </w:rPr>
          <w:tag w:val="References"/>
          <w:id w:val="-1043047873"/>
          <w:placeholder>
            <w:docPart w:val="3DE83F75254F49439FFD5B5AF841331A"/>
          </w:placeholder>
          <w:text w:multiLine="1"/>
        </w:sdtPr>
        <w:sdtEndPr/>
        <w:sdtContent>
          <w:r w:rsidR="00C4340E" w:rsidRPr="00C4340E">
            <w:rPr>
              <w:color w:val="auto"/>
            </w:rPr>
            <w:t>Introduced January 20, 2026; referred</w:t>
          </w:r>
          <w:r w:rsidR="00C4340E" w:rsidRPr="00C4340E">
            <w:rPr>
              <w:color w:val="auto"/>
            </w:rPr>
            <w:br/>
            <w:t xml:space="preserve">to the Committee on </w:t>
          </w:r>
          <w:r w:rsidR="00DC6472">
            <w:rPr>
              <w:color w:val="auto"/>
            </w:rPr>
            <w:t>the Judiciary</w:t>
          </w:r>
        </w:sdtContent>
      </w:sdt>
      <w:r>
        <w:t>]</w:t>
      </w:r>
    </w:p>
    <w:p w14:paraId="41C3F800" w14:textId="07B2AD39" w:rsidR="00303684" w:rsidRDefault="0000526A" w:rsidP="00CC1F3B">
      <w:pPr>
        <w:pStyle w:val="TitleSection"/>
      </w:pPr>
      <w:r>
        <w:lastRenderedPageBreak/>
        <w:t>A BILL</w:t>
      </w:r>
      <w:r w:rsidR="005361D4">
        <w:t xml:space="preserve"> to amend </w:t>
      </w:r>
      <w:r w:rsidR="00AC64A0" w:rsidRPr="004A70BB">
        <w:rPr>
          <w:color w:val="auto"/>
        </w:rPr>
        <w:t xml:space="preserve">and reenact </w:t>
      </w:r>
      <w:bookmarkStart w:id="0" w:name="_Hlk216095759"/>
      <w:r w:rsidR="00AC64A0" w:rsidRPr="004A70BB">
        <w:rPr>
          <w:color w:val="auto"/>
        </w:rPr>
        <w:t>§</w:t>
      </w:r>
      <w:r w:rsidR="00AC64A0">
        <w:rPr>
          <w:color w:val="auto"/>
        </w:rPr>
        <w:t>49-4-601</w:t>
      </w:r>
      <w:bookmarkEnd w:id="0"/>
      <w:r w:rsidR="00AC64A0">
        <w:rPr>
          <w:color w:val="auto"/>
        </w:rPr>
        <w:t xml:space="preserve">, </w:t>
      </w:r>
      <w:r w:rsidR="00AC64A0" w:rsidRPr="004A70BB">
        <w:rPr>
          <w:color w:val="auto"/>
        </w:rPr>
        <w:t>§</w:t>
      </w:r>
      <w:r w:rsidR="00AC64A0">
        <w:rPr>
          <w:color w:val="auto"/>
        </w:rPr>
        <w:t xml:space="preserve">49-4-602, </w:t>
      </w:r>
      <w:r w:rsidR="00AC64A0" w:rsidRPr="004A70BB">
        <w:rPr>
          <w:color w:val="auto"/>
        </w:rPr>
        <w:t>§</w:t>
      </w:r>
      <w:r w:rsidR="00AC64A0">
        <w:rPr>
          <w:color w:val="auto"/>
        </w:rPr>
        <w:t>49-4-604,</w:t>
      </w:r>
      <w:r w:rsidR="00AC64A0" w:rsidRPr="00AC64A0">
        <w:rPr>
          <w:color w:val="auto"/>
        </w:rPr>
        <w:t xml:space="preserve"> </w:t>
      </w:r>
      <w:r w:rsidR="00AC64A0" w:rsidRPr="004A70BB">
        <w:rPr>
          <w:color w:val="auto"/>
        </w:rPr>
        <w:t>§</w:t>
      </w:r>
      <w:r w:rsidR="00AC64A0">
        <w:rPr>
          <w:color w:val="auto"/>
        </w:rPr>
        <w:t xml:space="preserve">49-4-608, and </w:t>
      </w:r>
      <w:r w:rsidR="00AC64A0" w:rsidRPr="004A70BB">
        <w:rPr>
          <w:color w:val="auto"/>
        </w:rPr>
        <w:t>§</w:t>
      </w:r>
      <w:r w:rsidR="00AC64A0">
        <w:rPr>
          <w:color w:val="auto"/>
        </w:rPr>
        <w:t xml:space="preserve">49-4-610 </w:t>
      </w:r>
      <w:r w:rsidR="00AC64A0" w:rsidRPr="004A70BB">
        <w:rPr>
          <w:color w:val="auto"/>
        </w:rPr>
        <w:t>of the Code of West Virginia, 1931, as amended</w:t>
      </w:r>
      <w:r w:rsidR="00FB6107">
        <w:rPr>
          <w:color w:val="auto"/>
        </w:rPr>
        <w:t>,</w:t>
      </w:r>
      <w:r w:rsidR="00AC64A0">
        <w:rPr>
          <w:color w:val="auto"/>
        </w:rPr>
        <w:t xml:space="preserve"> relating to requiring the circuit court to make certain designated findings of fact and conclusions of law in its juvenile child abuse and neglect orders.</w:t>
      </w:r>
    </w:p>
    <w:p w14:paraId="160DE2EE" w14:textId="77777777" w:rsidR="00303684" w:rsidRDefault="00303684" w:rsidP="00CC1F3B">
      <w:pPr>
        <w:pStyle w:val="EnactingClause"/>
      </w:pPr>
      <w:r>
        <w:t>Be it enacted by the Legislature of West Virginia:</w:t>
      </w:r>
    </w:p>
    <w:p w14:paraId="2DC7908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62BFC9" w14:textId="77777777" w:rsidR="00103923" w:rsidRDefault="00103923" w:rsidP="00103923">
      <w:pPr>
        <w:pStyle w:val="PartHeading"/>
      </w:pPr>
      <w:r>
        <w:t>Part VI. Procedures in Cases of Child Neglect or Abuse</w:t>
      </w:r>
    </w:p>
    <w:p w14:paraId="4DBC8A66" w14:textId="1C3F9EF4" w:rsidR="00E90C0E" w:rsidRDefault="00BF390F" w:rsidP="00BF390F">
      <w:pPr>
        <w:pStyle w:val="ArticleHeading"/>
      </w:pPr>
      <w:r w:rsidRPr="00BF390F">
        <w:t>ARTICLE 4. COURT ACTIONS.</w:t>
      </w:r>
    </w:p>
    <w:p w14:paraId="736474CF" w14:textId="20613F0D" w:rsidR="00103923" w:rsidRDefault="00103923" w:rsidP="00103923">
      <w:pPr>
        <w:pStyle w:val="SectionHeading"/>
      </w:pPr>
      <w:r>
        <w:t>§49-4-601. Petition to court when child believed neglected or abused; venue; notice; right to counsel; continuing legal education; findings; proceedings; procedure.</w:t>
      </w:r>
    </w:p>
    <w:p w14:paraId="6FE20D87" w14:textId="77777777" w:rsidR="00103923" w:rsidRDefault="00103923" w:rsidP="00103923">
      <w:pPr>
        <w:pStyle w:val="SectionBody"/>
      </w:pPr>
      <w:r>
        <w:t xml:space="preserve">(a) </w:t>
      </w:r>
      <w:r>
        <w:rPr>
          <w:i/>
          <w:iCs/>
        </w:rPr>
        <w:t xml:space="preserve">Petitioner and venue. </w:t>
      </w:r>
      <w: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E2DD646" w14:textId="77777777" w:rsidR="00103923" w:rsidRDefault="00103923" w:rsidP="00103923">
      <w:pPr>
        <w:pStyle w:val="SectionBody"/>
      </w:pPr>
      <w:r>
        <w:t xml:space="preserve">(b) </w:t>
      </w:r>
      <w:r>
        <w:rPr>
          <w:i/>
          <w:iCs/>
        </w:rPr>
        <w:t xml:space="preserve">Contents of Petition. </w:t>
      </w:r>
      <w:r>
        <w:t>--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4F821A5D" w14:textId="2CF270C3" w:rsidR="00103923" w:rsidRDefault="00103923" w:rsidP="00103923">
      <w:pPr>
        <w:pStyle w:val="SectionBody"/>
      </w:pPr>
      <w:r>
        <w:t xml:space="preserve">(c) </w:t>
      </w:r>
      <w:r>
        <w:rPr>
          <w:i/>
          <w:iCs/>
        </w:rPr>
        <w:t xml:space="preserve">Court action upon filing of petition. </w:t>
      </w:r>
      <w:r w:rsidRPr="00330CD3">
        <w:t>--</w:t>
      </w:r>
      <w:r w:rsidRPr="001328E1">
        <w:rPr>
          <w:iCs/>
        </w:rPr>
        <w:t xml:space="preserve"> </w:t>
      </w:r>
      <w:r>
        <w:t xml:space="preserve">Upon filing of the petition, the court </w:t>
      </w:r>
      <w:r w:rsidRPr="00FB6107">
        <w:t>shall</w:t>
      </w:r>
      <w:r>
        <w:rPr>
          <w:u w:val="single"/>
        </w:rPr>
        <w:t>, by initial order,</w:t>
      </w:r>
      <w:r w:rsidRPr="00B57E6D">
        <w:t xml:space="preserve"> set </w:t>
      </w:r>
      <w:r>
        <w:t xml:space="preserve">a time and place for a hearing and shall appoint counsel for the child.  When there is an order for temporary custody pursuant to this article, the preliminary hearing shall be held within </w:t>
      </w:r>
      <w:r w:rsidR="000F1210">
        <w:t>10</w:t>
      </w:r>
      <w:r>
        <w:t xml:space="preserve"> days of the order continuing or transferring custody, unless a continuance for a reasonable time is granted to a date certain, for good cause shown.</w:t>
      </w:r>
    </w:p>
    <w:p w14:paraId="4D3A40F2" w14:textId="77777777" w:rsidR="00103923" w:rsidRDefault="00103923" w:rsidP="00103923">
      <w:pPr>
        <w:pStyle w:val="SectionBody"/>
      </w:pPr>
      <w:r>
        <w:lastRenderedPageBreak/>
        <w:t xml:space="preserve">(d) </w:t>
      </w:r>
      <w:r>
        <w:rPr>
          <w:i/>
          <w:iCs/>
        </w:rPr>
        <w:t>Department action upon filing of the petition</w:t>
      </w:r>
      <w:r>
        <w:t>. -- At the time of the institution of any proceeding under this article, the department shall provide supportive services in an effort to remedy circumstances detrimental to a child.</w:t>
      </w:r>
    </w:p>
    <w:p w14:paraId="4EDA519D" w14:textId="77777777" w:rsidR="00103923" w:rsidRDefault="00103923" w:rsidP="00103923">
      <w:pPr>
        <w:pStyle w:val="SectionBody"/>
      </w:pPr>
      <w:r>
        <w:t xml:space="preserve">(e) </w:t>
      </w:r>
      <w:r>
        <w:rPr>
          <w:i/>
          <w:iCs/>
        </w:rPr>
        <w:t xml:space="preserve">Notice of hearing. </w:t>
      </w:r>
      <w:r>
        <w:t>--</w:t>
      </w:r>
    </w:p>
    <w:p w14:paraId="2879DBBD" w14:textId="3782F378" w:rsidR="00103923" w:rsidRDefault="00103923" w:rsidP="00103923">
      <w:pPr>
        <w:pStyle w:val="SectionBody"/>
      </w:pPr>
      <w:r>
        <w:t>(1) The petition and notice of the hearing shall be served upon both parents and any other custodian, giving to the parents or custodian at least five days</w:t>
      </w:r>
      <w:r>
        <w:sym w:font="Arial" w:char="0027"/>
      </w:r>
      <w:r>
        <w:t xml:space="preserve"> actual notice of a preliminary hearing and at least </w:t>
      </w:r>
      <w:r w:rsidR="000B62EE">
        <w:t>10</w:t>
      </w:r>
      <w:r>
        <w:t xml:space="preserve"> days' notice of any other hearing.</w:t>
      </w:r>
    </w:p>
    <w:p w14:paraId="65EFA41F" w14:textId="77777777" w:rsidR="00103923" w:rsidRDefault="00103923" w:rsidP="00103923">
      <w:pPr>
        <w:pStyle w:val="SectionBody"/>
      </w:pPr>
      <w:r>
        <w:t xml:space="preserve">(2) Notice shall be given to the department, any foster or </w:t>
      </w:r>
      <w:proofErr w:type="spellStart"/>
      <w:r>
        <w:t>preadoptive</w:t>
      </w:r>
      <w:proofErr w:type="spellEnd"/>
      <w:r>
        <w:t xml:space="preserve"> parent, and any relative providing care for the child.</w:t>
      </w:r>
    </w:p>
    <w:p w14:paraId="35781786" w14:textId="77777777" w:rsidR="00103923" w:rsidRDefault="00103923" w:rsidP="00103923">
      <w:pPr>
        <w:pStyle w:val="SectionBody"/>
      </w:pPr>
      <w: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5B2B367C" w14:textId="1E6D55D4" w:rsidR="00103923" w:rsidRDefault="00103923" w:rsidP="00103923">
      <w:pPr>
        <w:pStyle w:val="SectionBody"/>
      </w:pPr>
      <w:r>
        <w:t xml:space="preserve">(4) If service cannot be obtained by personal service or by certified mail, notice shall be by publication as a Class II legal advertisement in compliance with </w:t>
      </w:r>
      <w:r w:rsidR="00FF55A6">
        <w:rPr>
          <w:rFonts w:cs="Arial"/>
        </w:rPr>
        <w:t>§</w:t>
      </w:r>
      <w:r w:rsidR="00FF55A6">
        <w:t xml:space="preserve">59-3-1 et seq. </w:t>
      </w:r>
      <w:r>
        <w:t>of this code.</w:t>
      </w:r>
    </w:p>
    <w:p w14:paraId="23D625D7" w14:textId="77777777" w:rsidR="00103923" w:rsidRDefault="00103923" w:rsidP="00103923">
      <w:pPr>
        <w:pStyle w:val="SectionBody"/>
      </w:pPr>
      <w: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69766712" w14:textId="77777777" w:rsidR="00103923" w:rsidRDefault="00103923" w:rsidP="00103923">
      <w:pPr>
        <w:pStyle w:val="SectionBody"/>
      </w:pPr>
      <w:r>
        <w:t>(6) Failure to object to defects in the petition and notice may not be construed as a waiver.</w:t>
      </w:r>
    </w:p>
    <w:p w14:paraId="7E5CFFB1" w14:textId="5201773B" w:rsidR="00103923" w:rsidRDefault="00103923" w:rsidP="00103923">
      <w:pPr>
        <w:pStyle w:val="SectionBody"/>
      </w:pPr>
      <w:r>
        <w:t xml:space="preserve">(f) </w:t>
      </w:r>
      <w:r>
        <w:rPr>
          <w:i/>
          <w:iCs/>
        </w:rPr>
        <w:t>Right to counsel</w:t>
      </w:r>
      <w:r w:rsidR="00F330C9">
        <w:rPr>
          <w:i/>
          <w:iCs/>
        </w:rPr>
        <w:t>.</w:t>
      </w:r>
      <w:r>
        <w:t xml:space="preserve"> --</w:t>
      </w:r>
    </w:p>
    <w:p w14:paraId="50CA278E" w14:textId="4429B617" w:rsidR="00103923" w:rsidRPr="00526988" w:rsidRDefault="00103923" w:rsidP="00103923">
      <w:pPr>
        <w:pStyle w:val="SectionBody"/>
        <w:rPr>
          <w:u w:val="single"/>
        </w:rPr>
      </w:pPr>
      <w:r>
        <w:t xml:space="preserve">(1) In any proceeding under this article, </w:t>
      </w:r>
      <w:r w:rsidRPr="00132E8B">
        <w:rPr>
          <w:strike/>
        </w:rPr>
        <w:t>the</w:t>
      </w:r>
      <w:r>
        <w:t xml:space="preserve"> </w:t>
      </w:r>
      <w:r>
        <w:rPr>
          <w:u w:val="single"/>
        </w:rPr>
        <w:t xml:space="preserve">a </w:t>
      </w:r>
      <w:r>
        <w:t>child</w:t>
      </w:r>
      <w:r w:rsidRPr="000911EF">
        <w:rPr>
          <w:strike/>
        </w:rPr>
        <w:t>,</w:t>
      </w:r>
      <w:r w:rsidR="005600F8" w:rsidRPr="000911EF">
        <w:rPr>
          <w:strike/>
        </w:rPr>
        <w:t xml:space="preserve"> </w:t>
      </w:r>
      <w:r w:rsidR="000911EF" w:rsidRPr="000911EF">
        <w:rPr>
          <w:strike/>
        </w:rPr>
        <w:t>his or her parents and his or her legally established custodian or other persons standing in loco parentis to him or her</w:t>
      </w:r>
      <w:r w:rsidRPr="00370FD2">
        <w:rPr>
          <w:u w:val="single"/>
        </w:rPr>
        <w:t xml:space="preserve"> has</w:t>
      </w:r>
      <w:r w:rsidRPr="00526988">
        <w:rPr>
          <w:u w:val="single"/>
        </w:rPr>
        <w:t xml:space="preserve"> the right to be represented by </w:t>
      </w:r>
      <w:r>
        <w:rPr>
          <w:u w:val="single"/>
        </w:rPr>
        <w:t xml:space="preserve">a guardian ad litem, legal </w:t>
      </w:r>
      <w:r w:rsidRPr="00526988">
        <w:rPr>
          <w:u w:val="single"/>
        </w:rPr>
        <w:t>counsel</w:t>
      </w:r>
      <w:r>
        <w:rPr>
          <w:u w:val="single"/>
        </w:rPr>
        <w:t>, or both</w:t>
      </w:r>
      <w:r w:rsidRPr="00526988">
        <w:rPr>
          <w:u w:val="single"/>
        </w:rPr>
        <w:t xml:space="preserve"> at every stage of the proceedings and </w:t>
      </w:r>
      <w:r>
        <w:rPr>
          <w:u w:val="single"/>
        </w:rPr>
        <w:t xml:space="preserve">a guardian ad litem, legal </w:t>
      </w:r>
      <w:r w:rsidRPr="00526988">
        <w:rPr>
          <w:u w:val="single"/>
        </w:rPr>
        <w:t>counsel</w:t>
      </w:r>
      <w:r>
        <w:rPr>
          <w:u w:val="single"/>
        </w:rPr>
        <w:t>,</w:t>
      </w:r>
      <w:r w:rsidRPr="00526988">
        <w:rPr>
          <w:u w:val="single"/>
        </w:rPr>
        <w:t xml:space="preserve"> </w:t>
      </w:r>
      <w:r>
        <w:rPr>
          <w:u w:val="single"/>
        </w:rPr>
        <w:t xml:space="preserve">or both </w:t>
      </w:r>
      <w:r w:rsidRPr="00526988">
        <w:rPr>
          <w:u w:val="single"/>
        </w:rPr>
        <w:t>will be appointed.</w:t>
      </w:r>
      <w:r>
        <w:rPr>
          <w:u w:val="single"/>
        </w:rPr>
        <w:t xml:space="preserve"> In this initial order of appointment, the court shall certify that the all appointed counsel have met all educational requirements to serve </w:t>
      </w:r>
      <w:r>
        <w:rPr>
          <w:u w:val="single"/>
        </w:rPr>
        <w:lastRenderedPageBreak/>
        <w:t>as a guardian ad litem, shall outline the duties, obligations, and responsibilities of the guardian ad litem including requiring regular in-person contact with the minor child, or children, and shall require that the guardian ad litem</w:t>
      </w:r>
      <w:r w:rsidRPr="00624ECE">
        <w:rPr>
          <w:u w:val="single"/>
        </w:rPr>
        <w:t>, adhere to the requirements of the Rules of Procedure for Child Abuse and Neglect Proceedings</w:t>
      </w:r>
      <w:r>
        <w:rPr>
          <w:u w:val="single"/>
        </w:rPr>
        <w:t xml:space="preserve">, </w:t>
      </w:r>
      <w:r w:rsidRPr="00624ECE">
        <w:rPr>
          <w:u w:val="single"/>
        </w:rPr>
        <w:t>the Rules of Professional Conduct</w:t>
      </w:r>
      <w:r>
        <w:rPr>
          <w:u w:val="single"/>
        </w:rPr>
        <w:t>,</w:t>
      </w:r>
      <w:r w:rsidRPr="00624ECE">
        <w:rPr>
          <w:u w:val="single"/>
        </w:rPr>
        <w:t xml:space="preserve"> and such other rules as the West Virginia Supreme Court of Appeals may promulgate, </w:t>
      </w:r>
      <w:r>
        <w:rPr>
          <w:u w:val="single"/>
        </w:rPr>
        <w:t>including</w:t>
      </w:r>
      <w:r w:rsidRPr="00624ECE">
        <w:rPr>
          <w:u w:val="single"/>
        </w:rPr>
        <w:t xml:space="preserve"> any appendices thereto</w:t>
      </w:r>
      <w:r>
        <w:rPr>
          <w:u w:val="single"/>
        </w:rPr>
        <w:t>.</w:t>
      </w:r>
    </w:p>
    <w:p w14:paraId="765C4EF8" w14:textId="77777777" w:rsidR="00103923" w:rsidRDefault="00103923" w:rsidP="00103923">
      <w:pPr>
        <w:pStyle w:val="SectionBody"/>
      </w:pPr>
      <w:r>
        <w:rPr>
          <w:u w:val="single"/>
        </w:rPr>
        <w:t xml:space="preserve">(2) In any proceeding under this article, a child’s </w:t>
      </w:r>
      <w:r w:rsidRPr="00526988">
        <w:rPr>
          <w:strike/>
        </w:rPr>
        <w:t>his or her</w:t>
      </w:r>
      <w:r>
        <w:t xml:space="preserve"> parents and his or her legally established custodian or other persons standing in </w:t>
      </w:r>
      <w:r>
        <w:rPr>
          <w:i/>
          <w:iCs/>
        </w:rPr>
        <w:t>loco parentis</w:t>
      </w:r>
      <w:r>
        <w:t xml:space="preserve"> to him or her </w:t>
      </w:r>
      <w:bookmarkStart w:id="1" w:name="_Hlk198644118"/>
      <w:r>
        <w:t>has the right to be represented by counsel at every stage of the proceedings and shall be informed by the court of their right to be so represented and that if they cannot pay for the services of counsel, that counsel will be appointed.</w:t>
      </w:r>
    </w:p>
    <w:bookmarkEnd w:id="1"/>
    <w:p w14:paraId="4E4E7EDF" w14:textId="41F1E029" w:rsidR="00103923" w:rsidRDefault="00103923" w:rsidP="00103923">
      <w:pPr>
        <w:pStyle w:val="SectionBody"/>
      </w:pPr>
      <w:r w:rsidRPr="00526988">
        <w:rPr>
          <w:strike/>
        </w:rPr>
        <w:t>(2)</w:t>
      </w:r>
      <w:r>
        <w:t xml:space="preserve"> </w:t>
      </w:r>
      <w:r>
        <w:rPr>
          <w:u w:val="single"/>
        </w:rPr>
        <w:t xml:space="preserve">(3) </w:t>
      </w:r>
      <w:r>
        <w:t xml:space="preserve">Counsel shall be appointed in the initial </w:t>
      </w:r>
      <w:r w:rsidR="000911EF">
        <w:t xml:space="preserve">order. </w:t>
      </w:r>
      <w:r w:rsidR="005600F8" w:rsidRPr="000911EF">
        <w:rPr>
          <w:color w:val="auto"/>
        </w:rPr>
        <w:t>For</w:t>
      </w:r>
      <w:r>
        <w:t xml:space="preserve"> parents, legal guardians, and other persons standing in </w:t>
      </w:r>
      <w:r>
        <w:rPr>
          <w:i/>
          <w:iCs/>
        </w:rPr>
        <w:t>loco parentis</w:t>
      </w:r>
      <w:r>
        <w:t xml:space="preserve">, the representation may only continue after the first appearance if the parent or other persons standing in </w:t>
      </w:r>
      <w:r>
        <w:rPr>
          <w:i/>
          <w:iCs/>
        </w:rPr>
        <w:t xml:space="preserve">loco parentis </w:t>
      </w:r>
      <w:r>
        <w:t>cannot pay for the services of counsel.</w:t>
      </w:r>
    </w:p>
    <w:p w14:paraId="346617BD" w14:textId="77777777" w:rsidR="00103923" w:rsidRDefault="00103923" w:rsidP="00103923">
      <w:pPr>
        <w:pStyle w:val="SectionBody"/>
      </w:pPr>
      <w:r w:rsidRPr="00526988">
        <w:rPr>
          <w:strike/>
        </w:rPr>
        <w:t>(3)</w:t>
      </w:r>
      <w:r>
        <w:t xml:space="preserve"> </w:t>
      </w:r>
      <w:r>
        <w:rPr>
          <w:u w:val="single"/>
        </w:rPr>
        <w:t xml:space="preserve">(4) </w:t>
      </w:r>
      <w:r>
        <w:t>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4BA9889F" w14:textId="77777777" w:rsidR="00103923" w:rsidRDefault="00103923" w:rsidP="00103923">
      <w:pPr>
        <w:pStyle w:val="SectionBody"/>
      </w:pPr>
      <w:r w:rsidRPr="00526988">
        <w:rPr>
          <w:strike/>
        </w:rPr>
        <w:t>(4)</w:t>
      </w:r>
      <w:r>
        <w:t xml:space="preserve"> </w:t>
      </w:r>
      <w:r>
        <w:rPr>
          <w:u w:val="single"/>
        </w:rPr>
        <w:t xml:space="preserve">(5) </w:t>
      </w:r>
      <w:r>
        <w:t>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41EB293B" w14:textId="77777777" w:rsidR="00103923" w:rsidRDefault="00103923" w:rsidP="00103923">
      <w:pPr>
        <w:pStyle w:val="SectionBody"/>
      </w:pPr>
      <w:r w:rsidRPr="00526988">
        <w:rPr>
          <w:strike/>
        </w:rPr>
        <w:t>(5)</w:t>
      </w:r>
      <w:r>
        <w:t xml:space="preserve"> </w:t>
      </w:r>
      <w:r>
        <w:rPr>
          <w:u w:val="single"/>
        </w:rPr>
        <w:t xml:space="preserve">(6) </w:t>
      </w:r>
      <w:r>
        <w:t xml:space="preserve">A parent who is a </w:t>
      </w:r>
      <w:proofErr w:type="spellStart"/>
      <w:r>
        <w:t>copetitioner</w:t>
      </w:r>
      <w:proofErr w:type="spellEnd"/>
      <w:r>
        <w:t xml:space="preserve"> is entitled to his or her own attorney. The court may </w:t>
      </w:r>
      <w:r>
        <w:lastRenderedPageBreak/>
        <w:t>allow to each attorney so appointed a fee in the same amount which appointed counsel can receive in felony cases.</w:t>
      </w:r>
    </w:p>
    <w:p w14:paraId="22519425" w14:textId="77777777" w:rsidR="00103923" w:rsidRDefault="00103923" w:rsidP="00103923">
      <w:pPr>
        <w:pStyle w:val="SectionBody"/>
      </w:pPr>
      <w:r>
        <w:t xml:space="preserve">(g) </w:t>
      </w:r>
      <w:r>
        <w:rPr>
          <w:i/>
          <w:iCs/>
        </w:rPr>
        <w:t>Continuing education for counsel.</w:t>
      </w:r>
      <w: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w:t>
      </w:r>
      <w:bookmarkStart w:id="2" w:name="_Hlk198643656"/>
      <w:r>
        <w:t>that is approved by the administrative office of the Supreme Court of Appeals</w:t>
      </w:r>
      <w:bookmarkEnd w:id="2"/>
      <w:r>
        <w:t>.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2EAD0CCF" w14:textId="77777777" w:rsidR="00103923" w:rsidRDefault="00103923" w:rsidP="00103923">
      <w:pPr>
        <w:pStyle w:val="SectionBody"/>
      </w:pPr>
      <w:r>
        <w:t xml:space="preserve">(h) </w:t>
      </w:r>
      <w:r>
        <w:rPr>
          <w:i/>
          <w:iCs/>
        </w:rPr>
        <w:t>Right to be heard</w:t>
      </w:r>
      <w:r>
        <w:t xml:space="preserve">.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w:t>
      </w:r>
      <w:proofErr w:type="spellStart"/>
      <w:r>
        <w:t>preadoptive</w:t>
      </w:r>
      <w:proofErr w:type="spellEnd"/>
      <w:r>
        <w:t xml:space="preserve"> parents, and relative caregivers shall also have a meaningful opportunity to be heard.</w:t>
      </w:r>
    </w:p>
    <w:p w14:paraId="3FD131F9" w14:textId="77777777" w:rsidR="00103923" w:rsidRDefault="00103923" w:rsidP="00103923">
      <w:pPr>
        <w:pStyle w:val="SectionBody"/>
      </w:pPr>
      <w:r>
        <w:t xml:space="preserve">(i) </w:t>
      </w:r>
      <w:r>
        <w:rPr>
          <w:i/>
          <w:iCs/>
        </w:rPr>
        <w:t>Findings of the court</w:t>
      </w:r>
      <w: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5776EFF4" w14:textId="59F7BC40" w:rsidR="00103923" w:rsidRDefault="00103923" w:rsidP="00103923">
      <w:pPr>
        <w:pStyle w:val="SectionBody"/>
      </w:pPr>
      <w:r>
        <w:t xml:space="preserve">(j) </w:t>
      </w:r>
      <w:r>
        <w:rPr>
          <w:i/>
          <w:iCs/>
        </w:rPr>
        <w:t>Priority of proceedings.</w:t>
      </w:r>
      <w:r>
        <w:t xml:space="preserve"> -- Any petition filed and any proceeding held under this article shall, to the extent practicable, be given priority over any other civil action before the court, except </w:t>
      </w:r>
      <w:r>
        <w:lastRenderedPageBreak/>
        <w:t xml:space="preserve">proceedings under </w:t>
      </w:r>
      <w:r w:rsidR="00FF55A6">
        <w:rPr>
          <w:rFonts w:cs="Arial"/>
        </w:rPr>
        <w:t>§</w:t>
      </w:r>
      <w:r w:rsidR="00FF55A6">
        <w:t>48-27-309</w:t>
      </w:r>
      <w:r>
        <w:t xml:space="preserve">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w:t>
      </w:r>
      <w:r w:rsidR="001C1B12">
        <w:t>30</w:t>
      </w:r>
      <w:r>
        <w:t xml:space="preserve"> days of the termination of the improvement period.</w:t>
      </w:r>
    </w:p>
    <w:p w14:paraId="1BDEDFC0" w14:textId="77777777" w:rsidR="00622479" w:rsidRDefault="00103923" w:rsidP="00103923">
      <w:pPr>
        <w:pStyle w:val="SectionBody"/>
      </w:pPr>
      <w:r>
        <w:t xml:space="preserve">(k) </w:t>
      </w:r>
      <w:r>
        <w:rPr>
          <w:i/>
          <w:iCs/>
        </w:rPr>
        <w:t>Procedural safeguards</w:t>
      </w:r>
      <w:r>
        <w:t>. --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43B9A819" w14:textId="4DC8FB18" w:rsidR="00622479" w:rsidRDefault="00622479" w:rsidP="00103923">
      <w:pPr>
        <w:pStyle w:val="SectionBody"/>
      </w:pPr>
      <w:r w:rsidRPr="00622479">
        <w:t>(l) CASA. — The department, guardian ad litem, or any parent as defined in §49-1-204 of this code who is a party to a proceeding instituted pursuant to the provisions of this section, may, in accordance with the Rules of Procedure for Child Abuse and Neglect Proceedings, request the appointment of a court appointed special advocate, which the circuit court may appoint if a court appointed special advocate provides services to the circuit court with jurisdiction over the proceedings instituted pursuant to this section.</w:t>
      </w:r>
    </w:p>
    <w:p w14:paraId="08E03CF5" w14:textId="004CC113" w:rsidR="00103923" w:rsidRDefault="00103923" w:rsidP="00103923">
      <w:pPr>
        <w:pStyle w:val="SectionBody"/>
        <w:sectPr w:rsidR="00103923" w:rsidSect="00103923">
          <w:type w:val="continuous"/>
          <w:pgSz w:w="12240" w:h="15840" w:code="1"/>
          <w:pgMar w:top="1440" w:right="1440" w:bottom="1440" w:left="1440" w:header="720" w:footer="720" w:gutter="0"/>
          <w:lnNumType w:countBy="1" w:restart="newSection"/>
          <w:cols w:space="720"/>
          <w:titlePg/>
          <w:docGrid w:linePitch="360"/>
        </w:sectPr>
      </w:pPr>
    </w:p>
    <w:p w14:paraId="1D8F4A43" w14:textId="77777777" w:rsidR="00103923" w:rsidRDefault="00103923" w:rsidP="00103923">
      <w:pPr>
        <w:pStyle w:val="SectionHeading"/>
      </w:pPr>
      <w:r>
        <w:t>§49-4-602. Petition to court when child believed neglected or abused; temporary care, custody, and control of child at different stages of proceeding; temporary care; orders; emergency removal; when reasonable efforts to preserve family are unnecessary.</w:t>
      </w:r>
    </w:p>
    <w:p w14:paraId="1D20BC37" w14:textId="49DE2437" w:rsidR="00103923" w:rsidRDefault="00103923" w:rsidP="00103923">
      <w:pPr>
        <w:pStyle w:val="SectionBody"/>
      </w:pPr>
      <w:r>
        <w:lastRenderedPageBreak/>
        <w:t xml:space="preserve">(a)(1) </w:t>
      </w:r>
      <w:r>
        <w:rPr>
          <w:i/>
          <w:iCs/>
        </w:rPr>
        <w:t>Temporary care, custody, and control upon filing of the petition.</w:t>
      </w:r>
      <w:r>
        <w:t xml:space="preserve"> -- Upon the filing of a petition, the court may order that the child alleged to be an abused or neglected child be delivered for not more than </w:t>
      </w:r>
      <w:r w:rsidR="002C3308">
        <w:t>10</w:t>
      </w:r>
      <w:r>
        <w:t xml:space="preserve"> days into the care, custody, and control of the department or a responsible person who is not the custodial parent or guardian of the child, if it finds that:</w:t>
      </w:r>
    </w:p>
    <w:p w14:paraId="0BE15596" w14:textId="77777777" w:rsidR="00103923" w:rsidRDefault="00103923" w:rsidP="00103923">
      <w:pPr>
        <w:pStyle w:val="SectionBody"/>
      </w:pPr>
      <w:r>
        <w:t>(A) There exists imminent danger to the physical well-being of the child; and</w:t>
      </w:r>
    </w:p>
    <w:p w14:paraId="5E9D1988" w14:textId="77777777" w:rsidR="00103923" w:rsidRDefault="00103923" w:rsidP="00103923">
      <w:pPr>
        <w:pStyle w:val="SectionBody"/>
      </w:pPr>
      <w:r>
        <w:t>(B) There are no reasonably available alternatives to removal of the child, including, but not limited to, the provision of medical, psychiatric, psychological or homemaking services in the child's present custody.</w:t>
      </w:r>
    </w:p>
    <w:p w14:paraId="4BE95F88" w14:textId="054F8AE7" w:rsidR="00103923" w:rsidRDefault="00103923" w:rsidP="00103923">
      <w:pPr>
        <w:pStyle w:val="SectionBody"/>
      </w:pPr>
      <w:r>
        <w:t xml:space="preserve">(2) Where the alleged abusing person, if known, is a member of a household, the court </w:t>
      </w:r>
      <w:r w:rsidRPr="002C3308">
        <w:rPr>
          <w:strike/>
        </w:rPr>
        <w:t>shall</w:t>
      </w:r>
      <w:r>
        <w:t xml:space="preserve"> </w:t>
      </w:r>
      <w:r w:rsidR="002C3308" w:rsidRPr="002C3308">
        <w:rPr>
          <w:u w:val="single"/>
        </w:rPr>
        <w:t>may</w:t>
      </w:r>
      <w:r w:rsidR="002C3308">
        <w:t xml:space="preserve"> </w:t>
      </w:r>
      <w:r>
        <w:t>not allow placement pursuant to this section of the child or children in the home unless the alleged abusing person is or has been precluded from visiting or residing in the home by judicial order.</w:t>
      </w:r>
    </w:p>
    <w:p w14:paraId="5302B82D" w14:textId="77777777" w:rsidR="00103923" w:rsidRDefault="00103923" w:rsidP="00103923">
      <w:pPr>
        <w:pStyle w:val="SectionBody"/>
      </w:pPr>
      <w:r>
        <w:t>(3) In a case where there is more than one child in the home, or in the temporary care, custody or control of the alleged offending parent, the petition shall so state. Notwithstanding the fact that the allegations of abuse or neglect may pertain to less than all of those children, each child in the home for whom relief is sought shall be made a party to the proceeding. Even though the acts of abuse or neglect alleged in the petition were not directed against a specific child who is named in the petition, the court shall order the removal of the child, pending final disposition, if it finds that there exists imminent danger to the physical well-being of the child and a lack of reasonable available alternatives to removal.</w:t>
      </w:r>
    </w:p>
    <w:p w14:paraId="2A607309" w14:textId="77777777" w:rsidR="00103923" w:rsidRDefault="00103923" w:rsidP="00103923">
      <w:pPr>
        <w:pStyle w:val="SectionBody"/>
      </w:pPr>
      <w:r>
        <w:t>(4) The initial order directing custody shall contain an order appointing counsel and scheduling the preliminary hearing, and upon its service shall require the immediate transfer of care, custody, and control of the child or children to the department or a responsible relative, which may include any parent, guardian, or other custodian. The court order shall state:</w:t>
      </w:r>
    </w:p>
    <w:p w14:paraId="5129EE32" w14:textId="77777777" w:rsidR="00103923" w:rsidRDefault="00103923" w:rsidP="00103923">
      <w:pPr>
        <w:pStyle w:val="SectionBody"/>
      </w:pPr>
      <w:r>
        <w:t>(A) That continuation in the home is contrary to the best interests of the child and why; and</w:t>
      </w:r>
    </w:p>
    <w:p w14:paraId="50A3CA68" w14:textId="77777777" w:rsidR="00103923" w:rsidRDefault="00103923" w:rsidP="00103923">
      <w:pPr>
        <w:pStyle w:val="SectionBody"/>
      </w:pPr>
      <w:r>
        <w:lastRenderedPageBreak/>
        <w:t>(B) Whether or not the department made reasonable efforts to preserve the family and prevent the placement or that the emergency situation made those efforts unreasonable or impossible. The order may also direct any party or the department to initiate or become involved in services to facilitate reunification of the family.</w:t>
      </w:r>
    </w:p>
    <w:p w14:paraId="3698D43E" w14:textId="77777777" w:rsidR="00103923" w:rsidRDefault="00103923" w:rsidP="00103923">
      <w:pPr>
        <w:pStyle w:val="SectionBody"/>
      </w:pPr>
      <w:r>
        <w:t xml:space="preserve">(b) </w:t>
      </w:r>
      <w:r>
        <w:rPr>
          <w:i/>
          <w:iCs/>
        </w:rPr>
        <w:t>Temporary care, custody and control at preliminary hearing.</w:t>
      </w:r>
      <w:r>
        <w:t xml:space="preserve"> -- Whether or not the court orders immediate transfer of custody as provided in subsection (a) of this section, if the facts alleged in the petition demonstrate to the court that there exists imminent danger to the child, the court may schedule a preliminary hearing giving the respondents at least five days' actual notice. If the court finds at the preliminary hearing that there are no alternatives less drastic than removal of the child and that a hearing on the petition cannot be scheduled in the interim period, the court may order that the child be delivered into the temporary care, custody, and control of the department or a responsible person or agency found by the court to be a fit and proper person for the temporary care of the child for a period not exceeding sixty days. The court order shall state:</w:t>
      </w:r>
    </w:p>
    <w:p w14:paraId="20132DE9" w14:textId="77777777" w:rsidR="00103923" w:rsidRDefault="00103923" w:rsidP="00103923">
      <w:pPr>
        <w:pStyle w:val="SectionBody"/>
      </w:pPr>
      <w:r>
        <w:t>(1) That continuation in the home is contrary to the best interests of the child and set forth the reasons therefor;</w:t>
      </w:r>
    </w:p>
    <w:p w14:paraId="1AD4FFE4" w14:textId="77777777" w:rsidR="00103923" w:rsidRDefault="00103923" w:rsidP="00103923">
      <w:pPr>
        <w:pStyle w:val="SectionBody"/>
      </w:pPr>
      <w:r>
        <w:t>(2) Whether or not the department made reasonable efforts to preserve the family and to prevent the child's removal from his or her home;</w:t>
      </w:r>
    </w:p>
    <w:p w14:paraId="786982CD" w14:textId="77777777" w:rsidR="00103923" w:rsidRDefault="00103923" w:rsidP="00103923">
      <w:pPr>
        <w:pStyle w:val="SectionBody"/>
      </w:pPr>
      <w:r>
        <w:t xml:space="preserve">(3) Whether or not the department made reasonable efforts to preserve the family and to prevent the placement or that the emergency situation made those efforts unreasonable or impossible; </w:t>
      </w:r>
    </w:p>
    <w:p w14:paraId="02CBDC6D" w14:textId="77777777" w:rsidR="00103923" w:rsidRDefault="00103923" w:rsidP="00103923">
      <w:pPr>
        <w:pStyle w:val="SectionBody"/>
      </w:pPr>
      <w:r>
        <w:t xml:space="preserve">(4) Whether or not the department made reasonable accommodations in accordance with the Americans with Disabilities Act of 1990, 42 U.S.C. §12101, </w:t>
      </w:r>
      <w:r>
        <w:rPr>
          <w:i/>
          <w:iCs/>
        </w:rPr>
        <w:t>et seq.</w:t>
      </w:r>
      <w:r>
        <w:t>, to parents with disabilities in order to allow them meaningful access to reunification and family preservation services; and</w:t>
      </w:r>
    </w:p>
    <w:p w14:paraId="61D3EF14" w14:textId="77777777" w:rsidR="00103923" w:rsidRDefault="00103923" w:rsidP="00103923">
      <w:pPr>
        <w:pStyle w:val="SectionBody"/>
      </w:pPr>
      <w:r>
        <w:t>(5) What efforts should be made by the department, if any, to facilitate the child's return home. If the court grants an improvement period as provided in section six hundred ten of this article, the sixty-day limit upon temporary custody is waived.</w:t>
      </w:r>
    </w:p>
    <w:p w14:paraId="1A87B5ED" w14:textId="20AA76EA" w:rsidR="00103923" w:rsidRDefault="00103923" w:rsidP="00103923">
      <w:pPr>
        <w:pStyle w:val="SectionBody"/>
      </w:pPr>
      <w:r>
        <w:lastRenderedPageBreak/>
        <w:t xml:space="preserve">(c) </w:t>
      </w:r>
      <w:r>
        <w:rPr>
          <w:i/>
          <w:iCs/>
        </w:rPr>
        <w:t>Emergency removal by department during pendency of case</w:t>
      </w:r>
      <w:r>
        <w:t xml:space="preserve">. -- Regardless of whether the court has previously granted the department care and custody of a child, if the department takes physical custody of a child during the pendency of a child abuse and neglect case (also known as removing the child) due to a change in circumstances and without a court order issued at the time of the removal, the department must immediately notify the court and a hearing shall take place within </w:t>
      </w:r>
      <w:r w:rsidR="002C3308">
        <w:t xml:space="preserve">10 </w:t>
      </w:r>
      <w:r>
        <w:t>days to determine if there is imminent danger to the physical well-being of the child, and there is no reasonably available alternative to removal of the child. The court findings and order shall be consistent with subsections (a) and (b) of this section.</w:t>
      </w:r>
    </w:p>
    <w:p w14:paraId="635AFF8A" w14:textId="77777777" w:rsidR="00103923" w:rsidRDefault="00103923" w:rsidP="00103923">
      <w:pPr>
        <w:pStyle w:val="SectionBody"/>
      </w:pPr>
      <w:r>
        <w:t xml:space="preserve">(d) </w:t>
      </w:r>
      <w:r>
        <w:rPr>
          <w:i/>
          <w:iCs/>
        </w:rPr>
        <w:t>Situations when reasonable efforts to preserve the family are not required</w:t>
      </w:r>
      <w:r>
        <w:t>. -- For purposes of the court's consideration of temporary custody pursuant to subsection (a), (b), or (c) of this section, the department is not required to make reasonable efforts to preserve the family if the court determines:</w:t>
      </w:r>
    </w:p>
    <w:p w14:paraId="350A450C" w14:textId="77777777" w:rsidR="00103923" w:rsidRDefault="00103923" w:rsidP="00103923">
      <w:pPr>
        <w:pStyle w:val="SectionBody"/>
      </w:pPr>
      <w:r>
        <w:t>(1)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6607B71F" w14:textId="77777777" w:rsidR="00103923" w:rsidRDefault="00103923" w:rsidP="00103923">
      <w:pPr>
        <w:pStyle w:val="SectionBody"/>
      </w:pPr>
      <w:r>
        <w:t>(2) The parent has:</w:t>
      </w:r>
    </w:p>
    <w:p w14:paraId="51091154" w14:textId="77777777" w:rsidR="00103923" w:rsidRDefault="00103923" w:rsidP="00103923">
      <w:pPr>
        <w:pStyle w:val="SectionBody"/>
      </w:pPr>
      <w:r>
        <w:t>(A) Committed murder of the child's other parent, guardian or custodian, another child of the parent or any other child residing in the same household or under the temporary or permanent custody of the parent;</w:t>
      </w:r>
    </w:p>
    <w:p w14:paraId="63EAA106" w14:textId="77777777" w:rsidR="00103923" w:rsidRDefault="00103923" w:rsidP="00103923">
      <w:pPr>
        <w:pStyle w:val="SectionBody"/>
      </w:pPr>
      <w:r>
        <w:t>(B) Committed voluntary manslaughter of the child's other parent, guardian or custodian, another child of the parent or any other child residing in the same household or under the temporary or permanent custody of the parent;</w:t>
      </w:r>
    </w:p>
    <w:p w14:paraId="3B305765" w14:textId="77777777" w:rsidR="00103923" w:rsidRDefault="00103923" w:rsidP="00103923">
      <w:pPr>
        <w:pStyle w:val="SectionBody"/>
      </w:pPr>
      <w:r>
        <w:t>(C) Attempted or conspired to commit murder or voluntary manslaughter or been an accessory before or after the fact to either crime;</w:t>
      </w:r>
    </w:p>
    <w:p w14:paraId="48958CF7" w14:textId="77777777" w:rsidR="00103923" w:rsidRDefault="00103923" w:rsidP="00103923">
      <w:pPr>
        <w:pStyle w:val="SectionBody"/>
      </w:pPr>
      <w:r>
        <w:t xml:space="preserve">(D) Committed unlawful or malicious wounding that results in serious bodily injury to the </w:t>
      </w:r>
      <w:r>
        <w:lastRenderedPageBreak/>
        <w:t>child, the child's other parent, guardian or custodian, to another child of the parent or any other child residing in the same household or under the temporary or permanent custody of the parent;</w:t>
      </w:r>
    </w:p>
    <w:p w14:paraId="2C4DC051" w14:textId="77777777" w:rsidR="00103923" w:rsidRDefault="00103923" w:rsidP="00103923">
      <w:pPr>
        <w:pStyle w:val="SectionBody"/>
      </w:pPr>
      <w:r>
        <w:t>(E) Committed sexual assault or sexual abuse of the child, the child's other parent, guardian or custodian, another child of the parent or any other child residing in the same household or under the temporary or permanent custody of the parent; or</w:t>
      </w:r>
    </w:p>
    <w:p w14:paraId="3DD79C12" w14:textId="77777777" w:rsidR="00103923" w:rsidRDefault="00103923" w:rsidP="00103923">
      <w:pPr>
        <w:pStyle w:val="SectionBody"/>
      </w:pPr>
      <w:r>
        <w:t>(F)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 or</w:t>
      </w:r>
    </w:p>
    <w:p w14:paraId="138B44AB" w14:textId="77777777" w:rsidR="00103923" w:rsidRDefault="00103923" w:rsidP="00103923">
      <w:pPr>
        <w:pStyle w:val="SectionBody"/>
        <w:sectPr w:rsidR="00103923" w:rsidSect="00AC64A0">
          <w:type w:val="continuous"/>
          <w:pgSz w:w="12240" w:h="15840" w:code="1"/>
          <w:pgMar w:top="1440" w:right="1440" w:bottom="1440" w:left="1440" w:header="720" w:footer="720" w:gutter="0"/>
          <w:lnNumType w:countBy="1" w:restart="newSection"/>
          <w:cols w:space="720"/>
          <w:titlePg/>
          <w:docGrid w:linePitch="360"/>
        </w:sectPr>
      </w:pPr>
      <w:r>
        <w:t>(3) The parental rights of the parent to another child have been terminated involuntarily</w:t>
      </w:r>
      <w:bookmarkStart w:id="3" w:name="_Hlk198714989"/>
      <w:r>
        <w:t xml:space="preserve"> </w:t>
      </w:r>
      <w:r>
        <w:rPr>
          <w:u w:val="single"/>
        </w:rPr>
        <w:t xml:space="preserve">or consensually terminated pursuant to </w:t>
      </w:r>
      <w:r>
        <w:rPr>
          <w:rFonts w:cs="Arial"/>
          <w:u w:val="single"/>
        </w:rPr>
        <w:t>§</w:t>
      </w:r>
      <w:r>
        <w:rPr>
          <w:u w:val="single"/>
        </w:rPr>
        <w:t>49-4-607 of this code</w:t>
      </w:r>
      <w:r>
        <w:t>.</w:t>
      </w:r>
      <w:bookmarkEnd w:id="3"/>
    </w:p>
    <w:p w14:paraId="113E441B" w14:textId="47A36845" w:rsidR="00103923" w:rsidRPr="00B43749" w:rsidRDefault="00103923" w:rsidP="00103923">
      <w:pPr>
        <w:pStyle w:val="SectionHeading"/>
      </w:pPr>
      <w:r w:rsidRPr="00B43749">
        <w:t>§49</w:t>
      </w:r>
      <w:r w:rsidR="00CB249E">
        <w:t>-</w:t>
      </w:r>
      <w:r w:rsidRPr="00B43749">
        <w:t>4</w:t>
      </w:r>
      <w:r w:rsidR="00CB249E">
        <w:t>-</w:t>
      </w:r>
      <w:r w:rsidRPr="00B43749">
        <w:t>604. Disposition of neglected or abused children; case plans; dispositions; factors to be considered; reunification; orders; alternative dispositions</w:t>
      </w:r>
      <w:r>
        <w:t>.</w:t>
      </w:r>
    </w:p>
    <w:p w14:paraId="1CC77EC0" w14:textId="77777777" w:rsidR="00103923" w:rsidRDefault="00103923" w:rsidP="00103923">
      <w:pPr>
        <w:pStyle w:val="SectionBody"/>
        <w:sectPr w:rsidR="00103923" w:rsidSect="00103923">
          <w:footerReference w:type="default" r:id="rId13"/>
          <w:type w:val="continuous"/>
          <w:pgSz w:w="12240" w:h="15840" w:code="1"/>
          <w:pgMar w:top="1440" w:right="1440" w:bottom="1440" w:left="1440" w:header="720" w:footer="720" w:gutter="0"/>
          <w:cols w:space="720"/>
          <w:titlePg/>
          <w:docGrid w:linePitch="360"/>
        </w:sectPr>
      </w:pPr>
    </w:p>
    <w:p w14:paraId="2C565568" w14:textId="62FBFD0A" w:rsidR="00103923" w:rsidRPr="00B43749" w:rsidRDefault="00103923" w:rsidP="00103923">
      <w:pPr>
        <w:pStyle w:val="SectionBody"/>
      </w:pPr>
      <w:r>
        <w:t>(</w:t>
      </w:r>
      <w:r w:rsidRPr="00B43749">
        <w:t xml:space="preserve">a) </w:t>
      </w:r>
      <w:r w:rsidRPr="00B43749">
        <w:rPr>
          <w:i/>
          <w:iCs/>
        </w:rPr>
        <w:t>Child and family case plans</w:t>
      </w:r>
      <w:r w:rsidRPr="00B43749">
        <w:t>. — Following a determination pursuant to §49</w:t>
      </w:r>
      <w:r w:rsidRPr="00B43749">
        <w:noBreakHyphen/>
        <w:t>4</w:t>
      </w:r>
      <w:r w:rsidRPr="00B43749">
        <w:noBreakHyphen/>
        <w:t>602 of this code wherein the court finds a child to be abused or neglected, the department shall file with the court a copy of the child</w:t>
      </w:r>
      <w:r>
        <w:t>’</w:t>
      </w:r>
      <w:r w:rsidRPr="00B43749">
        <w:t xml:space="preserve">s case plan, including the permanency plan for the child. The term </w:t>
      </w:r>
      <w:r w:rsidR="002168BB">
        <w:t>"</w:t>
      </w:r>
      <w:r w:rsidRPr="00B43749">
        <w:t>case plan</w:t>
      </w:r>
      <w:r w:rsidR="002168BB">
        <w:t>"</w:t>
      </w:r>
      <w:r w:rsidRPr="00B43749">
        <w:t xml:space="preserve"> means a written document that includes, where applicable, the requirements of the family case plan as provided in §49</w:t>
      </w:r>
      <w:r w:rsidRPr="00B43749">
        <w:noBreakHyphen/>
        <w:t>4</w:t>
      </w:r>
      <w:r w:rsidRPr="00B43749">
        <w:noBreakHyphen/>
        <w:t>408 of this code and that also includes, at a minimum, the following:</w:t>
      </w:r>
    </w:p>
    <w:p w14:paraId="07173F77" w14:textId="77777777" w:rsidR="00103923" w:rsidRPr="00B43749" w:rsidRDefault="00103923" w:rsidP="00103923">
      <w:pPr>
        <w:pStyle w:val="SectionBody"/>
      </w:pPr>
      <w:r w:rsidRPr="00B43749">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A14D91">
        <w:rPr>
          <w:rFonts w:cstheme="minorHAnsi"/>
          <w:i/>
          <w:iCs/>
        </w:rPr>
        <w:t>et seq.</w:t>
      </w:r>
      <w:r w:rsidRPr="00A14D91">
        <w:rPr>
          <w:i/>
          <w:iCs/>
        </w:rPr>
        <w:t>,</w:t>
      </w:r>
      <w:r w:rsidRPr="00B43749">
        <w:t xml:space="preserve"> to parents with disabilities in order to allow them meaningful access to </w:t>
      </w:r>
      <w:r w:rsidRPr="00B43749">
        <w:lastRenderedPageBreak/>
        <w:t>reunification and family preservation services;</w:t>
      </w:r>
    </w:p>
    <w:p w14:paraId="21EA730D" w14:textId="77777777" w:rsidR="00103923" w:rsidRPr="00B43749" w:rsidRDefault="00103923" w:rsidP="00103923">
      <w:pPr>
        <w:pStyle w:val="SectionBody"/>
      </w:pPr>
      <w:r w:rsidRPr="00B43749">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3A4C83C1" w14:textId="661D401C" w:rsidR="00103923" w:rsidRPr="00B43749" w:rsidRDefault="00103923" w:rsidP="00103923">
      <w:pPr>
        <w:pStyle w:val="SectionBody"/>
      </w:pPr>
      <w:r w:rsidRPr="00B43749">
        <w:t xml:space="preserve">The term </w:t>
      </w:r>
      <w:r w:rsidR="002168BB">
        <w:t>"</w:t>
      </w:r>
      <w:r w:rsidRPr="00B43749">
        <w:t>permanency plan</w:t>
      </w:r>
      <w:r w:rsidR="002168BB">
        <w:t>"</w:t>
      </w:r>
      <w:r w:rsidRPr="00B43749">
        <w:t xml:space="preserve"> refers to that part of the case plan which is designed to achieve a permanent home for the child in the least restrictive setting available. The plan must document efforts to ensure that the child is returned home within approximate time lines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time lines for when the placement is expected to become a permanent placement. This case plan shall serve as the family case plan for parents of abused or neglected children. Copies of the child</w:t>
      </w:r>
      <w:r>
        <w:t>’</w:t>
      </w:r>
      <w:r w:rsidRPr="00B43749">
        <w:t>s case plan shall be sent to the child</w:t>
      </w:r>
      <w:r>
        <w:t>’</w:t>
      </w:r>
      <w:r w:rsidRPr="00B43749">
        <w:t>s attorney and parent, guardian or custodian or their counsel at least five days prior to the dispositional hearing. The court shall forthwith proceed to disposition giving both the petitioner and respondents an opportunity to be heard.</w:t>
      </w:r>
    </w:p>
    <w:p w14:paraId="24674846" w14:textId="04B35AA4" w:rsidR="00103923" w:rsidRPr="00B43749" w:rsidRDefault="00103923" w:rsidP="00103923">
      <w:pPr>
        <w:pStyle w:val="SectionBody"/>
      </w:pPr>
      <w:bookmarkStart w:id="4" w:name="_Hlk32398218"/>
      <w:r w:rsidRPr="00B43749">
        <w:t xml:space="preserve">(b) </w:t>
      </w:r>
      <w:r w:rsidRPr="00B43749">
        <w:rPr>
          <w:i/>
          <w:iCs/>
        </w:rPr>
        <w:t>Requirements for a Guardian ad litem</w:t>
      </w:r>
      <w:r w:rsidR="00F330C9">
        <w:rPr>
          <w:i/>
          <w:iCs/>
        </w:rPr>
        <w:t xml:space="preserve"> </w:t>
      </w:r>
      <w:r>
        <w:rPr>
          <w:u w:val="single"/>
        </w:rPr>
        <w:t>and other appointed attorneys</w:t>
      </w:r>
      <w:r w:rsidRPr="00B43749">
        <w:t xml:space="preserve">. — </w:t>
      </w:r>
    </w:p>
    <w:p w14:paraId="294C7202" w14:textId="77777777" w:rsidR="00103923" w:rsidRDefault="00103923" w:rsidP="00103923">
      <w:pPr>
        <w:pStyle w:val="SectionBody"/>
      </w:pPr>
      <w:r>
        <w:rPr>
          <w:u w:val="single"/>
        </w:rPr>
        <w:t>(1)</w:t>
      </w:r>
      <w:r w:rsidRPr="00BC5509">
        <w:t xml:space="preserve"> </w:t>
      </w:r>
      <w:r w:rsidRPr="00B43749">
        <w:t>A guardian ad litem appointed pursuant to §49</w:t>
      </w:r>
      <w:r w:rsidRPr="00B43749">
        <w:noBreakHyphen/>
        <w:t>4</w:t>
      </w:r>
      <w:r w:rsidRPr="00B43749">
        <w:noBreakHyphen/>
        <w:t>601(f)(1) of this code</w:t>
      </w:r>
      <w:bookmarkStart w:id="5" w:name="_Hlk198645252"/>
      <w:r w:rsidRPr="00B43749">
        <w:t xml:space="preserve">, shall, in the performance of  his or her duties, adhere to </w:t>
      </w:r>
      <w:r>
        <w:rPr>
          <w:u w:val="single"/>
        </w:rPr>
        <w:t xml:space="preserve">any specific orders or directives from the court, </w:t>
      </w:r>
      <w:r w:rsidRPr="00B43749">
        <w:t>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w:t>
      </w:r>
      <w:bookmarkEnd w:id="5"/>
      <w:r w:rsidRPr="00B43749">
        <w:t xml:space="preserve"> </w:t>
      </w:r>
      <w:bookmarkStart w:id="6" w:name="_Hlk198644992"/>
    </w:p>
    <w:p w14:paraId="74BE82A0" w14:textId="6EBB10B0" w:rsidR="00103923" w:rsidRDefault="00103923" w:rsidP="00103923">
      <w:pPr>
        <w:pStyle w:val="SectionBody"/>
        <w:rPr>
          <w:u w:val="single"/>
        </w:rPr>
      </w:pPr>
      <w:r w:rsidRPr="00BC5509">
        <w:rPr>
          <w:u w:val="single"/>
        </w:rPr>
        <w:lastRenderedPageBreak/>
        <w:t>(2)</w:t>
      </w:r>
      <w:r>
        <w:t xml:space="preserve"> </w:t>
      </w:r>
      <w:r w:rsidRPr="00B43749">
        <w:t>A guardian ad litem</w:t>
      </w:r>
      <w:r>
        <w:rPr>
          <w:u w:val="single"/>
        </w:rPr>
        <w:t xml:space="preserve">, or any other attorney appointed to represent a respondent, or intervenor </w:t>
      </w:r>
      <w:r w:rsidRPr="00B43749">
        <w:t>may not be paid for his or her services without</w:t>
      </w:r>
      <w:bookmarkEnd w:id="6"/>
      <w:r w:rsidRPr="00B43749">
        <w:t xml:space="preserve"> </w:t>
      </w:r>
      <w:r>
        <w:rPr>
          <w:u w:val="single"/>
        </w:rPr>
        <w:t xml:space="preserve">a court order specifying that </w:t>
      </w:r>
      <w:bookmarkStart w:id="7" w:name="_Hlk198713620"/>
      <w:r>
        <w:rPr>
          <w:u w:val="single"/>
        </w:rPr>
        <w:t>the attorney</w:t>
      </w:r>
      <w:bookmarkStart w:id="8" w:name="_Hlk198715555"/>
      <w:r w:rsidR="00AC64A0">
        <w:rPr>
          <w:u w:val="single"/>
        </w:rPr>
        <w:t xml:space="preserve"> or</w:t>
      </w:r>
      <w:r>
        <w:rPr>
          <w:u w:val="single"/>
        </w:rPr>
        <w:t xml:space="preserve"> guardian ad litem has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bookmarkEnd w:id="8"/>
      <w:r>
        <w:rPr>
          <w:u w:val="single"/>
        </w:rPr>
        <w:t>, and has not engaged in any conduct that resulted in an unreasonable delay or continuance of the proceedings.</w:t>
      </w:r>
      <w:bookmarkEnd w:id="7"/>
      <w:r w:rsidRPr="00A43595">
        <w:rPr>
          <w:u w:val="single"/>
        </w:rPr>
        <w:t xml:space="preserve"> </w:t>
      </w:r>
    </w:p>
    <w:p w14:paraId="4BA63467" w14:textId="754A3539" w:rsidR="00103923" w:rsidRDefault="00103923" w:rsidP="00103923">
      <w:pPr>
        <w:pStyle w:val="SectionBody"/>
      </w:pPr>
      <w:r>
        <w:rPr>
          <w:u w:val="single"/>
        </w:rPr>
        <w:t xml:space="preserve">(3) </w:t>
      </w:r>
      <w:r w:rsidRPr="00A43595">
        <w:rPr>
          <w:u w:val="single"/>
        </w:rPr>
        <w:t>A guardian ad litem</w:t>
      </w:r>
      <w:r w:rsidR="00AC64A0">
        <w:rPr>
          <w:u w:val="single"/>
        </w:rPr>
        <w:t xml:space="preserve"> or </w:t>
      </w:r>
      <w:r>
        <w:rPr>
          <w:u w:val="single"/>
        </w:rPr>
        <w:t>attorney appointed to represent a respondent or intervenor</w:t>
      </w:r>
      <w:r w:rsidR="00AC64A0">
        <w:rPr>
          <w:u w:val="single"/>
        </w:rPr>
        <w:t xml:space="preserve"> </w:t>
      </w:r>
      <w:r w:rsidRPr="00A43595">
        <w:rPr>
          <w:u w:val="single"/>
        </w:rPr>
        <w:t>may not be paid for his or her services without</w:t>
      </w:r>
      <w:r>
        <w:rPr>
          <w:u w:val="single"/>
        </w:rPr>
        <w:t xml:space="preserve"> a court order that specifies that the guardian ad litem </w:t>
      </w:r>
      <w:r w:rsidR="00AC64A0">
        <w:rPr>
          <w:u w:val="single"/>
        </w:rPr>
        <w:t xml:space="preserve">or </w:t>
      </w:r>
      <w:r>
        <w:rPr>
          <w:u w:val="single"/>
        </w:rPr>
        <w:t xml:space="preserve">the appointed attorney has </w:t>
      </w:r>
      <w:r w:rsidRPr="00A43595">
        <w:rPr>
          <w:strike/>
        </w:rPr>
        <w:t>meeting</w:t>
      </w:r>
      <w:r w:rsidRPr="00B43749">
        <w:t xml:space="preserve"> </w:t>
      </w:r>
      <w:r>
        <w:rPr>
          <w:u w:val="single"/>
        </w:rPr>
        <w:t xml:space="preserve">satisfied </w:t>
      </w:r>
      <w:r w:rsidRPr="00B43749">
        <w:t xml:space="preserve">the certification and educational requirements of the court. </w:t>
      </w:r>
    </w:p>
    <w:p w14:paraId="42352C0F" w14:textId="77777777" w:rsidR="00103923" w:rsidRPr="00B43749" w:rsidRDefault="00103923" w:rsidP="00103923">
      <w:pPr>
        <w:pStyle w:val="SectionBody"/>
      </w:pPr>
      <w:r w:rsidRPr="00BC5509">
        <w:rPr>
          <w:u w:val="single"/>
        </w:rPr>
        <w:t>(4)</w:t>
      </w:r>
      <w:r>
        <w:t xml:space="preserve"> </w:t>
      </w:r>
      <w:r w:rsidRPr="00B43749">
        <w:t>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4"/>
    <w:p w14:paraId="0CE810B9" w14:textId="77777777" w:rsidR="00103923" w:rsidRPr="00B43749" w:rsidRDefault="00103923" w:rsidP="00103923">
      <w:pPr>
        <w:pStyle w:val="SectionBody"/>
      </w:pPr>
      <w:r w:rsidRPr="00B43749">
        <w:t xml:space="preserve">(c) </w:t>
      </w:r>
      <w:r w:rsidRPr="00B43749">
        <w:rPr>
          <w:i/>
          <w:iCs/>
        </w:rPr>
        <w:t>Disposition decisions</w:t>
      </w:r>
      <w:r w:rsidRPr="00B43749">
        <w:t>. — The court shall give precedence to dispositions in the following sequence:</w:t>
      </w:r>
    </w:p>
    <w:p w14:paraId="3DD63172" w14:textId="77777777" w:rsidR="00103923" w:rsidRPr="00B43749" w:rsidRDefault="00103923" w:rsidP="00103923">
      <w:pPr>
        <w:pStyle w:val="SectionBody"/>
      </w:pPr>
      <w:r w:rsidRPr="00B43749">
        <w:t>(1) Dismiss the petition;</w:t>
      </w:r>
    </w:p>
    <w:p w14:paraId="5D33AAA5" w14:textId="77777777" w:rsidR="00103923" w:rsidRPr="00B43749" w:rsidRDefault="00103923" w:rsidP="00103923">
      <w:pPr>
        <w:pStyle w:val="SectionBody"/>
      </w:pPr>
      <w:r w:rsidRPr="00B43749">
        <w:t>(2) Refer the child, the abusing parent, the battered parent or other family members to a community agency for needed assistance and dismiss the petition;</w:t>
      </w:r>
    </w:p>
    <w:p w14:paraId="222659AE" w14:textId="77777777" w:rsidR="00103923" w:rsidRPr="00B43749" w:rsidRDefault="00103923" w:rsidP="00103923">
      <w:pPr>
        <w:pStyle w:val="SectionBody"/>
      </w:pPr>
      <w:r w:rsidRPr="00B43749">
        <w:t>(3) Return the child to his or her own home under supervision of the department;</w:t>
      </w:r>
    </w:p>
    <w:p w14:paraId="344B249B" w14:textId="77777777" w:rsidR="00103923" w:rsidRPr="00B43749" w:rsidRDefault="00103923" w:rsidP="00103923">
      <w:pPr>
        <w:pStyle w:val="SectionBody"/>
      </w:pPr>
      <w:r w:rsidRPr="00B43749">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41C81138" w14:textId="77777777" w:rsidR="00103923" w:rsidRPr="00B43749" w:rsidRDefault="00103923" w:rsidP="00103923">
      <w:pPr>
        <w:pStyle w:val="SectionBody"/>
      </w:pPr>
      <w:r w:rsidRPr="00B43749">
        <w:t>(5) Upon a finding that the abusing parent or battered parent or parents are presently unwilling or unable to provide adequately for the child</w:t>
      </w:r>
      <w:r>
        <w:t>’</w:t>
      </w:r>
      <w:r w:rsidRPr="00B43749">
        <w:t xml:space="preserve">s needs, commit the child temporarily to the </w:t>
      </w:r>
      <w:r w:rsidRPr="00B43749">
        <w:lastRenderedPageBreak/>
        <w:t>care, custody, and control of the department, a licensed private child welfare agency, or a suitable person who may be appointed guardian by the court. The court order shall state:</w:t>
      </w:r>
    </w:p>
    <w:p w14:paraId="3349730D" w14:textId="77777777" w:rsidR="00103923" w:rsidRPr="00B43749" w:rsidRDefault="00103923" w:rsidP="00103923">
      <w:pPr>
        <w:pStyle w:val="SectionBody"/>
      </w:pPr>
      <w:r w:rsidRPr="00B43749">
        <w:t>(A) That continuation in the home is contrary to the best interests of the child and why;</w:t>
      </w:r>
    </w:p>
    <w:p w14:paraId="23CF8E2B" w14:textId="77777777" w:rsidR="00103923" w:rsidRPr="00B43749" w:rsidRDefault="00103923" w:rsidP="00103923">
      <w:pPr>
        <w:pStyle w:val="SectionBody"/>
      </w:pPr>
      <w:r w:rsidRPr="00B43749">
        <w:t>(B) Whether or not the department has made reasonable efforts, with the child</w:t>
      </w:r>
      <w:r>
        <w:t>’</w:t>
      </w:r>
      <w:r w:rsidRPr="00B43749">
        <w:t>s health and safety being the paramount concern, to preserve the family, or some portion thereof, and to prevent or eliminate the need for removing the child from the child</w:t>
      </w:r>
      <w:r>
        <w:t>’</w:t>
      </w:r>
      <w:r w:rsidRPr="00B43749">
        <w:t>s home and to make it possible for the child to safely return home;</w:t>
      </w:r>
    </w:p>
    <w:p w14:paraId="6C8DD64B" w14:textId="77777777" w:rsidR="00103923" w:rsidRPr="00B43749" w:rsidRDefault="00103923" w:rsidP="00103923">
      <w:pPr>
        <w:pStyle w:val="SectionBody"/>
      </w:pPr>
      <w:r w:rsidRPr="00B43749">
        <w:t xml:space="preserve">(C) Whether the department has made reasonable accommodations in accordance with the Americans with Disabilities Act of 1990, 42 U. S. C. § 12101 </w:t>
      </w:r>
      <w:r w:rsidRPr="00A0614E">
        <w:rPr>
          <w:i/>
        </w:rPr>
        <w:t>et seq.</w:t>
      </w:r>
      <w:r w:rsidRPr="00B43749">
        <w:t>, to parents with disabilities in order to allow them meaningful access to reunification and family preservation services;</w:t>
      </w:r>
    </w:p>
    <w:p w14:paraId="1862F0D0" w14:textId="77777777" w:rsidR="00103923" w:rsidRPr="00B43749" w:rsidRDefault="00103923" w:rsidP="00103923">
      <w:pPr>
        <w:pStyle w:val="SectionBody"/>
      </w:pPr>
      <w:r w:rsidRPr="00B43749">
        <w:t>(D) What efforts were made or that the emergency situation made those efforts unreasonable or impossible; and</w:t>
      </w:r>
    </w:p>
    <w:p w14:paraId="26BD0EE4" w14:textId="77777777" w:rsidR="00103923" w:rsidRPr="00B43749" w:rsidRDefault="00103923" w:rsidP="00103923">
      <w:pPr>
        <w:pStyle w:val="SectionBody"/>
      </w:pPr>
      <w:r w:rsidRPr="00B43749">
        <w:t>(E) The specific circumstances of the situation which made those efforts unreasonable if services were not offered by the department. The court order shall also determine under what circumstances the child</w:t>
      </w:r>
      <w:r>
        <w:t>’</w:t>
      </w:r>
      <w:r w:rsidRPr="00B43749">
        <w:t>s commitment to the department are to continue. Considerations pertinent to the determination include whether the child should:</w:t>
      </w:r>
    </w:p>
    <w:p w14:paraId="3DF10490" w14:textId="77777777" w:rsidR="00103923" w:rsidRPr="00B43749" w:rsidRDefault="00103923" w:rsidP="00103923">
      <w:pPr>
        <w:pStyle w:val="SectionBody"/>
      </w:pPr>
      <w:r w:rsidRPr="00B43749">
        <w:t>(i) Be considered for legal guardianship;</w:t>
      </w:r>
    </w:p>
    <w:p w14:paraId="6248E9F1" w14:textId="77777777" w:rsidR="00103923" w:rsidRPr="00B43749" w:rsidRDefault="00103923" w:rsidP="00103923">
      <w:pPr>
        <w:pStyle w:val="SectionBody"/>
      </w:pPr>
      <w:r w:rsidRPr="00B43749">
        <w:t>(ii) Be considered for permanent placement with a fit and willing relative; or</w:t>
      </w:r>
    </w:p>
    <w:p w14:paraId="2243B664" w14:textId="77777777" w:rsidR="00103923" w:rsidRPr="00B43749" w:rsidRDefault="00103923" w:rsidP="00103923">
      <w:pPr>
        <w:pStyle w:val="SectionBody"/>
      </w:pPr>
      <w:r w:rsidRPr="00B43749">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43749">
        <w:noBreakHyphen/>
        <w:t>4</w:t>
      </w:r>
      <w:r w:rsidRPr="00B43749">
        <w:noBreakHyphen/>
        <w:t>801 through §49</w:t>
      </w:r>
      <w:r w:rsidRPr="00B43749">
        <w:noBreakHyphen/>
        <w:t>4</w:t>
      </w:r>
      <w:r w:rsidRPr="00B43749">
        <w:noBreakHyphen/>
        <w:t>803 of this code;</w:t>
      </w:r>
    </w:p>
    <w:p w14:paraId="1AB8ED20" w14:textId="77777777" w:rsidR="00103923" w:rsidRPr="00B43749" w:rsidRDefault="00103923" w:rsidP="00103923">
      <w:pPr>
        <w:pStyle w:val="SectionBody"/>
      </w:pPr>
      <w:r w:rsidRPr="00B43749">
        <w:t xml:space="preserve">(6) Upon a finding that there is no reasonable likelihood that the conditions of neglect or </w:t>
      </w:r>
      <w:r w:rsidRPr="00B43749">
        <w:lastRenderedPageBreak/>
        <w:t xml:space="preserve">abuse can be substantially corrected in the near future and, when necessary for the welfare of the child, terminate the parental, custodial and guardianship rights and responsibilities of the abusing parent and commit the child to the permanent sole custody of the </w:t>
      </w:r>
      <w:proofErr w:type="spellStart"/>
      <w:r w:rsidRPr="00B43749">
        <w:t>nonabusing</w:t>
      </w:r>
      <w:proofErr w:type="spellEnd"/>
      <w:r w:rsidRPr="00B43749">
        <w:t xml:space="preserve"> parent, if there be one, or, if not, to either the permanent guardianship of the department or a licensed child welfare agency. The court may award sole custody of the child to a </w:t>
      </w:r>
      <w:proofErr w:type="spellStart"/>
      <w:r w:rsidRPr="00B43749">
        <w:t>nonabusing</w:t>
      </w:r>
      <w:proofErr w:type="spellEnd"/>
      <w:r w:rsidRPr="00B43749">
        <w:t xml:space="preserve"> battered parent. If the court shall so find, then in fixing its dispositional order the court shall consider the following factors:</w:t>
      </w:r>
    </w:p>
    <w:p w14:paraId="436DB373" w14:textId="77777777" w:rsidR="00103923" w:rsidRPr="00B43749" w:rsidRDefault="00103923" w:rsidP="00103923">
      <w:pPr>
        <w:pStyle w:val="SectionBody"/>
      </w:pPr>
      <w:r w:rsidRPr="00B43749">
        <w:t>(A) The child</w:t>
      </w:r>
      <w:r>
        <w:t>’</w:t>
      </w:r>
      <w:r w:rsidRPr="00B43749">
        <w:t>s need for continuity of care and caretakers;</w:t>
      </w:r>
    </w:p>
    <w:p w14:paraId="628A1FE9" w14:textId="77777777" w:rsidR="00103923" w:rsidRPr="00B43749" w:rsidRDefault="00103923" w:rsidP="00103923">
      <w:pPr>
        <w:pStyle w:val="SectionBody"/>
      </w:pPr>
      <w:r w:rsidRPr="00B43749">
        <w:t>(B) The amount of time required for the child to be integrated into a stable and permanent home environment; and</w:t>
      </w:r>
    </w:p>
    <w:p w14:paraId="67F72561" w14:textId="77777777" w:rsidR="00103923" w:rsidRPr="00B43749" w:rsidRDefault="00103923" w:rsidP="00103923">
      <w:pPr>
        <w:pStyle w:val="SectionBody"/>
      </w:pPr>
      <w:r w:rsidRPr="00B43749">
        <w:t>(C)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0F61DE1F" w14:textId="77777777" w:rsidR="00103923" w:rsidRPr="00B43749" w:rsidRDefault="00103923" w:rsidP="00103923">
      <w:pPr>
        <w:pStyle w:val="SectionBody"/>
      </w:pPr>
      <w:r w:rsidRPr="00B43749">
        <w:t>(i) That continuation in the home is not in the best interest of the child and why;</w:t>
      </w:r>
    </w:p>
    <w:p w14:paraId="3893039C" w14:textId="77777777" w:rsidR="00103923" w:rsidRPr="00B43749" w:rsidRDefault="00103923" w:rsidP="00103923">
      <w:pPr>
        <w:pStyle w:val="SectionBody"/>
      </w:pPr>
      <w:r w:rsidRPr="00B43749">
        <w:t>(ii) Why reunification is not in the best interests of the child;</w:t>
      </w:r>
    </w:p>
    <w:p w14:paraId="7AFE41EC" w14:textId="77777777" w:rsidR="00103923" w:rsidRPr="00B43749" w:rsidRDefault="00103923" w:rsidP="00103923">
      <w:pPr>
        <w:pStyle w:val="SectionBody"/>
      </w:pPr>
      <w:r w:rsidRPr="00B43749">
        <w:t>(iii) Whether or not the department made reasonable efforts, with the child</w:t>
      </w:r>
      <w:r>
        <w:t>’</w:t>
      </w:r>
      <w:r w:rsidRPr="00B43749">
        <w:t>s health and safety being the paramount concern, to preserve the family, or some portion thereof, and to prevent the placement or to eliminate the need for removing the child from the child</w:t>
      </w:r>
      <w:r>
        <w:t>’</w:t>
      </w:r>
      <w:r w:rsidRPr="00B43749">
        <w:t>s home and to make it possible for the child to safely return home, or that the emergency situation made those efforts unreasonable or impossible; and</w:t>
      </w:r>
    </w:p>
    <w:p w14:paraId="0733FB2A" w14:textId="77777777" w:rsidR="00103923" w:rsidRPr="00B43749" w:rsidRDefault="00103923" w:rsidP="00103923">
      <w:pPr>
        <w:pStyle w:val="SectionBody"/>
      </w:pPr>
      <w:r w:rsidRPr="00B43749">
        <w:t xml:space="preserve">(iv) Whether or not the department made reasonable efforts to preserve and reunify the </w:t>
      </w:r>
      <w:r w:rsidRPr="00B43749">
        <w:lastRenderedPageBreak/>
        <w:t>family, or some portion thereof, including a description of what efforts were made or that those efforts were unreasonable due to specific circumstances.</w:t>
      </w:r>
    </w:p>
    <w:p w14:paraId="70373A9E" w14:textId="77777777" w:rsidR="00103923" w:rsidRPr="00B43749" w:rsidRDefault="00103923" w:rsidP="00103923">
      <w:pPr>
        <w:pStyle w:val="SectionBody"/>
      </w:pPr>
      <w:r w:rsidRPr="00B43749">
        <w:t>(7) For purposes of the court</w:t>
      </w:r>
      <w:r>
        <w:t>’</w:t>
      </w:r>
      <w:r w:rsidRPr="00B43749">
        <w:t>s consideration of the disposition custody of a child pursuant to this subsection, the department is not required to make reasonable efforts to preserve the family if the court determines:</w:t>
      </w:r>
    </w:p>
    <w:p w14:paraId="11D0C0BA" w14:textId="77777777" w:rsidR="00103923" w:rsidRPr="00B43749" w:rsidRDefault="00103923" w:rsidP="00103923">
      <w:pPr>
        <w:pStyle w:val="SectionBody"/>
      </w:pPr>
      <w:r w:rsidRPr="00B43749">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107E66D5" w14:textId="77777777" w:rsidR="00103923" w:rsidRPr="00B43749" w:rsidRDefault="00103923" w:rsidP="00103923">
      <w:pPr>
        <w:pStyle w:val="SectionBody"/>
      </w:pPr>
      <w:r w:rsidRPr="00B43749">
        <w:t>(B) The parent has:</w:t>
      </w:r>
    </w:p>
    <w:p w14:paraId="5C3BA2E3" w14:textId="77777777" w:rsidR="00103923" w:rsidRPr="00B43749" w:rsidRDefault="00103923" w:rsidP="00103923">
      <w:pPr>
        <w:pStyle w:val="SectionBody"/>
      </w:pPr>
      <w:r w:rsidRPr="00B43749">
        <w:t>(i) Committed murder of the child</w:t>
      </w:r>
      <w:r>
        <w:t>’</w:t>
      </w:r>
      <w:r w:rsidRPr="00B43749">
        <w:t>s other parent, guardian or custodian, another child of the parent, or any other child residing in the same household or under the temporary or permanent custody of the parent;</w:t>
      </w:r>
    </w:p>
    <w:p w14:paraId="76E4D06E" w14:textId="77777777" w:rsidR="00103923" w:rsidRPr="00B43749" w:rsidRDefault="00103923" w:rsidP="00103923">
      <w:pPr>
        <w:pStyle w:val="SectionBody"/>
      </w:pPr>
      <w:r w:rsidRPr="00B43749">
        <w:t>(ii) Committed voluntary manslaughter of the child</w:t>
      </w:r>
      <w:r>
        <w:t>’</w:t>
      </w:r>
      <w:r w:rsidRPr="00B43749">
        <w:t>s other parent, guardian, or custodian, another child of the parent, or any other child residing in the same household or under the temporary or permanent custody of the parent;</w:t>
      </w:r>
    </w:p>
    <w:p w14:paraId="431CF05D" w14:textId="77777777" w:rsidR="00103923" w:rsidRPr="00B43749" w:rsidRDefault="00103923" w:rsidP="00103923">
      <w:pPr>
        <w:pStyle w:val="SectionBody"/>
      </w:pPr>
      <w:r w:rsidRPr="00B43749">
        <w:t>(iii) Attempted or conspired to commit murder or voluntary manslaughter, or been an accessory before or after the fact to either crime;</w:t>
      </w:r>
    </w:p>
    <w:p w14:paraId="483E08E9" w14:textId="77777777" w:rsidR="00103923" w:rsidRPr="00B43749" w:rsidRDefault="00103923" w:rsidP="00103923">
      <w:pPr>
        <w:pStyle w:val="SectionBody"/>
      </w:pPr>
      <w:r w:rsidRPr="00B43749">
        <w:t>(iv) Committed a malicious assault that results in serious bodily injury to the child, the child</w:t>
      </w:r>
      <w:r>
        <w:t>’</w:t>
      </w:r>
      <w:r w:rsidRPr="00B43749">
        <w:t xml:space="preserve">s other parent, guardian, or custodian, to another child of the parent, or any other child residing in the same household or under the temporary or permanent custody of the parent; </w:t>
      </w:r>
    </w:p>
    <w:p w14:paraId="0EE8A66B" w14:textId="77777777" w:rsidR="00103923" w:rsidRPr="00B43749" w:rsidRDefault="00103923" w:rsidP="00103923">
      <w:pPr>
        <w:pStyle w:val="SectionBody"/>
      </w:pPr>
      <w:r w:rsidRPr="00B43749">
        <w:t xml:space="preserve">(v) Attempted or conspired to commit malicious assault, as outlined in subparagraph (iv), or been an accessory before or after the fact to the same; </w:t>
      </w:r>
    </w:p>
    <w:p w14:paraId="0E450D33" w14:textId="77777777" w:rsidR="00103923" w:rsidRPr="00B43749" w:rsidRDefault="00103923" w:rsidP="00103923">
      <w:pPr>
        <w:pStyle w:val="SectionBody"/>
      </w:pPr>
      <w:r w:rsidRPr="00B43749">
        <w:t>(vi) Committed sexual assault or sexual abuse of the child, the child</w:t>
      </w:r>
      <w:r>
        <w:t>’</w:t>
      </w:r>
      <w:r w:rsidRPr="00B43749">
        <w:t>s other parent, guardian, or custodian, another child of the parent, or any other child residing in the same household or under the temporary or permanent custody of the parent; or</w:t>
      </w:r>
    </w:p>
    <w:p w14:paraId="0A180518" w14:textId="77777777" w:rsidR="00103923" w:rsidRPr="00B43749" w:rsidRDefault="00103923" w:rsidP="00103923">
      <w:pPr>
        <w:pStyle w:val="SectionBody"/>
      </w:pPr>
      <w:r w:rsidRPr="00B43749">
        <w:lastRenderedPageBreak/>
        <w:t>(vii) Attempted or conspired to commit sexual assault or sexual abuse, as outlined in subparagraph (vi), or been an accessory before or after the fact to the same.</w:t>
      </w:r>
    </w:p>
    <w:p w14:paraId="56881999" w14:textId="77777777" w:rsidR="00103923" w:rsidRPr="00B43749" w:rsidRDefault="00103923" w:rsidP="00103923">
      <w:pPr>
        <w:pStyle w:val="SectionBody"/>
      </w:pPr>
      <w:r w:rsidRPr="00B43749">
        <w:t>(C) The parental rights of the parent to another child have been terminated involuntarily</w:t>
      </w:r>
      <w:r>
        <w:t xml:space="preserve"> </w:t>
      </w:r>
      <w:r>
        <w:rPr>
          <w:u w:val="single"/>
        </w:rPr>
        <w:t xml:space="preserve">or consensually terminated pursuant to </w:t>
      </w:r>
      <w:r>
        <w:rPr>
          <w:rFonts w:cs="Arial"/>
          <w:u w:val="single"/>
        </w:rPr>
        <w:t>§</w:t>
      </w:r>
      <w:r>
        <w:rPr>
          <w:u w:val="single"/>
        </w:rPr>
        <w:t>49-4-607 of this code</w:t>
      </w:r>
      <w:r w:rsidRPr="00B43749">
        <w:t>;</w:t>
      </w:r>
    </w:p>
    <w:p w14:paraId="3E4ADF0B" w14:textId="77777777" w:rsidR="00103923" w:rsidRPr="00B43749" w:rsidRDefault="00103923" w:rsidP="00103923">
      <w:pPr>
        <w:pStyle w:val="SectionBody"/>
      </w:pPr>
      <w:r w:rsidRPr="00B43749">
        <w:t>(D) A parent has been required by state or federal law to register with a sex offender registry, and the court has determined in consideration of the nature and circumstances surrounding the prior charges against that parent, that the child</w:t>
      </w:r>
      <w:r>
        <w:t>’</w:t>
      </w:r>
      <w:r w:rsidRPr="00B43749">
        <w:t>s interests would not be promoted by a preservation of the family.</w:t>
      </w:r>
    </w:p>
    <w:p w14:paraId="595B8861" w14:textId="2AFB5BF0" w:rsidR="00103923" w:rsidRPr="00B43749" w:rsidRDefault="00103923" w:rsidP="00103923">
      <w:pPr>
        <w:pStyle w:val="SectionBody"/>
      </w:pPr>
      <w:r w:rsidRPr="00B43749">
        <w:t xml:space="preserve">(d) As used in this section, </w:t>
      </w:r>
      <w:r w:rsidR="002168BB">
        <w:t>"</w:t>
      </w:r>
      <w:r w:rsidRPr="00B43749">
        <w:t>No reasonable likelihood that conditions of neglect or abuse can be substantially corrected</w:t>
      </w:r>
      <w:r w:rsidR="002168BB">
        <w:t>"</w:t>
      </w:r>
      <w:r w:rsidRPr="00B43749">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278BD3D9" w14:textId="77777777" w:rsidR="00103923" w:rsidRPr="00B43749" w:rsidRDefault="00103923" w:rsidP="00103923">
      <w:pPr>
        <w:pStyle w:val="SectionBody"/>
      </w:pPr>
      <w:r w:rsidRPr="00B43749">
        <w:t>(1)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3A4AE0CF" w14:textId="77777777" w:rsidR="00103923" w:rsidRPr="00B43749" w:rsidRDefault="00103923" w:rsidP="00103923">
      <w:pPr>
        <w:pStyle w:val="SectionBody"/>
      </w:pPr>
      <w:r w:rsidRPr="00B43749">
        <w:t>(2) The abusing parent or parents have willfully refused or are presently unwilling to cooperate in the development of a reasonable family case plan designed to lead to the child</w:t>
      </w:r>
      <w:r>
        <w:t>’</w:t>
      </w:r>
      <w:r w:rsidRPr="00B43749">
        <w:t>s return to their care, custody and control;</w:t>
      </w:r>
    </w:p>
    <w:p w14:paraId="659F28C8" w14:textId="77777777" w:rsidR="00103923" w:rsidRPr="00B43749" w:rsidRDefault="00103923" w:rsidP="00103923">
      <w:pPr>
        <w:pStyle w:val="SectionBody"/>
      </w:pPr>
      <w:r w:rsidRPr="00B43749">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25EC7AB7" w14:textId="77777777" w:rsidR="00103923" w:rsidRPr="00B43749" w:rsidRDefault="00103923" w:rsidP="00103923">
      <w:pPr>
        <w:pStyle w:val="SectionBody"/>
      </w:pPr>
      <w:r w:rsidRPr="00B43749">
        <w:lastRenderedPageBreak/>
        <w:t>(4) The abusing parent or parents have abandoned the child;</w:t>
      </w:r>
    </w:p>
    <w:p w14:paraId="7C2C9432" w14:textId="77777777" w:rsidR="00103923" w:rsidRPr="00B43749" w:rsidRDefault="00103923" w:rsidP="00103923">
      <w:pPr>
        <w:pStyle w:val="SectionBody"/>
      </w:pPr>
      <w:r w:rsidRPr="00B43749">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553E3A93" w14:textId="77777777" w:rsidR="00103923" w:rsidRPr="00B43749" w:rsidRDefault="00103923" w:rsidP="00103923">
      <w:pPr>
        <w:pStyle w:val="SectionBody"/>
      </w:pPr>
      <w:r w:rsidRPr="00B43749">
        <w:t>(6) The battered parent</w:t>
      </w:r>
      <w:r>
        <w:t>’</w:t>
      </w:r>
      <w:r w:rsidRPr="00B43749">
        <w:t>s parenting skills have been seriously impaired and the person has willfully refused or is presently unwilling or unable to cooperate in the development of a reasonable treatment plan, or has not adequately responded to or followed through with the recommended and appropriate treatment plan.</w:t>
      </w:r>
    </w:p>
    <w:p w14:paraId="4F59EF58" w14:textId="77777777" w:rsidR="00103923" w:rsidRPr="00B43749" w:rsidRDefault="00103923" w:rsidP="00103923">
      <w:pPr>
        <w:pStyle w:val="SectionBody"/>
      </w:pPr>
      <w:r w:rsidRPr="00B43749">
        <w:t>(e)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483FE9EC" w14:textId="77777777" w:rsidR="00103923" w:rsidRPr="003863BF" w:rsidRDefault="00103923" w:rsidP="00103923">
      <w:pPr>
        <w:pStyle w:val="SectionBody"/>
        <w:sectPr w:rsidR="00103923" w:rsidRPr="003863BF" w:rsidSect="00103923">
          <w:type w:val="continuous"/>
          <w:pgSz w:w="12240" w:h="15840" w:code="1"/>
          <w:pgMar w:top="1440" w:right="1440" w:bottom="1440" w:left="1440" w:header="720" w:footer="720" w:gutter="0"/>
          <w:lnNumType w:countBy="1" w:restart="continuous"/>
          <w:cols w:space="720"/>
          <w:titlePg/>
          <w:docGrid w:linePitch="360"/>
        </w:sectPr>
      </w:pPr>
      <w:r w:rsidRPr="00B43749">
        <w:rPr>
          <w:rFonts w:cs="Arial"/>
        </w:rPr>
        <w:t>(f) The court may not terminate the parental rights of a parent on the sole basis that the parent is participating in a medication</w:t>
      </w:r>
      <w:r w:rsidRPr="00B43749">
        <w:rPr>
          <w:rFonts w:cs="Arial"/>
        </w:rPr>
        <w:noBreakHyphen/>
        <w:t>assisted treatment program, as regulated in §16</w:t>
      </w:r>
      <w:r w:rsidRPr="00B43749">
        <w:rPr>
          <w:rFonts w:cs="Arial"/>
        </w:rPr>
        <w:noBreakHyphen/>
        <w:t>5Y</w:t>
      </w:r>
      <w:r w:rsidRPr="00B43749">
        <w:rPr>
          <w:rFonts w:cs="Arial"/>
        </w:rPr>
        <w:noBreakHyphen/>
        <w:t xml:space="preserve">1 </w:t>
      </w:r>
      <w:r w:rsidRPr="00A0614E">
        <w:rPr>
          <w:rFonts w:cs="Arial"/>
          <w:i/>
        </w:rPr>
        <w:t>et seq.</w:t>
      </w:r>
      <w:r w:rsidRPr="00B43749">
        <w:rPr>
          <w:rFonts w:cs="Arial"/>
        </w:rPr>
        <w:t>, for substance use disorder, as long as the parent is successfully fulfilling his or her treatment obligations in the medication</w:t>
      </w:r>
      <w:r w:rsidRPr="00B43749">
        <w:rPr>
          <w:rFonts w:cs="Arial"/>
        </w:rPr>
        <w:noBreakHyphen/>
        <w:t>assisted treatment program</w:t>
      </w:r>
      <w:r>
        <w:rPr>
          <w:rFonts w:cs="Arial"/>
        </w:rPr>
        <w:t>.</w:t>
      </w:r>
    </w:p>
    <w:p w14:paraId="17B61721" w14:textId="77777777" w:rsidR="00103923" w:rsidRDefault="00103923" w:rsidP="00103923">
      <w:pPr>
        <w:pStyle w:val="SectionHeading"/>
        <w:sectPr w:rsidR="00103923" w:rsidSect="00103923">
          <w:type w:val="continuous"/>
          <w:pgSz w:w="12240" w:h="15840" w:code="1"/>
          <w:pgMar w:top="1440" w:right="1440" w:bottom="1440" w:left="1440" w:header="720" w:footer="720" w:gutter="0"/>
          <w:cols w:space="720"/>
          <w:titlePg/>
          <w:docGrid w:linePitch="360"/>
        </w:sectPr>
      </w:pPr>
      <w:r w:rsidRPr="00E34BEE">
        <w:t>§49-4-608. Permanency hearing; frequency; transitional planning; out-of-state placement; findings; notice; permanent placement review.</w:t>
      </w:r>
    </w:p>
    <w:p w14:paraId="3FA21645" w14:textId="77777777" w:rsidR="00103923" w:rsidRPr="00E34BEE" w:rsidRDefault="00103923" w:rsidP="00103923">
      <w:pPr>
        <w:pStyle w:val="SectionBody"/>
      </w:pPr>
      <w:r w:rsidRPr="00E34BEE">
        <w:t>(a) </w:t>
      </w:r>
      <w:r w:rsidRPr="00E34BEE">
        <w:rPr>
          <w:iCs/>
        </w:rPr>
        <w:t>Permanency hearing when reasonable efforts are not required.</w:t>
      </w:r>
      <w:r w:rsidRPr="00E34BEE">
        <w:t xml:space="preserve"> — If the court finds pursuant to this article that the department is not required to make reasonable efforts to preserve the family, then notwithstanding any other provision a permanency hearing must be held within </w:t>
      </w:r>
      <w:r w:rsidRPr="00E34BEE">
        <w:lastRenderedPageBreak/>
        <w:t>30 days following the entry of the court order so finding, and a permanent placement review hearing must be conducted at least once every 90 days thereafter until a permanent placement is achieved.</w:t>
      </w:r>
    </w:p>
    <w:p w14:paraId="483D2145" w14:textId="77777777" w:rsidR="00103923" w:rsidRPr="00E34BEE" w:rsidRDefault="00103923" w:rsidP="00103923">
      <w:pPr>
        <w:pStyle w:val="SectionBody"/>
      </w:pPr>
      <w:r w:rsidRPr="00E34BEE">
        <w:t>(b) </w:t>
      </w:r>
      <w:r w:rsidRPr="00E34BEE">
        <w:rPr>
          <w:iCs/>
        </w:rPr>
        <w:t>Permanency hearing every 12 months until permanency is achieved.</w:t>
      </w:r>
      <w:r w:rsidRPr="00E34BEE">
        <w:t xml:space="preserve"> — If 12 months after receipt by the department or its authorized agent of physical care, custody, and control of a child either by a court-ordered placement or by a voluntary agreement the department has not placed a child in an adoptive home, placed the child with a natural parent, placed the child in legal guardianship, or permanently placed the child with a fit and willing relative, the court shall hold a permanency hearing. The department shall file a progress report with the court detailing the efforts that have been made to place the child in a permanent home and copies of the child's case plan, which shall include the permanency plan as defined in §49-1-201 and §49-4-604 of this code. Copies of the report shall be sent to the parties and all persons entitled to notice and the right to be heard. The court shall schedule a hearing giving notice and the right to be present to the child's attorney; the child; the child's parents; the child's guardians; the child's foster parents; any </w:t>
      </w:r>
      <w:proofErr w:type="spellStart"/>
      <w:r w:rsidRPr="00E34BEE">
        <w:t>preadoptive</w:t>
      </w:r>
      <w:proofErr w:type="spellEnd"/>
      <w:r w:rsidRPr="00E34BEE">
        <w:t xml:space="preserve"> parent, or any relative providing care for the child; any person entitled to notice and the right to be heard; and other persons as the court may, in its discretion, direct. The child's presence may be waived by the child's attorney at the request of the child or if the child is younger than 12 years-of-age and would suffer emotional harm. The purpose of the hearing is to review the child's case, to determine whether and under what conditions the child's commitment to the department shall continue, to determine what efforts are necessary to provide the child with a permanent home, and to determine if the department has made reasonable efforts to finalize the permanency plan. The court shall conduct another permanency hearing within 12 months thereafter for each child who remains in the care, custody, and control of the department until the child is placed in an adoptive home, returned to his or her parents, placed in legal guardianship, or permanently placed with a fit and willing relative.</w:t>
      </w:r>
    </w:p>
    <w:p w14:paraId="6C32237D" w14:textId="77777777" w:rsidR="00103923" w:rsidRPr="00E34BEE" w:rsidRDefault="00103923" w:rsidP="00103923">
      <w:pPr>
        <w:pStyle w:val="SectionBody"/>
      </w:pPr>
      <w:r w:rsidRPr="00E34BEE">
        <w:t>(c) </w:t>
      </w:r>
      <w:r w:rsidRPr="00E34BEE">
        <w:rPr>
          <w:iCs/>
        </w:rPr>
        <w:t>Transitional planning for older children.</w:t>
      </w:r>
      <w:r w:rsidRPr="00E34BEE">
        <w:t xml:space="preserve"> — In the case of a child who has attained 16 years of age, the court shall determine the services needed to assist the child to make the transition from foster care to independent living. The child's case plan should specify services aimed at transitioning the child into adulthood. When a child turns 17, or as soon as a child aged 17 comes into a case, the department must immediately provide the child with assistance and support in developing a transition plan that is personalized at the direction of the child. The plan must include specific options on housing, health insurance, education, local opportunities for mentors, continuing support services, work force support, and employment services, and the plan should be as detailed as the child may elect. In addition to these requirements, when a child with special needs turns 17, or as soon as a child aged 17 with special needs comes into a case, he or she is entitled to the appointment of a department adult services worker to the multidisciplinary treatment team, and coordination between the multidisciplinary treatment team and other transition planning teams, such as special education individualized education planning (IEP) teams.</w:t>
      </w:r>
    </w:p>
    <w:p w14:paraId="5A8860EE" w14:textId="77777777" w:rsidR="00103923" w:rsidRPr="00E34BEE" w:rsidRDefault="00103923" w:rsidP="00103923">
      <w:pPr>
        <w:pStyle w:val="SectionBody"/>
      </w:pPr>
      <w:r w:rsidRPr="00E34BEE">
        <w:t>(d) </w:t>
      </w:r>
      <w:r w:rsidRPr="00E34BEE">
        <w:rPr>
          <w:iCs/>
        </w:rPr>
        <w:t>Out-of-state placements.</w:t>
      </w:r>
      <w:r w:rsidRPr="00E34BEE">
        <w:t xml:space="preserve"> — A court may not order a child to be placed in an out-of-state facility unless the child is diagnosed with a health issue that no in-state facility or program serves unless a placement out of state is in closer proximity to the child's family for the necessary care or the services are able to be provided more timely. If the child is to be placed with a relative or other responsible person out of state, the court shall use judicial leadership to help expedite the process under the Interstate Compact for the Placement of Children provided in §49-7-101 and §49-7-102 of this code and the Uniform Child Custody Jurisdiction and Enforcement Act provided in §48-20-101 </w:t>
      </w:r>
      <w:r w:rsidRPr="00367964">
        <w:rPr>
          <w:i/>
          <w:iCs/>
        </w:rPr>
        <w:t>et seq</w:t>
      </w:r>
      <w:r w:rsidRPr="00E34BEE">
        <w:t>. of this code.</w:t>
      </w:r>
    </w:p>
    <w:p w14:paraId="3CFB614E" w14:textId="77777777" w:rsidR="00103923" w:rsidRPr="00E34BEE" w:rsidRDefault="00103923" w:rsidP="00103923">
      <w:pPr>
        <w:pStyle w:val="SectionBody"/>
      </w:pPr>
      <w:r w:rsidRPr="00E34BEE">
        <w:t>(e) </w:t>
      </w:r>
      <w:r w:rsidRPr="00E34BEE">
        <w:rPr>
          <w:iCs/>
        </w:rPr>
        <w:t>Findings in order.</w:t>
      </w:r>
      <w:r w:rsidRPr="00E34BEE">
        <w:t xml:space="preserve"> — At the conclusion of the hearing the court shall, in accordance with the best interests of the child, enter an order containing all the appropriate findings. The court order shall state:</w:t>
      </w:r>
    </w:p>
    <w:p w14:paraId="12D0B4D2" w14:textId="77777777" w:rsidR="00103923" w:rsidRPr="00E34BEE" w:rsidRDefault="00103923" w:rsidP="00103923">
      <w:pPr>
        <w:pStyle w:val="SectionBody"/>
      </w:pPr>
      <w:r w:rsidRPr="00E34BEE">
        <w:t>(1) Whether or not the department made reasonable efforts to preserve the family and to prevent out-of-home placement or that the specific situation made the effort unreasonable;</w:t>
      </w:r>
    </w:p>
    <w:p w14:paraId="6BB59AB4" w14:textId="77777777" w:rsidR="00103923" w:rsidRPr="00E34BEE" w:rsidRDefault="00103923" w:rsidP="00103923">
      <w:pPr>
        <w:pStyle w:val="SectionBody"/>
      </w:pPr>
      <w:r w:rsidRPr="00E34BEE">
        <w:t>(2) Whether or not the department made reasonable efforts to finalize the permanency plan and concurrent plan for the child;</w:t>
      </w:r>
    </w:p>
    <w:p w14:paraId="30FCD0FF" w14:textId="77777777" w:rsidR="00103923" w:rsidRPr="00E34BEE" w:rsidRDefault="00103923" w:rsidP="00103923">
      <w:pPr>
        <w:pStyle w:val="SectionBody"/>
      </w:pPr>
      <w:r w:rsidRPr="00E34BEE">
        <w:t>(3) The appropriateness of the child's current placement, including its distance from the child's home and whether or not it is the least restrictive one (or most family-like one) available;</w:t>
      </w:r>
    </w:p>
    <w:p w14:paraId="6DEA85CC" w14:textId="77777777" w:rsidR="00103923" w:rsidRPr="00E34BEE" w:rsidRDefault="00103923" w:rsidP="00103923">
      <w:pPr>
        <w:pStyle w:val="SectionBody"/>
      </w:pPr>
      <w:r w:rsidRPr="00E34BEE">
        <w:t>(4) The appropriateness of the current educational setting and the proximity to the school in which the child is enrolled at the time of placement;</w:t>
      </w:r>
    </w:p>
    <w:p w14:paraId="591BE808" w14:textId="77777777" w:rsidR="00103923" w:rsidRPr="00E34BEE" w:rsidRDefault="00103923" w:rsidP="00103923">
      <w:pPr>
        <w:pStyle w:val="SectionBody"/>
      </w:pPr>
      <w:r w:rsidRPr="00E34BEE">
        <w:t>(5) Services required to meet the child's needs and achieve permanency; and</w:t>
      </w:r>
    </w:p>
    <w:p w14:paraId="1EA15DBD" w14:textId="77777777" w:rsidR="00103923" w:rsidRPr="00E34BEE" w:rsidRDefault="00103923" w:rsidP="00103923">
      <w:pPr>
        <w:pStyle w:val="SectionBody"/>
      </w:pPr>
      <w:r w:rsidRPr="00E34BEE">
        <w:t>(6) In addition, in the case of any child for whom another planned permanent living arrangement is the permanency plan the court shall: (A) Inquire of the child about the desired permanency outcome for the child; (B) make a judicial determination explaining why, as of the date of the hearing, another planned permanent living arrangement is the best permanency plan for the child; and (C) provide in the court order compelling reasons why it continues to not be in the best interest of the child to: (i) return home, (ii) be placed for adoption, (iii) be placed with a legal guardian, or (iv) be placed with a fit and willing relative.</w:t>
      </w:r>
    </w:p>
    <w:p w14:paraId="2F95E58A" w14:textId="77777777" w:rsidR="00103923" w:rsidRPr="00E34BEE" w:rsidRDefault="00103923" w:rsidP="00103923">
      <w:pPr>
        <w:pStyle w:val="SectionBody"/>
      </w:pPr>
      <w:r w:rsidRPr="00E34BEE">
        <w:t>(f) The department shall annually report to the court the current status of the placements of children in the care, custody, and control of the state department who have not been adopted.</w:t>
      </w:r>
    </w:p>
    <w:p w14:paraId="2493BCB8" w14:textId="77777777" w:rsidR="00103923" w:rsidRPr="00E34BEE" w:rsidRDefault="00103923" w:rsidP="00103923">
      <w:pPr>
        <w:pStyle w:val="SectionBody"/>
      </w:pPr>
      <w:r w:rsidRPr="00E34BEE">
        <w:t>(g) The department shall file a report with the court in any case where any child in the custody of the state receives more than three placements in one year no later than 30 days after the third placement. This report shall be provided to all parties and persons entitled to notice and the right to be heard. Upon motion by any party, the court shall review these placements and determine what efforts are necessary to provide the child with a permanent home. No report may be provided to any parent or parent's attorney whose parental rights have been terminated pursuant to this article.</w:t>
      </w:r>
    </w:p>
    <w:p w14:paraId="52BBB3A9" w14:textId="77777777" w:rsidR="00103923" w:rsidRPr="00E34BEE" w:rsidRDefault="00103923" w:rsidP="00103923">
      <w:pPr>
        <w:pStyle w:val="SectionBody"/>
      </w:pPr>
      <w:r w:rsidRPr="00E34BEE">
        <w:t>(h) The department shall give actual notice, in writing, to the court, the child, the child's attorney, the parents, and the parents' attorney at least 48 hours prior to the move if this is a planned move, or within 48 hours of the next business day after the move if the child is in imminent danger in the child's current placement, except where the notification would endanger the child or the foster family. A multidisciplinary treatment team shall convene as soon as practicable after notice to explore placement options. This requirement is not waived by placement of the child in a home or other residence maintained by a private provider. No notice may be provided pursuant to this provision to any parent or parent's attorney whose parental rights have been terminated pursuant to this article.</w:t>
      </w:r>
    </w:p>
    <w:p w14:paraId="05E84BEA" w14:textId="77777777" w:rsidR="00103923" w:rsidRPr="00E34BEE" w:rsidRDefault="00103923" w:rsidP="00103923">
      <w:pPr>
        <w:pStyle w:val="SectionBody"/>
      </w:pPr>
      <w:r w:rsidRPr="00E34BEE">
        <w:t>(i) Nothing in this article precludes any party from petitioning the court for review of the child's case at any time. The court shall grant the petition upon a showing that there is a change in circumstance or needs of the child that warrants court review.</w:t>
      </w:r>
    </w:p>
    <w:p w14:paraId="3BB50A9A" w14:textId="77777777" w:rsidR="00103923" w:rsidRPr="00E34BEE" w:rsidRDefault="00103923" w:rsidP="00103923">
      <w:pPr>
        <w:pStyle w:val="SectionBody"/>
      </w:pPr>
      <w:r w:rsidRPr="00E34BEE">
        <w:t xml:space="preserve">(j) Any foster parent, </w:t>
      </w:r>
      <w:proofErr w:type="spellStart"/>
      <w:r w:rsidRPr="00E34BEE">
        <w:t>preadoptive</w:t>
      </w:r>
      <w:proofErr w:type="spellEnd"/>
      <w:r w:rsidRPr="00E34BEE">
        <w:t xml:space="preserve"> parent or relative providing care for the child shall be given notice of and the right to be heard at the permanency hearing provided in this section.</w:t>
      </w:r>
    </w:p>
    <w:p w14:paraId="2B64916F" w14:textId="77777777" w:rsidR="00103923" w:rsidRDefault="00103923" w:rsidP="00103923">
      <w:pPr>
        <w:pStyle w:val="SectionBody"/>
      </w:pPr>
      <w:r w:rsidRPr="00E34BEE">
        <w:t>(k) Once an adoption case is assigned to a child placing agency, all related court hearing notices shall be sent to the child placing agency as an interested party.</w:t>
      </w:r>
    </w:p>
    <w:p w14:paraId="4C2C20D9" w14:textId="6E22B5FD" w:rsidR="00103923" w:rsidRDefault="00103923" w:rsidP="00103923">
      <w:pPr>
        <w:pStyle w:val="SectionBody"/>
      </w:pPr>
      <w:r w:rsidRPr="00B2105F">
        <w:rPr>
          <w:u w:val="single"/>
        </w:rPr>
        <w:t>(l) 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  Any</w:t>
      </w:r>
      <w:r w:rsidRPr="000A0EF6">
        <w:rPr>
          <w:u w:val="single"/>
        </w:rPr>
        <w:t xml:space="preserve"> court order granting a continuance of a hearing scheduled pursuant to this section shall</w:t>
      </w:r>
      <w:r>
        <w:rPr>
          <w:u w:val="single"/>
        </w:rPr>
        <w:t xml:space="preserve"> specify the specific factual basis for granting the continuance, if the continuance was avoidable, and if the continuance was the result of any party, attorney, </w:t>
      </w:r>
      <w:r w:rsidR="00AC64A0">
        <w:rPr>
          <w:u w:val="single"/>
        </w:rPr>
        <w:t xml:space="preserve">or </w:t>
      </w:r>
      <w:r>
        <w:rPr>
          <w:u w:val="single"/>
        </w:rPr>
        <w:t>guardian ad litem</w:t>
      </w:r>
      <w:r w:rsidR="00AC64A0">
        <w:rPr>
          <w:u w:val="single"/>
        </w:rPr>
        <w:t xml:space="preserve"> </w:t>
      </w:r>
      <w:r>
        <w:rPr>
          <w:u w:val="single"/>
        </w:rPr>
        <w:t xml:space="preserve">not satisfying the court’s previous orders or requirements.  </w:t>
      </w:r>
      <w:bookmarkStart w:id="9" w:name="_Hlk198717654"/>
      <w:r>
        <w:rPr>
          <w:u w:val="single"/>
        </w:rPr>
        <w:t>If a court finds that the continuance was avoidable but for unreasonable actions of an attorney</w:t>
      </w:r>
      <w:r w:rsidR="00AC64A0">
        <w:rPr>
          <w:u w:val="single"/>
        </w:rPr>
        <w:t xml:space="preserve"> or</w:t>
      </w:r>
      <w:r>
        <w:rPr>
          <w:u w:val="single"/>
        </w:rPr>
        <w:t xml:space="preserve"> guardian ad litem the court shall direct that the clerk of the court provide to the West Virginia Public Defender Services a properly redacted certified order reflecting the court’s findings of fact and conclusions of law.</w:t>
      </w:r>
      <w:r>
        <w:t xml:space="preserve"> </w:t>
      </w:r>
      <w:bookmarkEnd w:id="9"/>
    </w:p>
    <w:p w14:paraId="53F4F049" w14:textId="0C866EE1" w:rsidR="00103923" w:rsidRPr="00BC5509" w:rsidRDefault="00103923" w:rsidP="00103923">
      <w:pPr>
        <w:pStyle w:val="SectionBody"/>
        <w:rPr>
          <w:u w:val="single"/>
        </w:rPr>
      </w:pPr>
      <w:r>
        <w:t xml:space="preserve">(m)  </w:t>
      </w:r>
      <w:r w:rsidRPr="00367012">
        <w:rPr>
          <w:u w:val="single"/>
        </w:rPr>
        <w:t xml:space="preserve">At the conclusion of any hearing convened pursuant to this </w:t>
      </w:r>
      <w:r>
        <w:rPr>
          <w:u w:val="single"/>
        </w:rPr>
        <w:t>section</w:t>
      </w:r>
      <w:r w:rsidRPr="00367012">
        <w:rPr>
          <w:u w:val="single"/>
        </w:rPr>
        <w:t xml:space="preserve">, the court shall </w:t>
      </w:r>
      <w:r>
        <w:rPr>
          <w:u w:val="single"/>
        </w:rPr>
        <w:t>make findings of fact and conclusions of law as to whether any attorney</w:t>
      </w:r>
      <w:r w:rsidR="00AC64A0">
        <w:rPr>
          <w:u w:val="single"/>
        </w:rPr>
        <w:t xml:space="preserve"> or </w:t>
      </w:r>
      <w:r>
        <w:rPr>
          <w:u w:val="single"/>
        </w:rPr>
        <w:t>guardian ad litem</w:t>
      </w:r>
      <w:r w:rsidR="00AC64A0">
        <w:rPr>
          <w:u w:val="single"/>
        </w:rPr>
        <w:t xml:space="preserve"> </w:t>
      </w:r>
      <w:r>
        <w:rPr>
          <w:u w:val="single"/>
        </w:rPr>
        <w:t>has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76B2F6FC" w14:textId="77777777" w:rsidR="00103923" w:rsidRDefault="00103923" w:rsidP="00103923">
      <w:pPr>
        <w:pStyle w:val="SectionBody"/>
        <w:ind w:firstLine="0"/>
        <w:rPr>
          <w:rFonts w:ascii="MingLiU-ExtB" w:eastAsia="MingLiU-ExtB" w:cs="MingLiU-ExtB"/>
        </w:rPr>
        <w:sectPr w:rsidR="00103923" w:rsidSect="00103923">
          <w:type w:val="continuous"/>
          <w:pgSz w:w="12240" w:h="15840" w:code="1"/>
          <w:pgMar w:top="1440" w:right="1440" w:bottom="1440" w:left="1440" w:header="720" w:footer="720" w:gutter="0"/>
          <w:lnNumType w:countBy="1" w:restart="continuous"/>
          <w:cols w:space="720"/>
          <w:titlePg/>
          <w:docGrid w:linePitch="360"/>
        </w:sectPr>
      </w:pPr>
    </w:p>
    <w:p w14:paraId="639DABAE" w14:textId="77777777" w:rsidR="000C5226" w:rsidRDefault="00103923" w:rsidP="00103923">
      <w:pPr>
        <w:pStyle w:val="SectionHeading"/>
        <w:sectPr w:rsidR="000C5226" w:rsidSect="00103923">
          <w:type w:val="continuous"/>
          <w:pgSz w:w="12240" w:h="15840" w:code="1"/>
          <w:pgMar w:top="1440" w:right="1440" w:bottom="1440" w:left="1440" w:header="720" w:footer="720" w:gutter="0"/>
          <w:lnNumType w:countBy="1" w:restart="continuous"/>
          <w:cols w:space="720"/>
          <w:titlePg/>
          <w:docGrid w:linePitch="360"/>
        </w:sectPr>
      </w:pPr>
      <w:r>
        <w:t>§49-4-610. Improvement periods in cases of child neglect or abuse; findings; orders; extensions; hearings; time limits.</w:t>
      </w:r>
    </w:p>
    <w:p w14:paraId="00C3D998" w14:textId="051181A3" w:rsidR="00103923" w:rsidRDefault="00103923" w:rsidP="00103923">
      <w:pPr>
        <w:pStyle w:val="SectionBody"/>
      </w:pPr>
      <w:r>
        <w:t xml:space="preserve">In any proceeding brought pursuant to this article, the court may grant any respondent an improvement period in accord with this article. During the period, the court may require temporary custody with a responsible person which has been found to be a fit and proper person for the temporary custody of the child or children or the state department or other agency during the improvement period. An order granting an improvement period shall require the department to prepare and submit to the court a family case plan in accordance with </w:t>
      </w:r>
      <w:bookmarkStart w:id="10" w:name="_Hlk198713011"/>
      <w:r w:rsidRPr="00B97438">
        <w:rPr>
          <w:rFonts w:cs="Arial"/>
        </w:rPr>
        <w:t>§</w:t>
      </w:r>
      <w:r w:rsidRPr="00B97438">
        <w:t>49-4-408 of this code</w:t>
      </w:r>
      <w:bookmarkEnd w:id="10"/>
      <w:r>
        <w:t>. The types of improvement periods are as follows:</w:t>
      </w:r>
    </w:p>
    <w:p w14:paraId="747F4BA5" w14:textId="290B21CA" w:rsidR="00103923" w:rsidRDefault="00103923" w:rsidP="00103923">
      <w:pPr>
        <w:pStyle w:val="SectionBody"/>
      </w:pPr>
      <w:r>
        <w:t xml:space="preserve">(1) </w:t>
      </w:r>
      <w:r>
        <w:rPr>
          <w:i/>
          <w:iCs/>
        </w:rPr>
        <w:t>Pre-adjudicatory improvement period.</w:t>
      </w:r>
      <w:r>
        <w:t xml:space="preserve"> -- A court may grant a respondent an improvement period of a period not to exceed three months prior to making a finding that a child is abused or neglected pursuant to </w:t>
      </w:r>
      <w:r w:rsidR="00DA5502">
        <w:rPr>
          <w:rFonts w:cs="Arial"/>
        </w:rPr>
        <w:t>§</w:t>
      </w:r>
      <w:r w:rsidR="00DA5502">
        <w:t xml:space="preserve">49-4-601 </w:t>
      </w:r>
      <w:r>
        <w:t xml:space="preserve">of this </w:t>
      </w:r>
      <w:r w:rsidR="00DA5502">
        <w:t>code</w:t>
      </w:r>
      <w:r>
        <w:t xml:space="preserve"> only when:</w:t>
      </w:r>
    </w:p>
    <w:p w14:paraId="5285F852" w14:textId="77777777" w:rsidR="00103923" w:rsidRDefault="00103923" w:rsidP="00103923">
      <w:pPr>
        <w:pStyle w:val="SectionBody"/>
      </w:pPr>
      <w:r>
        <w:t>(A) The respondent files a written motion requesting the improvement period;</w:t>
      </w:r>
    </w:p>
    <w:p w14:paraId="78943F12" w14:textId="77777777" w:rsidR="00103923" w:rsidRDefault="00103923" w:rsidP="00103923">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6A449B35" w14:textId="77777777" w:rsidR="00103923" w:rsidRDefault="00103923" w:rsidP="00103923">
      <w:pPr>
        <w:pStyle w:val="SectionBody"/>
      </w:pPr>
      <w:r>
        <w:t>(C) In the order granting the improvement period, the court:</w:t>
      </w:r>
    </w:p>
    <w:p w14:paraId="65034241" w14:textId="7ED5FA40" w:rsidR="00103923" w:rsidRDefault="00103923" w:rsidP="00103923">
      <w:pPr>
        <w:pStyle w:val="SectionBody"/>
      </w:pPr>
      <w:r>
        <w:t xml:space="preserve">(i) Orders that a hearing be held to review the matter within </w:t>
      </w:r>
      <w:r w:rsidR="00B97438">
        <w:t>60</w:t>
      </w:r>
      <w:r>
        <w:t xml:space="preserve"> days of the granting of the improvement period; or</w:t>
      </w:r>
    </w:p>
    <w:p w14:paraId="49119712" w14:textId="3E6B2479" w:rsidR="00103923" w:rsidRDefault="00103923" w:rsidP="00103923">
      <w:pPr>
        <w:pStyle w:val="SectionBody"/>
      </w:pPr>
      <w:r>
        <w:t xml:space="preserve">(ii) Orders that a hearing be held to review the matter within </w:t>
      </w:r>
      <w:r w:rsidR="00B97438">
        <w:t>90</w:t>
      </w:r>
      <w:r>
        <w:t xml:space="preserve"> days of the granting of the improvement period and that the department submit a report as to the respondents progress in the improvement period within </w:t>
      </w:r>
      <w:r w:rsidR="00B97438">
        <w:t>60</w:t>
      </w:r>
      <w:r>
        <w:t xml:space="preserve"> days of the order granting the improvement period; and</w:t>
      </w:r>
    </w:p>
    <w:p w14:paraId="42DD771D" w14:textId="2A0DC22E" w:rsidR="00103923" w:rsidRDefault="00103923" w:rsidP="00103923">
      <w:pPr>
        <w:pStyle w:val="SectionBody"/>
        <w:rPr>
          <w:u w:val="single"/>
        </w:rPr>
      </w:pPr>
      <w:r>
        <w:t xml:space="preserve">(D) The order granting the improvement period requires the department to prepare and submit to the court an individualized family case plan in accordance with </w:t>
      </w:r>
      <w:r w:rsidRPr="00B97438">
        <w:rPr>
          <w:rFonts w:cs="Arial"/>
        </w:rPr>
        <w:t>§</w:t>
      </w:r>
      <w:r w:rsidRPr="00B97438">
        <w:t>49-4-408 of this code;</w:t>
      </w:r>
    </w:p>
    <w:p w14:paraId="452F6AC0" w14:textId="60F8D65C" w:rsidR="00103923" w:rsidRPr="003863BF" w:rsidRDefault="00103923" w:rsidP="00103923">
      <w:pPr>
        <w:pStyle w:val="SectionBody"/>
        <w:rPr>
          <w:u w:val="single"/>
        </w:rPr>
      </w:pPr>
      <w:r w:rsidRPr="003863BF">
        <w:rPr>
          <w:u w:val="single"/>
        </w:rPr>
        <w:t xml:space="preserve">(E) </w:t>
      </w:r>
      <w:bookmarkStart w:id="11" w:name="_Hlk198713380"/>
      <w:r w:rsidRPr="003863BF">
        <w:rPr>
          <w:u w:val="single"/>
        </w:rPr>
        <w:t>The order granting a pre</w:t>
      </w:r>
      <w:r>
        <w:rPr>
          <w:u w:val="single"/>
        </w:rPr>
        <w:t>-</w:t>
      </w:r>
      <w:r w:rsidRPr="003863BF">
        <w:rPr>
          <w:u w:val="single"/>
        </w:rPr>
        <w:t>adjudicatory improvement period shall outline the duties, obligations, and responsibilities of the guardian ad litem</w:t>
      </w:r>
      <w:r>
        <w:rPr>
          <w:u w:val="single"/>
        </w:rPr>
        <w:t xml:space="preserve"> </w:t>
      </w:r>
      <w:r w:rsidRPr="003863BF">
        <w:rPr>
          <w:u w:val="single"/>
        </w:rPr>
        <w:t>throughout the duration of the pre</w:t>
      </w:r>
      <w:r>
        <w:rPr>
          <w:u w:val="single"/>
        </w:rPr>
        <w: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bookmarkEnd w:id="11"/>
    <w:p w14:paraId="471F3213" w14:textId="77777777" w:rsidR="00103923" w:rsidRDefault="00103923" w:rsidP="00103923">
      <w:pPr>
        <w:pStyle w:val="SectionBody"/>
      </w:pPr>
      <w:r>
        <w:t xml:space="preserve">(2) </w:t>
      </w:r>
      <w:r>
        <w:rPr>
          <w:i/>
          <w:iCs/>
        </w:rPr>
        <w:t>Post</w:t>
      </w:r>
      <w:r>
        <w:t>-</w:t>
      </w:r>
      <w:r>
        <w:rPr>
          <w:i/>
          <w:iCs/>
        </w:rPr>
        <w:t xml:space="preserve">adjudicatory improvement period. </w:t>
      </w:r>
      <w:r>
        <w:t>--</w:t>
      </w:r>
      <w:r>
        <w:rPr>
          <w:i/>
          <w:iCs/>
        </w:rPr>
        <w:t xml:space="preserve"> </w:t>
      </w:r>
      <w:r>
        <w:t>After finding that a child is an abused or neglected child pursuant to section six hundred one of this article, a court may grant a respondent an improvement period of a period not to exceed six months when:</w:t>
      </w:r>
    </w:p>
    <w:p w14:paraId="12D0D314" w14:textId="77777777" w:rsidR="00103923" w:rsidRDefault="00103923" w:rsidP="00103923">
      <w:pPr>
        <w:pStyle w:val="SectionBody"/>
      </w:pPr>
      <w:r>
        <w:t>(A) The respondent files a written motion requesting the improvement period;</w:t>
      </w:r>
    </w:p>
    <w:p w14:paraId="703E6760" w14:textId="77777777" w:rsidR="00103923" w:rsidRDefault="00103923" w:rsidP="00103923">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2510C829" w14:textId="77777777" w:rsidR="00103923" w:rsidRDefault="00103923" w:rsidP="00103923">
      <w:pPr>
        <w:pStyle w:val="SectionBody"/>
      </w:pPr>
      <w:r>
        <w:t>(C) In the order granting the improvement period, the court:</w:t>
      </w:r>
    </w:p>
    <w:p w14:paraId="0FDB9128" w14:textId="0689B4B6" w:rsidR="00103923" w:rsidRDefault="00103923" w:rsidP="00103923">
      <w:pPr>
        <w:pStyle w:val="SectionBody"/>
      </w:pPr>
      <w:r>
        <w:t xml:space="preserve">(i) orders that a hearing be held to review the matter within </w:t>
      </w:r>
      <w:r w:rsidR="00B97438">
        <w:t>30</w:t>
      </w:r>
      <w:r>
        <w:t xml:space="preserve"> days of the granting of the improvement period; or</w:t>
      </w:r>
    </w:p>
    <w:p w14:paraId="755C7136" w14:textId="77777777" w:rsidR="00103923" w:rsidRDefault="00103923" w:rsidP="00103923">
      <w:pPr>
        <w:pStyle w:val="SectionBody"/>
      </w:pPr>
      <w:r>
        <w:t>(ii) orders that a hearing be held to review the matter within ninety days of the granting of the improvement period and that the department submit a report as to the respondent's progress in the improvement period within sixty days of the order granting the improvement period;</w:t>
      </w:r>
    </w:p>
    <w:p w14:paraId="767021F8" w14:textId="77777777" w:rsidR="00103923" w:rsidRDefault="00103923" w:rsidP="00103923">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a further improvement period; and</w:t>
      </w:r>
    </w:p>
    <w:p w14:paraId="46D422F3" w14:textId="634CF652" w:rsidR="00103923" w:rsidRDefault="00103923" w:rsidP="00103923">
      <w:pPr>
        <w:pStyle w:val="SectionBody"/>
      </w:pPr>
      <w:r>
        <w:t xml:space="preserve">(E) The order granting the improvement period requires the department to prepare and submit to the court an individualized family case plan in accordance with </w:t>
      </w:r>
      <w:r w:rsidR="00B97438">
        <w:rPr>
          <w:rFonts w:cs="Arial"/>
        </w:rPr>
        <w:t>§</w:t>
      </w:r>
      <w:r>
        <w:t>section four hundred eight of this article.</w:t>
      </w:r>
    </w:p>
    <w:p w14:paraId="534DA7DB" w14:textId="49A0DAEA" w:rsidR="00103923" w:rsidRPr="003863BF" w:rsidRDefault="00103923" w:rsidP="00103923">
      <w:pPr>
        <w:pStyle w:val="SectionBody"/>
        <w:rPr>
          <w:u w:val="single"/>
        </w:rPr>
      </w:pPr>
      <w:r>
        <w:rPr>
          <w:u w:val="single"/>
        </w:rPr>
        <w:t xml:space="preserve">(F) </w:t>
      </w:r>
      <w:bookmarkStart w:id="12" w:name="_Hlk198713422"/>
      <w:r w:rsidRPr="003863BF">
        <w:rPr>
          <w:u w:val="single"/>
        </w:rPr>
        <w:t>The order granting a p</w:t>
      </w:r>
      <w:r>
        <w:rPr>
          <w:u w:val="single"/>
        </w:rPr>
        <w:t>ost-</w:t>
      </w:r>
      <w:r w:rsidRPr="003863BF">
        <w:rPr>
          <w:u w:val="single"/>
        </w:rPr>
        <w:t>adjudicatory improvement period shall outline the duties, obligations, and responsibilities of the guardian ad litem throughout the duration of the p</w:t>
      </w:r>
      <w:r>
        <w:rPr>
          <w:u w:val="single"/>
        </w:rPr>
        <w:t>ost-</w:t>
      </w:r>
      <w:r w:rsidRPr="003863BF">
        <w:rPr>
          <w:u w:val="single"/>
        </w:rPr>
        <w:t>adjudicatory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bookmarkEnd w:id="12"/>
    </w:p>
    <w:p w14:paraId="652D65C2" w14:textId="711FC7AA" w:rsidR="00103923" w:rsidRDefault="00103923" w:rsidP="00103923">
      <w:pPr>
        <w:pStyle w:val="SectionBody"/>
      </w:pPr>
      <w:r>
        <w:t xml:space="preserve">(3) </w:t>
      </w:r>
      <w:r>
        <w:rPr>
          <w:i/>
          <w:iCs/>
        </w:rPr>
        <w:t>Post</w:t>
      </w:r>
      <w:r>
        <w:t>-</w:t>
      </w:r>
      <w:r>
        <w:rPr>
          <w:i/>
          <w:iCs/>
        </w:rPr>
        <w:t>dispositional improvement period.</w:t>
      </w:r>
      <w:r>
        <w:t xml:space="preserve"> </w:t>
      </w:r>
      <w:r>
        <w:sym w:font="Arial" w:char="2013"/>
      </w:r>
      <w:r>
        <w:t xml:space="preserve"> The court may grant an improvement period not to exceed six months as a disposition pursuant to </w:t>
      </w:r>
      <w:r w:rsidR="00202CC8" w:rsidRPr="00B97438">
        <w:rPr>
          <w:rFonts w:cs="Arial"/>
        </w:rPr>
        <w:t>§</w:t>
      </w:r>
      <w:r w:rsidR="00202CC8" w:rsidRPr="00B97438">
        <w:t>49-4-</w:t>
      </w:r>
      <w:r w:rsidR="00202CC8">
        <w:t>604</w:t>
      </w:r>
      <w:r w:rsidR="00202CC8" w:rsidRPr="00B97438">
        <w:t xml:space="preserve"> of this code</w:t>
      </w:r>
      <w:r w:rsidR="00202CC8">
        <w:t xml:space="preserve"> </w:t>
      </w:r>
      <w:r>
        <w:t>when:</w:t>
      </w:r>
    </w:p>
    <w:p w14:paraId="19A59E38" w14:textId="77777777" w:rsidR="00103923" w:rsidRDefault="00103923" w:rsidP="00103923">
      <w:pPr>
        <w:pStyle w:val="SectionBody"/>
      </w:pPr>
      <w:r>
        <w:t>(A) The respondent moves in writing for the improvement period;</w:t>
      </w:r>
    </w:p>
    <w:p w14:paraId="01B37C8D" w14:textId="77777777" w:rsidR="00103923" w:rsidRDefault="00103923" w:rsidP="00103923">
      <w:pPr>
        <w:pStyle w:val="SectionBody"/>
      </w:pPr>
      <w:r>
        <w:t>(B) The respondent demonstrates, by clear and convincing evidence, that the respondent is likely to fully participate in the improvement period and the court further makes a finding, on the record, of the terms of the improvement period;</w:t>
      </w:r>
    </w:p>
    <w:p w14:paraId="5DBDD528" w14:textId="77777777" w:rsidR="00103923" w:rsidRDefault="00103923" w:rsidP="00103923">
      <w:pPr>
        <w:pStyle w:val="SectionBody"/>
      </w:pPr>
      <w:r>
        <w:t>(C) In the order granting the improvement period, the court:</w:t>
      </w:r>
    </w:p>
    <w:p w14:paraId="56A7589E" w14:textId="024D5E48" w:rsidR="00103923" w:rsidRDefault="00103923" w:rsidP="00103923">
      <w:pPr>
        <w:pStyle w:val="SectionBody"/>
      </w:pPr>
      <w:r>
        <w:t xml:space="preserve">(i) Orders that a hearing be held to review the matter within </w:t>
      </w:r>
      <w:r w:rsidR="00C06719">
        <w:t>60</w:t>
      </w:r>
      <w:r>
        <w:t xml:space="preserve"> days of the granting of the improvement period; or</w:t>
      </w:r>
    </w:p>
    <w:p w14:paraId="6CFF8441" w14:textId="1FEEEEF0" w:rsidR="00103923" w:rsidRDefault="00103923" w:rsidP="00103923">
      <w:pPr>
        <w:pStyle w:val="SectionBody"/>
      </w:pPr>
      <w:r>
        <w:t xml:space="preserve">(ii) Orders that a hearing be held to review the matter within </w:t>
      </w:r>
      <w:r w:rsidR="00C06719">
        <w:t>90</w:t>
      </w:r>
      <w:r>
        <w:t xml:space="preserve"> days of the granting of the improvement period and that the department submit a report as to the respondent's progress in the improvement period within sixty days of the order granting the improvement period;</w:t>
      </w:r>
    </w:p>
    <w:p w14:paraId="2181B02B" w14:textId="77777777" w:rsidR="00103923" w:rsidRDefault="00103923" w:rsidP="00103923">
      <w:pPr>
        <w:pStyle w:val="SectionBody"/>
      </w:pPr>
      <w:r>
        <w:t>(D) Since the initiation of the proceeding, the respondent has not previously been granted any improvement period or the respondent demonstrates that since the initial improvement period, the respondent has experienced a substantial change in circumstances. Further, the respondent shall demonstrate that due to that change in circumstances, the respondent is likely to fully participate in the improvement period; and</w:t>
      </w:r>
    </w:p>
    <w:p w14:paraId="07503386" w14:textId="6264F909" w:rsidR="00103923" w:rsidRDefault="00103923" w:rsidP="00103923">
      <w:pPr>
        <w:pStyle w:val="SectionBody"/>
      </w:pPr>
      <w:r>
        <w:t xml:space="preserve">(E) The order granting the improvement period shall require the department to prepare and submit to the court an individualized family case plan in accordance with </w:t>
      </w:r>
      <w:r w:rsidR="00C06719" w:rsidRPr="00B97438">
        <w:rPr>
          <w:rFonts w:cs="Arial"/>
        </w:rPr>
        <w:t>§</w:t>
      </w:r>
      <w:r w:rsidR="00C06719" w:rsidRPr="00B97438">
        <w:t>49-4-408 of this code</w:t>
      </w:r>
      <w:r>
        <w:t>.</w:t>
      </w:r>
    </w:p>
    <w:p w14:paraId="2AD53D40" w14:textId="447015DF" w:rsidR="00103923" w:rsidRPr="009B3D3A" w:rsidRDefault="00103923" w:rsidP="00103923">
      <w:pPr>
        <w:pStyle w:val="SectionBody"/>
        <w:rPr>
          <w:u w:val="single"/>
        </w:rPr>
      </w:pPr>
      <w:r>
        <w:rPr>
          <w:u w:val="single"/>
        </w:rPr>
        <w:t xml:space="preserve">(F) </w:t>
      </w:r>
      <w:r w:rsidRPr="003863BF">
        <w:rPr>
          <w:u w:val="single"/>
        </w:rPr>
        <w:t>The order granting a p</w:t>
      </w:r>
      <w:r>
        <w:rPr>
          <w:u w:val="single"/>
        </w:rPr>
        <w:t>ost-dispositional</w:t>
      </w:r>
      <w:r w:rsidRPr="003863BF">
        <w:rPr>
          <w:u w:val="single"/>
        </w:rPr>
        <w:t xml:space="preserve"> improvement period shall outline the duties, obligations, and responsibilities of the guardian ad litem throughout the duration of the p</w:t>
      </w:r>
      <w:r>
        <w:rPr>
          <w:u w:val="single"/>
        </w:rPr>
        <w:t>ost-dispositional</w:t>
      </w:r>
      <w:r w:rsidRPr="003863BF">
        <w:rPr>
          <w:u w:val="single"/>
        </w:rPr>
        <w:t xml:space="preserve"> improvement period</w:t>
      </w:r>
      <w:r>
        <w:rPr>
          <w:u w:val="single"/>
        </w:rPr>
        <w:t>,</w:t>
      </w:r>
      <w:r w:rsidRPr="003863BF">
        <w:rPr>
          <w:u w:val="single"/>
        </w:rPr>
        <w:t xml:space="preserve"> including any case specific </w:t>
      </w:r>
      <w:r>
        <w:rPr>
          <w:u w:val="single"/>
        </w:rPr>
        <w:t>requirements</w:t>
      </w:r>
      <w:r w:rsidRPr="003863BF">
        <w:rPr>
          <w:u w:val="single"/>
        </w:rPr>
        <w:t xml:space="preserve"> that the court may order.</w:t>
      </w:r>
    </w:p>
    <w:p w14:paraId="519B821C" w14:textId="77777777" w:rsidR="00103923" w:rsidRDefault="00103923" w:rsidP="00103923">
      <w:pPr>
        <w:pStyle w:val="SectionBody"/>
      </w:pPr>
      <w:r>
        <w:t xml:space="preserve">(4) </w:t>
      </w:r>
      <w:r>
        <w:rPr>
          <w:i/>
          <w:iCs/>
        </w:rPr>
        <w:t>Responsibilities of the respondent receiving improvement period.</w:t>
      </w:r>
      <w:r>
        <w:t xml:space="preserve"> --</w:t>
      </w:r>
    </w:p>
    <w:p w14:paraId="55DB5F69" w14:textId="77777777" w:rsidR="00103923" w:rsidRDefault="00103923" w:rsidP="00103923">
      <w:pPr>
        <w:pStyle w:val="SectionBody"/>
      </w:pPr>
      <w:r>
        <w:t>(A) When any improvement period is granted to a respondent pursuant to this section, the respondent shall be responsible for the initiation and completion of all terms of the improvement period. The court may order the state department to pay expenses associated with the services provided during the improvement period when the respondent has demonstrated that he or she is unable to bear the expenses.</w:t>
      </w:r>
    </w:p>
    <w:p w14:paraId="5BE826EB" w14:textId="77777777" w:rsidR="00103923" w:rsidRDefault="00103923" w:rsidP="00103923">
      <w:pPr>
        <w:pStyle w:val="SectionBody"/>
      </w:pPr>
      <w:r>
        <w:t>(B) When any improvement period is granted to a respondent pursuant to this section, the respondent shall execute a release of all medical information regarding that respondent, including, but not limited to, information provided by mental health and substance abuse professionals and facilities. The release shall be accepted by a professional or facility regardless of whether the release conforms to any standard required by that facility.</w:t>
      </w:r>
    </w:p>
    <w:p w14:paraId="7429F529" w14:textId="77777777" w:rsidR="00103923" w:rsidRDefault="00103923" w:rsidP="00103923">
      <w:pPr>
        <w:pStyle w:val="SectionBody"/>
      </w:pPr>
      <w:r>
        <w:t xml:space="preserve">(5) </w:t>
      </w:r>
      <w:r>
        <w:rPr>
          <w:i/>
          <w:iCs/>
        </w:rPr>
        <w:t>Responsibilities of the department during improvement period.</w:t>
      </w:r>
      <w:r>
        <w:t xml:space="preserve"> -- When any respondent is granted an improvement period pursuant to this article, the department shall monitor the progress of the person in the improvement period. This section may not be construed to prohibit a court from ordering a respondent to participate in services designed to reunify a family or to relieve the department of any duty to make reasonable efforts to reunify a family required by state or federal law.</w:t>
      </w:r>
    </w:p>
    <w:p w14:paraId="08AF2666" w14:textId="77777777" w:rsidR="00103923" w:rsidRPr="009B3D3A" w:rsidRDefault="00103923" w:rsidP="00103923">
      <w:pPr>
        <w:pStyle w:val="SectionBody"/>
        <w:rPr>
          <w:i/>
          <w:iCs/>
          <w:u w:val="single"/>
        </w:rPr>
      </w:pPr>
      <w:r>
        <w:rPr>
          <w:u w:val="single"/>
        </w:rPr>
        <w:t xml:space="preserve">(6) </w:t>
      </w:r>
      <w:r>
        <w:rPr>
          <w:i/>
          <w:iCs/>
          <w:u w:val="single"/>
        </w:rPr>
        <w:t>Responsibilities of the guardian ad litem during improvement period.—</w:t>
      </w:r>
      <w:r w:rsidRPr="009B3D3A">
        <w:rPr>
          <w:u w:val="single"/>
        </w:rPr>
        <w:t xml:space="preserve">When any respondent is granted an improvement period pursuant to this article, the guardian ad litem shall </w:t>
      </w:r>
      <w:r>
        <w:rPr>
          <w:u w:val="single"/>
        </w:rPr>
        <w:t>maintain regular in-person contact with the minor child, or children, and fully adhere to and satisfy the obligations, duties, responsibilities, and requirements of all court orders, the Rules of Procedure for Child Abuse and Neglect Proceedings, the Rules of Professional Conduct, and such other rules as the West Virginia Supreme Court of Appeals shall promulgate, including any appendices therein.</w:t>
      </w:r>
      <w:r>
        <w:rPr>
          <w:i/>
          <w:iCs/>
          <w:u w:val="single"/>
        </w:rPr>
        <w:t xml:space="preserve">  </w:t>
      </w:r>
    </w:p>
    <w:p w14:paraId="4260DE50" w14:textId="77777777" w:rsidR="00103923" w:rsidRDefault="00103923" w:rsidP="00103923">
      <w:pPr>
        <w:pStyle w:val="SectionBody"/>
      </w:pPr>
      <w:r w:rsidRPr="009B3D3A">
        <w:rPr>
          <w:strike/>
        </w:rPr>
        <w:t>(6)</w:t>
      </w:r>
      <w:r>
        <w:t xml:space="preserve"> </w:t>
      </w:r>
      <w:r>
        <w:rPr>
          <w:u w:val="single"/>
        </w:rPr>
        <w:t>(7)</w:t>
      </w:r>
      <w:r>
        <w:t xml:space="preserve"> </w:t>
      </w:r>
      <w:r>
        <w:rPr>
          <w:i/>
          <w:iCs/>
        </w:rPr>
        <w:t>Extension of improvement period</w:t>
      </w:r>
      <w:r>
        <w:t>. -- A court may extend any improvement period granted pursuant to subdivision (2) or (3) of this section for a period not to exceed three months when the court finds that the respondent has substantially complied with the terms of the improvement period; that the continuation of the improvement period will not substantially impair the ability of the department to permanently place the child; and that the extension is otherwise consistent with the best interest of the child.</w:t>
      </w:r>
    </w:p>
    <w:p w14:paraId="193D72F0" w14:textId="77777777" w:rsidR="00103923" w:rsidRDefault="00103923" w:rsidP="00103923">
      <w:pPr>
        <w:pStyle w:val="SectionBody"/>
      </w:pPr>
      <w:r w:rsidRPr="009B3D3A">
        <w:rPr>
          <w:strike/>
        </w:rPr>
        <w:t>(7)</w:t>
      </w:r>
      <w:r>
        <w:t xml:space="preserve"> </w:t>
      </w:r>
      <w:r>
        <w:rPr>
          <w:u w:val="single"/>
        </w:rPr>
        <w:t>(8)</w:t>
      </w:r>
      <w:r>
        <w:t xml:space="preserve"> </w:t>
      </w:r>
      <w:r>
        <w:rPr>
          <w:i/>
          <w:iCs/>
        </w:rPr>
        <w:t>Termination of improvement period.</w:t>
      </w:r>
      <w:r>
        <w:t xml:space="preserve"> -- Upon the motion by any party, the court shall terminate any improvement period granted pursuant to this section when the court finds that respondent has failed to fully participate in the terms of the improvement period or has satisfied the terms of the improvement period to correct any behavior alleged in the petition or amended petition to make his or her child unsafe.</w:t>
      </w:r>
    </w:p>
    <w:p w14:paraId="656F2CCA" w14:textId="77777777" w:rsidR="00103923" w:rsidRDefault="00103923" w:rsidP="00103923">
      <w:pPr>
        <w:pStyle w:val="SectionBody"/>
      </w:pPr>
      <w:r w:rsidRPr="009B3D3A">
        <w:rPr>
          <w:strike/>
        </w:rPr>
        <w:t>(8)</w:t>
      </w:r>
      <w:r>
        <w:t xml:space="preserve"> </w:t>
      </w:r>
      <w:r>
        <w:rPr>
          <w:u w:val="single"/>
        </w:rPr>
        <w:t>(9)</w:t>
      </w:r>
      <w:r>
        <w:t xml:space="preserve"> </w:t>
      </w:r>
      <w:r>
        <w:rPr>
          <w:i/>
          <w:iCs/>
        </w:rPr>
        <w:t>Hearings on improvement period.</w:t>
      </w:r>
      <w:r>
        <w:t xml:space="preserve"> --</w:t>
      </w:r>
    </w:p>
    <w:p w14:paraId="751625C9" w14:textId="1C003D89" w:rsidR="00103923" w:rsidRPr="00010AA8" w:rsidRDefault="00103923" w:rsidP="00103923">
      <w:pPr>
        <w:pStyle w:val="SectionBody"/>
        <w:rPr>
          <w:u w:val="single"/>
        </w:rPr>
      </w:pPr>
      <w:r>
        <w:t xml:space="preserve">(A) </w:t>
      </w:r>
      <w:bookmarkStart w:id="13" w:name="_Hlk198716517"/>
      <w:r>
        <w:t xml:space="preserve">Any hearing scheduled pursuant to this section may be continued only for good cause upon a written motion properly served on all parties. When a court grants a continuance, the court shall enter an order granting the continuance specifying a future date when the hearing will be held.  </w:t>
      </w:r>
      <w:r w:rsidRPr="000A0EF6">
        <w:rPr>
          <w:u w:val="single"/>
        </w:rPr>
        <w:t>Any court order granting a continuance of a hearing scheduled pursuant to this section shall</w:t>
      </w:r>
      <w:r>
        <w:rPr>
          <w:u w:val="single"/>
        </w:rPr>
        <w:t xml:space="preserve"> specify the specific factual basis for granting the continuance and if it was the result of any party, attorney</w:t>
      </w:r>
      <w:r w:rsidR="00664C98">
        <w:rPr>
          <w:u w:val="single"/>
        </w:rPr>
        <w:t xml:space="preserve"> or</w:t>
      </w:r>
      <w:r>
        <w:rPr>
          <w:u w:val="single"/>
        </w:rPr>
        <w:t xml:space="preserve"> guardian ad litem not satisfying the court’s previous orders or requirements.</w:t>
      </w:r>
      <w:r w:rsidRPr="0009318A">
        <w:rPr>
          <w:u w:val="single"/>
        </w:rPr>
        <w:t xml:space="preserve"> </w:t>
      </w:r>
      <w:r>
        <w:rPr>
          <w:u w:val="single"/>
        </w:rPr>
        <w:t>If a court finds that the continuance was avoidable but for unreasonable actions of an attorney</w:t>
      </w:r>
      <w:r w:rsidR="00664C98">
        <w:rPr>
          <w:u w:val="single"/>
        </w:rPr>
        <w:t xml:space="preserve"> </w:t>
      </w:r>
      <w:r>
        <w:rPr>
          <w:u w:val="single"/>
        </w:rPr>
        <w:t>or guardian ad litem the court shall direct that the clerk of the court provide to the West Virginia Public Defender Services a properly redacted certified order reflecting the court’s findings of fact and conclusions of law.</w:t>
      </w:r>
      <w:r>
        <w:t xml:space="preserve">   </w:t>
      </w:r>
      <w:bookmarkEnd w:id="13"/>
    </w:p>
    <w:p w14:paraId="6DB47924" w14:textId="77777777" w:rsidR="00103923" w:rsidRDefault="00103923" w:rsidP="00103923">
      <w:pPr>
        <w:pStyle w:val="SectionBody"/>
      </w:pPr>
      <w:r>
        <w:t>(B) Any hearing to be held at the end of an improvement period shall be held as nearly as practicable on successive days and shall be held as close in time as possible after the end of the improvement period and shall be held no later than thirty days of the termination of the improvement period.</w:t>
      </w:r>
    </w:p>
    <w:p w14:paraId="3F985449" w14:textId="1BD6B9EF" w:rsidR="00103923" w:rsidRPr="00367012" w:rsidRDefault="00103923" w:rsidP="00103923">
      <w:pPr>
        <w:pStyle w:val="SectionBody"/>
        <w:rPr>
          <w:u w:val="single"/>
        </w:rPr>
      </w:pPr>
      <w:r w:rsidRPr="00367012">
        <w:rPr>
          <w:u w:val="single"/>
        </w:rPr>
        <w:t xml:space="preserve">(C) At the conclusion of any hearing convened pursuant to this subdivision, the court shall make written findings of fact and conclusions of law reflecting the progress made </w:t>
      </w:r>
      <w:r>
        <w:rPr>
          <w:u w:val="single"/>
        </w:rPr>
        <w:t xml:space="preserve">by any party on an </w:t>
      </w:r>
      <w:r w:rsidRPr="00367012">
        <w:rPr>
          <w:u w:val="single"/>
        </w:rPr>
        <w:t>improvement period.</w:t>
      </w:r>
      <w:r>
        <w:rPr>
          <w:u w:val="single"/>
        </w:rPr>
        <w:t xml:space="preserve">  The court shall also make findings of fact and conclusions of law as to whether any attorney</w:t>
      </w:r>
      <w:r w:rsidR="00664C98">
        <w:rPr>
          <w:u w:val="single"/>
        </w:rPr>
        <w:t xml:space="preserve"> or </w:t>
      </w:r>
      <w:r>
        <w:rPr>
          <w:u w:val="single"/>
        </w:rPr>
        <w:t>guardian ad litem</w:t>
      </w:r>
      <w:r w:rsidR="00664C98">
        <w:rPr>
          <w:u w:val="single"/>
        </w:rPr>
        <w:t xml:space="preserve"> h</w:t>
      </w:r>
      <w:r>
        <w:rPr>
          <w:u w:val="single"/>
        </w:rPr>
        <w:t>as fully adhered to and satisfied the obligations, duties, responsibilities, and requirements of all court orders, and the Rules of Procedure for Child Abuse and Neglect Proceedings, Rules of Professional Conduct, and such other rules as the West Virginia Supreme Court of Appeals has promulgated, including any appendices therein.</w:t>
      </w:r>
    </w:p>
    <w:p w14:paraId="51E65840" w14:textId="2B2BCD65" w:rsidR="00103923" w:rsidRDefault="00103923" w:rsidP="00103923">
      <w:pPr>
        <w:pStyle w:val="SectionBody"/>
        <w:sectPr w:rsidR="00103923" w:rsidSect="000C5226">
          <w:type w:val="continuous"/>
          <w:pgSz w:w="12240" w:h="15840" w:code="1"/>
          <w:pgMar w:top="1440" w:right="1440" w:bottom="1440" w:left="1440" w:header="720" w:footer="720" w:gutter="0"/>
          <w:lnNumType w:countBy="1" w:restart="newSection"/>
          <w:cols w:space="720"/>
          <w:titlePg/>
          <w:docGrid w:linePitch="360"/>
        </w:sectPr>
      </w:pPr>
      <w:r w:rsidRPr="009B3D3A">
        <w:rPr>
          <w:strike/>
        </w:rPr>
        <w:t>(9)</w:t>
      </w:r>
      <w:r>
        <w:t xml:space="preserve"> </w:t>
      </w:r>
      <w:r>
        <w:rPr>
          <w:u w:val="single"/>
        </w:rPr>
        <w:t>(10)</w:t>
      </w:r>
      <w:r>
        <w:t xml:space="preserve"> </w:t>
      </w:r>
      <w:r>
        <w:rPr>
          <w:i/>
          <w:iCs/>
        </w:rPr>
        <w:t>Time limit for improvement periods</w:t>
      </w:r>
      <w:r>
        <w:t xml:space="preserve">. -- Notwithstanding any other provision of this section, no combination of any improvement periods or extensions thereto may cause a child to be in foster care more than fifteen months of the most recent </w:t>
      </w:r>
      <w:r w:rsidR="00792719">
        <w:t>22</w:t>
      </w:r>
      <w:r>
        <w:t xml:space="preserve"> months, unless the court finds compelling circumstances by clear and convincing evidence that it is in the child's best interests to extend the time limits contained in this paragraph.</w:t>
      </w:r>
    </w:p>
    <w:p w14:paraId="01459474" w14:textId="77777777" w:rsidR="00C33014" w:rsidRDefault="00C33014" w:rsidP="00CC1F3B">
      <w:pPr>
        <w:pStyle w:val="Note"/>
      </w:pPr>
    </w:p>
    <w:p w14:paraId="655CD5CB" w14:textId="32EC13FD" w:rsidR="006865E9" w:rsidRDefault="00CF1DCA" w:rsidP="00CC1F3B">
      <w:pPr>
        <w:pStyle w:val="Note"/>
      </w:pPr>
      <w:r>
        <w:t>NOTE: The</w:t>
      </w:r>
      <w:r w:rsidR="006865E9">
        <w:t xml:space="preserve"> purpose of this bill is to </w:t>
      </w:r>
      <w:r w:rsidR="005361D4">
        <w:t>amend the West Virginia Code in relation to juvenile abuse and neglect proceedings to require that circuit courts make certain findings of fact and conclusions of law as it relates to the court’s orders.</w:t>
      </w:r>
    </w:p>
    <w:p w14:paraId="1FA82124" w14:textId="5659AD3F" w:rsidR="00E81941" w:rsidRDefault="00E81941" w:rsidP="00CC1F3B">
      <w:pPr>
        <w:pStyle w:val="Note"/>
      </w:pPr>
      <w:r>
        <w:t xml:space="preserve">This bill was recommended for introduction </w:t>
      </w:r>
      <w:r w:rsidR="00CB249E">
        <w:t>by the Joint Committee on Children and Families.</w:t>
      </w:r>
    </w:p>
    <w:p w14:paraId="3582BAA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039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66B8" w14:textId="77777777" w:rsidR="00505A2B" w:rsidRPr="00B844FE" w:rsidRDefault="00505A2B" w:rsidP="00B844FE">
      <w:r>
        <w:separator/>
      </w:r>
    </w:p>
  </w:endnote>
  <w:endnote w:type="continuationSeparator" w:id="0">
    <w:p w14:paraId="52B48387" w14:textId="77777777" w:rsidR="00505A2B" w:rsidRPr="00B844FE" w:rsidRDefault="00505A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6166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AE4D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95412"/>
      <w:docPartObj>
        <w:docPartGallery w:val="Page Numbers (Bottom of Page)"/>
        <w:docPartUnique/>
      </w:docPartObj>
    </w:sdtPr>
    <w:sdtEndPr>
      <w:rPr>
        <w:noProof/>
      </w:rPr>
    </w:sdtEndPr>
    <w:sdtContent>
      <w:p w14:paraId="3A5FEBFB" w14:textId="77E78E24" w:rsidR="001E1BB9" w:rsidRDefault="001E1B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21119" w14:textId="03BABDE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620876"/>
      <w:docPartObj>
        <w:docPartGallery w:val="Page Numbers (Bottom of Page)"/>
        <w:docPartUnique/>
      </w:docPartObj>
    </w:sdtPr>
    <w:sdtEndPr>
      <w:rPr>
        <w:noProof/>
      </w:rPr>
    </w:sdtEndPr>
    <w:sdtContent>
      <w:p w14:paraId="3E51F375" w14:textId="66B2C1F4" w:rsidR="00F330C9" w:rsidRDefault="00F330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46007" w14:textId="77777777" w:rsidR="00103923" w:rsidRDefault="001039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508E" w14:textId="77777777" w:rsidR="00505A2B" w:rsidRPr="00B844FE" w:rsidRDefault="00505A2B" w:rsidP="00B844FE">
      <w:r>
        <w:separator/>
      </w:r>
    </w:p>
  </w:footnote>
  <w:footnote w:type="continuationSeparator" w:id="0">
    <w:p w14:paraId="728BBDA4" w14:textId="77777777" w:rsidR="00505A2B" w:rsidRPr="00B844FE" w:rsidRDefault="00505A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B7C" w14:textId="77777777" w:rsidR="002A0269" w:rsidRPr="00B844FE" w:rsidRDefault="003B786A">
    <w:pPr>
      <w:pStyle w:val="Header"/>
    </w:pPr>
    <w:sdt>
      <w:sdtPr>
        <w:id w:val="-684364211"/>
        <w:placeholder>
          <w:docPart w:val="0FB3083BADD547E484CCBCA5D02B16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B3083BADD547E484CCBCA5D02B16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50E5" w14:textId="21F97A4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66457">
      <w:rPr>
        <w:sz w:val="22"/>
        <w:szCs w:val="22"/>
      </w:rPr>
      <w:t>S</w:t>
    </w:r>
    <w:r w:rsidR="00622479">
      <w:rPr>
        <w:sz w:val="22"/>
        <w:szCs w:val="22"/>
      </w:rPr>
      <w:t>B</w:t>
    </w:r>
    <w:r w:rsidR="00C4340E">
      <w:rPr>
        <w:sz w:val="22"/>
        <w:szCs w:val="22"/>
      </w:rPr>
      <w:t xml:space="preserve"> 541</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566457" w:rsidRPr="00566457">
          <w:rPr>
            <w:color w:val="auto"/>
          </w:rPr>
          <w:t xml:space="preserve">2026R3106S </w:t>
        </w:r>
        <w:r w:rsidR="00566457">
          <w:rPr>
            <w:color w:val="auto"/>
          </w:rPr>
          <w:t xml:space="preserve"> </w:t>
        </w:r>
        <w:r w:rsidR="00566457" w:rsidRPr="00566457">
          <w:rPr>
            <w:color w:val="auto"/>
          </w:rPr>
          <w:t>2026R3082H</w:t>
        </w:r>
      </w:sdtContent>
    </w:sdt>
  </w:p>
  <w:p w14:paraId="568215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6C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23"/>
    <w:rsid w:val="0000526A"/>
    <w:rsid w:val="00031389"/>
    <w:rsid w:val="00055C6F"/>
    <w:rsid w:val="000573A9"/>
    <w:rsid w:val="00085D22"/>
    <w:rsid w:val="000911EF"/>
    <w:rsid w:val="00093AB0"/>
    <w:rsid w:val="000B62EE"/>
    <w:rsid w:val="000C2BB8"/>
    <w:rsid w:val="000C5226"/>
    <w:rsid w:val="000C5C77"/>
    <w:rsid w:val="000E3912"/>
    <w:rsid w:val="000F1210"/>
    <w:rsid w:val="0010070F"/>
    <w:rsid w:val="00103923"/>
    <w:rsid w:val="0015112E"/>
    <w:rsid w:val="001552E7"/>
    <w:rsid w:val="001566B4"/>
    <w:rsid w:val="00172B14"/>
    <w:rsid w:val="001A66B7"/>
    <w:rsid w:val="001A785D"/>
    <w:rsid w:val="001C1B12"/>
    <w:rsid w:val="001C279E"/>
    <w:rsid w:val="001D459E"/>
    <w:rsid w:val="001E1BB9"/>
    <w:rsid w:val="00202CC8"/>
    <w:rsid w:val="00204978"/>
    <w:rsid w:val="002168BB"/>
    <w:rsid w:val="0022348D"/>
    <w:rsid w:val="00246DCA"/>
    <w:rsid w:val="0027011C"/>
    <w:rsid w:val="00274200"/>
    <w:rsid w:val="00275740"/>
    <w:rsid w:val="002A0269"/>
    <w:rsid w:val="002C3308"/>
    <w:rsid w:val="00303684"/>
    <w:rsid w:val="003143F5"/>
    <w:rsid w:val="00314854"/>
    <w:rsid w:val="00370FD2"/>
    <w:rsid w:val="003726C9"/>
    <w:rsid w:val="00394191"/>
    <w:rsid w:val="003A1919"/>
    <w:rsid w:val="003A2E2E"/>
    <w:rsid w:val="003B786A"/>
    <w:rsid w:val="003C51CD"/>
    <w:rsid w:val="003C6034"/>
    <w:rsid w:val="00400B5C"/>
    <w:rsid w:val="004368E0"/>
    <w:rsid w:val="00442EDF"/>
    <w:rsid w:val="004C13DD"/>
    <w:rsid w:val="004D3ABE"/>
    <w:rsid w:val="004E3441"/>
    <w:rsid w:val="00500579"/>
    <w:rsid w:val="00505A2B"/>
    <w:rsid w:val="005361D4"/>
    <w:rsid w:val="005600F8"/>
    <w:rsid w:val="00566457"/>
    <w:rsid w:val="00593A83"/>
    <w:rsid w:val="005A5366"/>
    <w:rsid w:val="005B5BF2"/>
    <w:rsid w:val="00622479"/>
    <w:rsid w:val="006369EB"/>
    <w:rsid w:val="00637E73"/>
    <w:rsid w:val="00661B31"/>
    <w:rsid w:val="00664C98"/>
    <w:rsid w:val="006865E9"/>
    <w:rsid w:val="00686E9A"/>
    <w:rsid w:val="00691F3E"/>
    <w:rsid w:val="00694BFB"/>
    <w:rsid w:val="00696731"/>
    <w:rsid w:val="006A0430"/>
    <w:rsid w:val="006A106B"/>
    <w:rsid w:val="006C523D"/>
    <w:rsid w:val="006D4036"/>
    <w:rsid w:val="00792719"/>
    <w:rsid w:val="007A5259"/>
    <w:rsid w:val="007A7081"/>
    <w:rsid w:val="007D35CD"/>
    <w:rsid w:val="007F1CF5"/>
    <w:rsid w:val="00834EDE"/>
    <w:rsid w:val="008736AA"/>
    <w:rsid w:val="008B5F8D"/>
    <w:rsid w:val="008C6E23"/>
    <w:rsid w:val="008D275D"/>
    <w:rsid w:val="008E50E4"/>
    <w:rsid w:val="009251F5"/>
    <w:rsid w:val="00980327"/>
    <w:rsid w:val="00984202"/>
    <w:rsid w:val="00986478"/>
    <w:rsid w:val="009B5557"/>
    <w:rsid w:val="009F1067"/>
    <w:rsid w:val="00A067C6"/>
    <w:rsid w:val="00A31E01"/>
    <w:rsid w:val="00A527AD"/>
    <w:rsid w:val="00A65202"/>
    <w:rsid w:val="00A70ADD"/>
    <w:rsid w:val="00A718CF"/>
    <w:rsid w:val="00AC64A0"/>
    <w:rsid w:val="00AE48A0"/>
    <w:rsid w:val="00AE61BE"/>
    <w:rsid w:val="00B16F25"/>
    <w:rsid w:val="00B24422"/>
    <w:rsid w:val="00B66B81"/>
    <w:rsid w:val="00B71E6F"/>
    <w:rsid w:val="00B80C20"/>
    <w:rsid w:val="00B844FE"/>
    <w:rsid w:val="00B86B4F"/>
    <w:rsid w:val="00B97438"/>
    <w:rsid w:val="00BA1F84"/>
    <w:rsid w:val="00BC562B"/>
    <w:rsid w:val="00BC5C75"/>
    <w:rsid w:val="00BE21C4"/>
    <w:rsid w:val="00BF2A99"/>
    <w:rsid w:val="00BF390F"/>
    <w:rsid w:val="00C06719"/>
    <w:rsid w:val="00C33014"/>
    <w:rsid w:val="00C33434"/>
    <w:rsid w:val="00C34869"/>
    <w:rsid w:val="00C42EB6"/>
    <w:rsid w:val="00C4340E"/>
    <w:rsid w:val="00C8367C"/>
    <w:rsid w:val="00C85096"/>
    <w:rsid w:val="00C94844"/>
    <w:rsid w:val="00CB20EF"/>
    <w:rsid w:val="00CB249E"/>
    <w:rsid w:val="00CB2C04"/>
    <w:rsid w:val="00CC1F3B"/>
    <w:rsid w:val="00CC4568"/>
    <w:rsid w:val="00CD12CB"/>
    <w:rsid w:val="00CD36CF"/>
    <w:rsid w:val="00CF1DCA"/>
    <w:rsid w:val="00D579FC"/>
    <w:rsid w:val="00D81C16"/>
    <w:rsid w:val="00D82735"/>
    <w:rsid w:val="00D91222"/>
    <w:rsid w:val="00DA5502"/>
    <w:rsid w:val="00DC118F"/>
    <w:rsid w:val="00DC6472"/>
    <w:rsid w:val="00DE526B"/>
    <w:rsid w:val="00DF199D"/>
    <w:rsid w:val="00E01542"/>
    <w:rsid w:val="00E365F1"/>
    <w:rsid w:val="00E472CB"/>
    <w:rsid w:val="00E62F48"/>
    <w:rsid w:val="00E713A5"/>
    <w:rsid w:val="00E81941"/>
    <w:rsid w:val="00E831B3"/>
    <w:rsid w:val="00E90C0E"/>
    <w:rsid w:val="00E95FBC"/>
    <w:rsid w:val="00EC5E63"/>
    <w:rsid w:val="00ED0A53"/>
    <w:rsid w:val="00EE70CB"/>
    <w:rsid w:val="00F050A3"/>
    <w:rsid w:val="00F257E5"/>
    <w:rsid w:val="00F330C9"/>
    <w:rsid w:val="00F41CA2"/>
    <w:rsid w:val="00F443C0"/>
    <w:rsid w:val="00F62EFB"/>
    <w:rsid w:val="00F939A4"/>
    <w:rsid w:val="00FA7B09"/>
    <w:rsid w:val="00FB6107"/>
    <w:rsid w:val="00FD5B51"/>
    <w:rsid w:val="00FE067E"/>
    <w:rsid w:val="00FE208F"/>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C3257"/>
  <w15:chartTrackingRefBased/>
  <w15:docId w15:val="{CE26F017-505B-4AAF-9C1F-F8681B22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03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03923"/>
    <w:rPr>
      <w:rFonts w:eastAsia="Calibri"/>
      <w:color w:val="000000"/>
    </w:rPr>
  </w:style>
  <w:style w:type="character" w:customStyle="1" w:styleId="SectionHeadingChar">
    <w:name w:val="Section Heading Char"/>
    <w:link w:val="SectionHeading"/>
    <w:rsid w:val="00103923"/>
    <w:rPr>
      <w:rFonts w:eastAsia="Calibri"/>
      <w:b/>
      <w:color w:val="000000"/>
    </w:rPr>
  </w:style>
  <w:style w:type="character" w:customStyle="1" w:styleId="PartHeadingChar">
    <w:name w:val="Part Heading Char"/>
    <w:link w:val="PartHeading"/>
    <w:rsid w:val="00103923"/>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3D7700554543C3A621DD78A9AEC0D7"/>
        <w:category>
          <w:name w:val="General"/>
          <w:gallery w:val="placeholder"/>
        </w:category>
        <w:types>
          <w:type w:val="bbPlcHdr"/>
        </w:types>
        <w:behaviors>
          <w:behavior w:val="content"/>
        </w:behaviors>
        <w:guid w:val="{648DB376-4D39-4EEF-A23D-9EBB76DCF0C9}"/>
      </w:docPartPr>
      <w:docPartBody>
        <w:p w:rsidR="00E24407" w:rsidRDefault="006F3EB5">
          <w:pPr>
            <w:pStyle w:val="6A3D7700554543C3A621DD78A9AEC0D7"/>
          </w:pPr>
          <w:r w:rsidRPr="00B844FE">
            <w:t>Prefix Text</w:t>
          </w:r>
        </w:p>
      </w:docPartBody>
    </w:docPart>
    <w:docPart>
      <w:docPartPr>
        <w:name w:val="0FB3083BADD547E484CCBCA5D02B16DF"/>
        <w:category>
          <w:name w:val="General"/>
          <w:gallery w:val="placeholder"/>
        </w:category>
        <w:types>
          <w:type w:val="bbPlcHdr"/>
        </w:types>
        <w:behaviors>
          <w:behavior w:val="content"/>
        </w:behaviors>
        <w:guid w:val="{562D0B57-C534-449D-BBD6-6C11DA6A4DD8}"/>
      </w:docPartPr>
      <w:docPartBody>
        <w:p w:rsidR="00E24407" w:rsidRDefault="006F3EB5">
          <w:pPr>
            <w:pStyle w:val="0FB3083BADD547E484CCBCA5D02B16DF"/>
          </w:pPr>
          <w:r w:rsidRPr="00B844FE">
            <w:t>[Type here]</w:t>
          </w:r>
        </w:p>
      </w:docPartBody>
    </w:docPart>
    <w:docPart>
      <w:docPartPr>
        <w:name w:val="6294493544274429AC45577656B95AF3"/>
        <w:category>
          <w:name w:val="General"/>
          <w:gallery w:val="placeholder"/>
        </w:category>
        <w:types>
          <w:type w:val="bbPlcHdr"/>
        </w:types>
        <w:behaviors>
          <w:behavior w:val="content"/>
        </w:behaviors>
        <w:guid w:val="{1C347996-5638-4718-9CA6-F792F58EBD2B}"/>
      </w:docPartPr>
      <w:docPartBody>
        <w:p w:rsidR="00E24407" w:rsidRDefault="006F3EB5">
          <w:pPr>
            <w:pStyle w:val="6294493544274429AC45577656B95AF3"/>
          </w:pPr>
          <w:r w:rsidRPr="00B844FE">
            <w:t>Number</w:t>
          </w:r>
        </w:p>
      </w:docPartBody>
    </w:docPart>
    <w:docPart>
      <w:docPartPr>
        <w:name w:val="369D5AB0B8004866A057AE5F16344CD4"/>
        <w:category>
          <w:name w:val="General"/>
          <w:gallery w:val="placeholder"/>
        </w:category>
        <w:types>
          <w:type w:val="bbPlcHdr"/>
        </w:types>
        <w:behaviors>
          <w:behavior w:val="content"/>
        </w:behaviors>
        <w:guid w:val="{DD92994C-D99F-4022-9BDA-6A3D4A36ADBF}"/>
      </w:docPartPr>
      <w:docPartBody>
        <w:p w:rsidR="00E24407" w:rsidRDefault="006F3EB5">
          <w:pPr>
            <w:pStyle w:val="369D5AB0B8004866A057AE5F16344CD4"/>
          </w:pPr>
          <w:r w:rsidRPr="00B844FE">
            <w:t>Enter Sponsors Here</w:t>
          </w:r>
        </w:p>
      </w:docPartBody>
    </w:docPart>
    <w:docPart>
      <w:docPartPr>
        <w:name w:val="3DE83F75254F49439FFD5B5AF841331A"/>
        <w:category>
          <w:name w:val="General"/>
          <w:gallery w:val="placeholder"/>
        </w:category>
        <w:types>
          <w:type w:val="bbPlcHdr"/>
        </w:types>
        <w:behaviors>
          <w:behavior w:val="content"/>
        </w:behaviors>
        <w:guid w:val="{033B468F-B1D6-4981-BBE2-EB2AA093A09A}"/>
      </w:docPartPr>
      <w:docPartBody>
        <w:p w:rsidR="00E24407" w:rsidRDefault="006F3EB5">
          <w:pPr>
            <w:pStyle w:val="3DE83F75254F49439FFD5B5AF84133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3A"/>
    <w:rsid w:val="00172B14"/>
    <w:rsid w:val="001A785D"/>
    <w:rsid w:val="003726C9"/>
    <w:rsid w:val="003A1919"/>
    <w:rsid w:val="00442EDF"/>
    <w:rsid w:val="00696731"/>
    <w:rsid w:val="006F3EB5"/>
    <w:rsid w:val="00847B17"/>
    <w:rsid w:val="009D793A"/>
    <w:rsid w:val="00A067C6"/>
    <w:rsid w:val="00A65202"/>
    <w:rsid w:val="00B22531"/>
    <w:rsid w:val="00BC5C75"/>
    <w:rsid w:val="00C8367C"/>
    <w:rsid w:val="00C94844"/>
    <w:rsid w:val="00CB2C04"/>
    <w:rsid w:val="00E24407"/>
    <w:rsid w:val="00E66391"/>
    <w:rsid w:val="00F2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D7700554543C3A621DD78A9AEC0D7">
    <w:name w:val="6A3D7700554543C3A621DD78A9AEC0D7"/>
  </w:style>
  <w:style w:type="paragraph" w:customStyle="1" w:styleId="0FB3083BADD547E484CCBCA5D02B16DF">
    <w:name w:val="0FB3083BADD547E484CCBCA5D02B16DF"/>
  </w:style>
  <w:style w:type="paragraph" w:customStyle="1" w:styleId="6294493544274429AC45577656B95AF3">
    <w:name w:val="6294493544274429AC45577656B95AF3"/>
  </w:style>
  <w:style w:type="paragraph" w:customStyle="1" w:styleId="369D5AB0B8004866A057AE5F16344CD4">
    <w:name w:val="369D5AB0B8004866A057AE5F16344CD4"/>
  </w:style>
  <w:style w:type="character" w:styleId="PlaceholderText">
    <w:name w:val="Placeholder Text"/>
    <w:basedOn w:val="DefaultParagraphFont"/>
    <w:uiPriority w:val="99"/>
    <w:semiHidden/>
    <w:rPr>
      <w:color w:val="808080"/>
    </w:rPr>
  </w:style>
  <w:style w:type="paragraph" w:customStyle="1" w:styleId="3DE83F75254F49439FFD5B5AF841331A">
    <w:name w:val="3DE83F75254F49439FFD5B5AF8413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6</TotalTime>
  <Pages>18</Pages>
  <Words>8558</Words>
  <Characters>47156</Characters>
  <Application>Microsoft Office Word</Application>
  <DocSecurity>0</DocSecurity>
  <Lines>760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Dominic Lisi</cp:lastModifiedBy>
  <cp:revision>9</cp:revision>
  <cp:lastPrinted>2026-01-13T19:31:00Z</cp:lastPrinted>
  <dcterms:created xsi:type="dcterms:W3CDTF">2026-01-17T18:49:00Z</dcterms:created>
  <dcterms:modified xsi:type="dcterms:W3CDTF">2026-01-22T19:48:00Z</dcterms:modified>
</cp:coreProperties>
</file>