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CEC9" w14:textId="7DD55B0F" w:rsidR="00FE067E" w:rsidRPr="00AF6367" w:rsidRDefault="003C6034" w:rsidP="00CC1F3B">
      <w:pPr>
        <w:pStyle w:val="TitlePageOrigin"/>
        <w:rPr>
          <w:color w:val="auto"/>
        </w:rPr>
      </w:pPr>
      <w:r w:rsidRPr="00AF6367">
        <w:rPr>
          <w:caps w:val="0"/>
          <w:color w:val="auto"/>
        </w:rPr>
        <w:t>WEST VIRGINIA LEGISLATURE</w:t>
      </w:r>
    </w:p>
    <w:p w14:paraId="2BA8A606" w14:textId="10FF655D" w:rsidR="00CD36CF" w:rsidRPr="00AF6367" w:rsidRDefault="00CD36CF" w:rsidP="00CC1F3B">
      <w:pPr>
        <w:pStyle w:val="TitlePageSession"/>
        <w:rPr>
          <w:color w:val="auto"/>
        </w:rPr>
      </w:pPr>
      <w:r w:rsidRPr="00AF6367">
        <w:rPr>
          <w:color w:val="auto"/>
        </w:rPr>
        <w:t>20</w:t>
      </w:r>
      <w:r w:rsidR="00EC5E63" w:rsidRPr="00AF6367">
        <w:rPr>
          <w:color w:val="auto"/>
        </w:rPr>
        <w:t>2</w:t>
      </w:r>
      <w:r w:rsidR="00932BEF">
        <w:rPr>
          <w:color w:val="auto"/>
        </w:rPr>
        <w:t>6</w:t>
      </w:r>
      <w:r w:rsidRPr="00AF6367">
        <w:rPr>
          <w:color w:val="auto"/>
        </w:rPr>
        <w:t xml:space="preserve"> </w:t>
      </w:r>
      <w:r w:rsidR="003C6034" w:rsidRPr="00AF6367">
        <w:rPr>
          <w:caps w:val="0"/>
          <w:color w:val="auto"/>
        </w:rPr>
        <w:t>REGULAR SESSION</w:t>
      </w:r>
    </w:p>
    <w:p w14:paraId="7FF60613" w14:textId="77777777" w:rsidR="00CD36CF" w:rsidRPr="00AF6367" w:rsidRDefault="005D5C46"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AF6367">
            <w:rPr>
              <w:color w:val="auto"/>
            </w:rPr>
            <w:t>Introduced</w:t>
          </w:r>
        </w:sdtContent>
      </w:sdt>
    </w:p>
    <w:p w14:paraId="1C540396" w14:textId="66CA6375" w:rsidR="00CD36CF" w:rsidRPr="00AF6367" w:rsidRDefault="005D5C46"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5042BB" w:rsidRPr="00AF6367">
            <w:rPr>
              <w:color w:val="auto"/>
            </w:rPr>
            <w:t>Senate</w:t>
          </w:r>
        </w:sdtContent>
      </w:sdt>
      <w:r w:rsidR="00303684" w:rsidRPr="00AF6367">
        <w:rPr>
          <w:color w:val="auto"/>
        </w:rPr>
        <w:t xml:space="preserve"> </w:t>
      </w:r>
      <w:r w:rsidR="00CD36CF" w:rsidRPr="00AF6367">
        <w:rPr>
          <w:color w:val="auto"/>
        </w:rPr>
        <w:t xml:space="preserve">Bill </w:t>
      </w:r>
      <w:sdt>
        <w:sdtPr>
          <w:rPr>
            <w:color w:val="auto"/>
          </w:rPr>
          <w:tag w:val="BNum"/>
          <w:id w:val="1645317809"/>
          <w:lock w:val="sdtLocked"/>
          <w:placeholder>
            <w:docPart w:val="A21CEAB2A9F84A44A7971FE7375EC48D"/>
          </w:placeholder>
          <w:text/>
        </w:sdtPr>
        <w:sdtEndPr/>
        <w:sdtContent>
          <w:r w:rsidR="00852437">
            <w:rPr>
              <w:color w:val="auto"/>
            </w:rPr>
            <w:t>687</w:t>
          </w:r>
        </w:sdtContent>
      </w:sdt>
    </w:p>
    <w:p w14:paraId="5E1A4E8F" w14:textId="3076096E" w:rsidR="00CD36CF" w:rsidRPr="00AF6367" w:rsidRDefault="00CD36CF" w:rsidP="00CC1F3B">
      <w:pPr>
        <w:pStyle w:val="Sponsors"/>
        <w:rPr>
          <w:color w:val="auto"/>
        </w:rPr>
      </w:pPr>
      <w:r w:rsidRPr="00AF6367">
        <w:rPr>
          <w:color w:val="auto"/>
        </w:rPr>
        <w:t xml:space="preserve">By </w:t>
      </w:r>
      <w:sdt>
        <w:sdtPr>
          <w:rPr>
            <w:color w:val="auto"/>
          </w:rPr>
          <w:tag w:val="Sponsors"/>
          <w:id w:val="1589585889"/>
          <w:placeholder>
            <w:docPart w:val="5314F397730A43AEB89C9E018A9FD211"/>
          </w:placeholder>
          <w:text w:multiLine="1"/>
        </w:sdtPr>
        <w:sdtEndPr/>
        <w:sdtContent>
          <w:r w:rsidR="005042BB" w:rsidRPr="00AF6367">
            <w:rPr>
              <w:color w:val="auto"/>
            </w:rPr>
            <w:t>Senator Azinger</w:t>
          </w:r>
        </w:sdtContent>
      </w:sdt>
    </w:p>
    <w:p w14:paraId="32449F37" w14:textId="11815715" w:rsidR="00E831B3" w:rsidRPr="00AF6367" w:rsidRDefault="00CD36CF" w:rsidP="00CC1F3B">
      <w:pPr>
        <w:pStyle w:val="References"/>
        <w:rPr>
          <w:color w:val="auto"/>
        </w:rPr>
      </w:pPr>
      <w:r w:rsidRPr="00AF6367">
        <w:rPr>
          <w:color w:val="auto"/>
        </w:rPr>
        <w:t>[</w:t>
      </w:r>
      <w:sdt>
        <w:sdtPr>
          <w:rPr>
            <w:color w:val="auto"/>
          </w:rPr>
          <w:tag w:val="References"/>
          <w:id w:val="-1043047873"/>
          <w:placeholder>
            <w:docPart w:val="7D0293B2BF8E48A3BA4A16E90E716304"/>
          </w:placeholder>
          <w:text w:multiLine="1"/>
        </w:sdtPr>
        <w:sdtEndPr/>
        <w:sdtContent>
          <w:r w:rsidR="00093AB0" w:rsidRPr="00AF6367">
            <w:rPr>
              <w:color w:val="auto"/>
            </w:rPr>
            <w:t>Introduced</w:t>
          </w:r>
          <w:r w:rsidR="00852437">
            <w:rPr>
              <w:color w:val="auto"/>
            </w:rPr>
            <w:t xml:space="preserve"> January 30, 2026</w:t>
          </w:r>
          <w:r w:rsidR="00093AB0" w:rsidRPr="00AF6367">
            <w:rPr>
              <w:color w:val="auto"/>
            </w:rPr>
            <w:t>; referred</w:t>
          </w:r>
          <w:r w:rsidR="00093AB0" w:rsidRPr="00AF6367">
            <w:rPr>
              <w:color w:val="auto"/>
            </w:rPr>
            <w:br/>
            <w:t xml:space="preserve">to the Committee on </w:t>
          </w:r>
          <w:r w:rsidR="005D5C46">
            <w:rPr>
              <w:color w:val="auto"/>
            </w:rPr>
            <w:t>the Judiciary</w:t>
          </w:r>
        </w:sdtContent>
      </w:sdt>
      <w:r w:rsidRPr="00AF6367">
        <w:rPr>
          <w:color w:val="auto"/>
        </w:rPr>
        <w:t>]</w:t>
      </w:r>
    </w:p>
    <w:p w14:paraId="0D9CBD9A" w14:textId="52197386" w:rsidR="00303684" w:rsidRPr="00AF6367" w:rsidRDefault="0000526A" w:rsidP="00CC1F3B">
      <w:pPr>
        <w:pStyle w:val="TitleSection"/>
        <w:rPr>
          <w:color w:val="auto"/>
        </w:rPr>
      </w:pPr>
      <w:r w:rsidRPr="00AF6367">
        <w:rPr>
          <w:color w:val="auto"/>
        </w:rPr>
        <w:lastRenderedPageBreak/>
        <w:t>A BILL</w:t>
      </w:r>
      <w:r w:rsidR="002816B1" w:rsidRPr="00AF6367">
        <w:rPr>
          <w:color w:val="auto"/>
        </w:rPr>
        <w:t xml:space="preserve"> </w:t>
      </w:r>
      <w:r w:rsidR="005042BB" w:rsidRPr="00AF6367">
        <w:rPr>
          <w:color w:val="auto"/>
        </w:rPr>
        <w:t xml:space="preserve">to </w:t>
      </w:r>
      <w:r w:rsidR="002816B1" w:rsidRPr="00AF6367">
        <w:rPr>
          <w:bCs/>
          <w:color w:val="auto"/>
        </w:rPr>
        <w:t>amend</w:t>
      </w:r>
      <w:r w:rsidR="00985B8A" w:rsidRPr="00AF6367">
        <w:rPr>
          <w:bCs/>
          <w:color w:val="auto"/>
        </w:rPr>
        <w:t xml:space="preserve"> </w:t>
      </w:r>
      <w:r w:rsidR="00AF6367" w:rsidRPr="00AF6367">
        <w:rPr>
          <w:bCs/>
          <w:color w:val="auto"/>
        </w:rPr>
        <w:t xml:space="preserve">and reenact §61-8A-1 of </w:t>
      </w:r>
      <w:r w:rsidR="00985B8A" w:rsidRPr="00AF6367">
        <w:rPr>
          <w:bCs/>
          <w:color w:val="auto"/>
        </w:rPr>
        <w:t>the</w:t>
      </w:r>
      <w:r w:rsidR="002816B1" w:rsidRPr="00AF6367">
        <w:rPr>
          <w:bCs/>
          <w:color w:val="auto"/>
        </w:rPr>
        <w:t xml:space="preserve"> Code of West Virginia</w:t>
      </w:r>
      <w:r w:rsidR="00C902A1" w:rsidRPr="00AF6367">
        <w:rPr>
          <w:bCs/>
          <w:color w:val="auto"/>
        </w:rPr>
        <w:t>,</w:t>
      </w:r>
      <w:r w:rsidR="002816B1" w:rsidRPr="00AF6367">
        <w:rPr>
          <w:bCs/>
          <w:color w:val="auto"/>
        </w:rPr>
        <w:t xml:space="preserve"> </w:t>
      </w:r>
      <w:r w:rsidR="00C902A1" w:rsidRPr="00AF6367">
        <w:rPr>
          <w:bCs/>
          <w:color w:val="auto"/>
        </w:rPr>
        <w:t xml:space="preserve">1931, </w:t>
      </w:r>
      <w:r w:rsidR="00607A54" w:rsidRPr="00AF6367">
        <w:rPr>
          <w:bCs/>
          <w:color w:val="auto"/>
        </w:rPr>
        <w:t>as amended</w:t>
      </w:r>
      <w:r w:rsidR="00AF6367" w:rsidRPr="00AF6367">
        <w:rPr>
          <w:bCs/>
          <w:color w:val="auto"/>
        </w:rPr>
        <w:t>; and</w:t>
      </w:r>
      <w:r w:rsidR="00852437">
        <w:rPr>
          <w:bCs/>
          <w:color w:val="auto"/>
        </w:rPr>
        <w:t xml:space="preserve"> to amend the code</w:t>
      </w:r>
      <w:r w:rsidR="00607A54" w:rsidRPr="00AF6367">
        <w:rPr>
          <w:bCs/>
          <w:color w:val="auto"/>
        </w:rPr>
        <w:t xml:space="preserve"> </w:t>
      </w:r>
      <w:r w:rsidR="002816B1" w:rsidRPr="00AF6367">
        <w:rPr>
          <w:bCs/>
          <w:color w:val="auto"/>
        </w:rPr>
        <w:t>by adding</w:t>
      </w:r>
      <w:r w:rsidR="00607A54" w:rsidRPr="00AF6367">
        <w:rPr>
          <w:bCs/>
          <w:color w:val="auto"/>
        </w:rPr>
        <w:t xml:space="preserve"> </w:t>
      </w:r>
      <w:r w:rsidR="002816B1" w:rsidRPr="00AF6367">
        <w:rPr>
          <w:bCs/>
          <w:color w:val="auto"/>
        </w:rPr>
        <w:t xml:space="preserve">a new section, </w:t>
      </w:r>
      <w:r w:rsidR="008B7424" w:rsidRPr="00AF6367">
        <w:rPr>
          <w:bCs/>
          <w:color w:val="auto"/>
        </w:rPr>
        <w:t xml:space="preserve">designated </w:t>
      </w:r>
      <w:r w:rsidR="002816B1" w:rsidRPr="00AF6367">
        <w:rPr>
          <w:bCs/>
          <w:color w:val="auto"/>
        </w:rPr>
        <w:t>§18-5-</w:t>
      </w:r>
      <w:r w:rsidR="00932BEF">
        <w:rPr>
          <w:bCs/>
          <w:color w:val="auto"/>
        </w:rPr>
        <w:t>55</w:t>
      </w:r>
      <w:r w:rsidR="00852437">
        <w:rPr>
          <w:bCs/>
          <w:color w:val="auto"/>
        </w:rPr>
        <w:t>,</w:t>
      </w:r>
      <w:r w:rsidR="002816B1" w:rsidRPr="00AF6367">
        <w:rPr>
          <w:bCs/>
          <w:color w:val="auto"/>
        </w:rPr>
        <w:t xml:space="preserve"> relating to the </w:t>
      </w:r>
      <w:r w:rsidR="00001DB9" w:rsidRPr="00AF6367">
        <w:rPr>
          <w:bCs/>
          <w:color w:val="auto"/>
        </w:rPr>
        <w:t xml:space="preserve">prohibition of obscene materials in </w:t>
      </w:r>
      <w:r w:rsidR="00985B8A" w:rsidRPr="00AF6367">
        <w:rPr>
          <w:bCs/>
          <w:color w:val="auto"/>
        </w:rPr>
        <w:t xml:space="preserve">or within 2,500 feet of </w:t>
      </w:r>
      <w:r w:rsidR="003579C7" w:rsidRPr="00AF6367">
        <w:rPr>
          <w:bCs/>
          <w:color w:val="auto"/>
        </w:rPr>
        <w:t>West Virginia schools</w:t>
      </w:r>
      <w:r w:rsidR="00852437">
        <w:rPr>
          <w:bCs/>
          <w:color w:val="auto"/>
        </w:rPr>
        <w:t>;</w:t>
      </w:r>
      <w:r w:rsidR="00985B8A" w:rsidRPr="00AF6367">
        <w:rPr>
          <w:bCs/>
          <w:color w:val="auto"/>
        </w:rPr>
        <w:t xml:space="preserve"> and defining criminal penalties for obscene materials in or within 2,500 feet of West Virginia schools</w:t>
      </w:r>
      <w:r w:rsidR="002816B1" w:rsidRPr="00AF6367">
        <w:rPr>
          <w:bCs/>
          <w:color w:val="auto"/>
        </w:rPr>
        <w:t>.</w:t>
      </w:r>
    </w:p>
    <w:p w14:paraId="51226E66" w14:textId="77777777" w:rsidR="00303684" w:rsidRPr="00AF6367" w:rsidRDefault="00303684" w:rsidP="00CC1F3B">
      <w:pPr>
        <w:pStyle w:val="EnactingClause"/>
        <w:rPr>
          <w:color w:val="auto"/>
        </w:rPr>
      </w:pPr>
      <w:r w:rsidRPr="00AF6367">
        <w:rPr>
          <w:color w:val="auto"/>
        </w:rPr>
        <w:t>Be it enacted by the Legislature of West Virginia:</w:t>
      </w:r>
    </w:p>
    <w:p w14:paraId="1140228E" w14:textId="77777777" w:rsidR="00D10A12" w:rsidRDefault="00D10A12" w:rsidP="005042BB">
      <w:pPr>
        <w:pStyle w:val="ArticleHeading"/>
        <w:rPr>
          <w:color w:val="auto"/>
        </w:rPr>
        <w:sectPr w:rsidR="00D10A12" w:rsidSect="00D10A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BDDF19" w14:textId="77777777" w:rsidR="00D10A12" w:rsidRDefault="00D10A12" w:rsidP="004F5E0D">
      <w:pPr>
        <w:pStyle w:val="ChapterHeading"/>
        <w:sectPr w:rsidR="00D10A12" w:rsidSect="00D10A12">
          <w:type w:val="continuous"/>
          <w:pgSz w:w="12240" w:h="15840" w:code="1"/>
          <w:pgMar w:top="1440" w:right="1440" w:bottom="1440" w:left="1440" w:header="720" w:footer="720" w:gutter="0"/>
          <w:lnNumType w:countBy="1" w:restart="newSection"/>
          <w:pgNumType w:start="0"/>
          <w:cols w:space="720"/>
          <w:titlePg/>
          <w:docGrid w:linePitch="360"/>
        </w:sectPr>
      </w:pPr>
      <w:r>
        <w:t>CHAPTER 18. EDUCATION.</w:t>
      </w:r>
    </w:p>
    <w:p w14:paraId="7AAEB5E3" w14:textId="78DF1838" w:rsidR="00333D93" w:rsidRPr="00AF6367" w:rsidRDefault="00494B69" w:rsidP="005042BB">
      <w:pPr>
        <w:pStyle w:val="ArticleHeading"/>
        <w:rPr>
          <w:color w:val="auto"/>
        </w:rPr>
        <w:sectPr w:rsidR="00333D93" w:rsidRPr="00AF6367" w:rsidSect="00D10A12">
          <w:type w:val="continuous"/>
          <w:pgSz w:w="12240" w:h="15840" w:code="1"/>
          <w:pgMar w:top="1440" w:right="1440" w:bottom="1440" w:left="1440" w:header="720" w:footer="720" w:gutter="0"/>
          <w:lnNumType w:countBy="1" w:restart="newSection"/>
          <w:pgNumType w:start="0"/>
          <w:cols w:space="720"/>
          <w:titlePg/>
          <w:docGrid w:linePitch="360"/>
        </w:sectPr>
      </w:pPr>
      <w:r w:rsidRPr="00AF6367">
        <w:rPr>
          <w:color w:val="auto"/>
        </w:rPr>
        <w:t>ARTICLE 5. COUNTY BOARD OF EDUCATION.</w:t>
      </w:r>
    </w:p>
    <w:p w14:paraId="6F0AD6F5" w14:textId="75049E1C" w:rsidR="00333D93" w:rsidRPr="00AF6367" w:rsidRDefault="00494B69" w:rsidP="005042BB">
      <w:pPr>
        <w:pStyle w:val="SectionHeading"/>
        <w:rPr>
          <w:color w:val="auto"/>
          <w:u w:val="single"/>
        </w:rPr>
        <w:sectPr w:rsidR="00333D93" w:rsidRPr="00AF6367" w:rsidSect="00D10A12">
          <w:type w:val="continuous"/>
          <w:pgSz w:w="12240" w:h="15840" w:code="1"/>
          <w:pgMar w:top="1440" w:right="1440" w:bottom="1440" w:left="1440" w:header="720" w:footer="720" w:gutter="0"/>
          <w:lnNumType w:countBy="1" w:restart="newSection"/>
          <w:pgNumType w:start="0"/>
          <w:cols w:space="720"/>
          <w:titlePg/>
          <w:docGrid w:linePitch="360"/>
        </w:sectPr>
      </w:pPr>
      <w:r w:rsidRPr="00AF6367">
        <w:rPr>
          <w:color w:val="auto"/>
          <w:u w:val="single"/>
        </w:rPr>
        <w:t>§18-5-</w:t>
      </w:r>
      <w:r w:rsidR="00932BEF">
        <w:rPr>
          <w:color w:val="auto"/>
          <w:u w:val="single"/>
        </w:rPr>
        <w:t>55</w:t>
      </w:r>
      <w:r w:rsidRPr="00AF6367">
        <w:rPr>
          <w:color w:val="auto"/>
          <w:u w:val="single"/>
        </w:rPr>
        <w:t>. Obscene matter in public schools prohibited.</w:t>
      </w:r>
    </w:p>
    <w:p w14:paraId="6569BB95" w14:textId="37109EE6" w:rsidR="00494B69" w:rsidRPr="00AF6367" w:rsidRDefault="00494B69" w:rsidP="00494B69">
      <w:pPr>
        <w:pStyle w:val="SectionBody"/>
        <w:rPr>
          <w:color w:val="auto"/>
          <w:u w:val="single"/>
        </w:rPr>
      </w:pPr>
      <w:r w:rsidRPr="00AF6367">
        <w:rPr>
          <w:color w:val="auto"/>
          <w:u w:val="single"/>
        </w:rPr>
        <w:t>(a) Obscene matter, as defined in §61-8A-1</w:t>
      </w:r>
      <w:r w:rsidR="00BD2431">
        <w:rPr>
          <w:color w:val="auto"/>
          <w:u w:val="single"/>
        </w:rPr>
        <w:t xml:space="preserve"> of this code</w:t>
      </w:r>
      <w:r w:rsidRPr="00AF6367">
        <w:rPr>
          <w:color w:val="auto"/>
          <w:u w:val="single"/>
        </w:rPr>
        <w:t>, is prohibited in</w:t>
      </w:r>
      <w:r w:rsidR="00792D13" w:rsidRPr="00AF6367">
        <w:rPr>
          <w:color w:val="auto"/>
          <w:u w:val="single"/>
        </w:rPr>
        <w:t xml:space="preserve">, or within </w:t>
      </w:r>
      <w:r w:rsidR="00985B8A" w:rsidRPr="00AF6367">
        <w:rPr>
          <w:color w:val="auto"/>
          <w:u w:val="single"/>
        </w:rPr>
        <w:t>2,500</w:t>
      </w:r>
      <w:r w:rsidR="00367AC0" w:rsidRPr="00AF6367">
        <w:rPr>
          <w:color w:val="auto"/>
          <w:u w:val="single"/>
        </w:rPr>
        <w:t xml:space="preserve"> feet of,</w:t>
      </w:r>
      <w:r w:rsidRPr="00AF6367">
        <w:rPr>
          <w:color w:val="auto"/>
          <w:u w:val="single"/>
        </w:rPr>
        <w:t xml:space="preserve"> any public school </w:t>
      </w:r>
      <w:r w:rsidR="00EA2FA6" w:rsidRPr="00AF6367">
        <w:rPr>
          <w:color w:val="auto"/>
          <w:u w:val="single"/>
        </w:rPr>
        <w:t>library,</w:t>
      </w:r>
      <w:r w:rsidR="00484D42" w:rsidRPr="00AF6367">
        <w:rPr>
          <w:color w:val="auto"/>
          <w:u w:val="single"/>
        </w:rPr>
        <w:t xml:space="preserve"> classroom,</w:t>
      </w:r>
      <w:r w:rsidR="00EA2FA6" w:rsidRPr="00AF6367">
        <w:rPr>
          <w:color w:val="auto"/>
          <w:u w:val="single"/>
        </w:rPr>
        <w:t xml:space="preserve"> </w:t>
      </w:r>
      <w:r w:rsidRPr="00AF6367">
        <w:rPr>
          <w:color w:val="auto"/>
          <w:u w:val="single"/>
        </w:rPr>
        <w:t>building</w:t>
      </w:r>
      <w:r w:rsidR="006C4A4C" w:rsidRPr="00AF6367">
        <w:rPr>
          <w:color w:val="auto"/>
          <w:u w:val="single"/>
        </w:rPr>
        <w:t>,</w:t>
      </w:r>
      <w:r w:rsidR="00EA2FA6" w:rsidRPr="00AF6367">
        <w:rPr>
          <w:color w:val="auto"/>
          <w:u w:val="single"/>
        </w:rPr>
        <w:t xml:space="preserve"> or other facility</w:t>
      </w:r>
      <w:r w:rsidRPr="00AF6367">
        <w:rPr>
          <w:color w:val="auto"/>
          <w:u w:val="single"/>
        </w:rPr>
        <w:t xml:space="preserve"> under the general supervision of the state board, including any public school building containing any of grades prekindergarten through 12, any public charter school building, any multi-county career technical education center building, and any buildings of the West Virginia Schools for the Deaf and Blind. Any school officials or school personnel having knowledge of any obscene matter in a </w:t>
      </w:r>
      <w:r w:rsidR="00891BF2" w:rsidRPr="00AF6367">
        <w:rPr>
          <w:color w:val="auto"/>
          <w:u w:val="single"/>
        </w:rPr>
        <w:t>public-school</w:t>
      </w:r>
      <w:r w:rsidRPr="00AF6367">
        <w:rPr>
          <w:color w:val="auto"/>
          <w:u w:val="single"/>
        </w:rPr>
        <w:t xml:space="preserve"> building under the general supervision of the state board shall ensure that the obscene matter is promptly removed. This prohibition does not apply to obscene material used in the presentation of local or state approved curriculum.</w:t>
      </w:r>
    </w:p>
    <w:p w14:paraId="2DE8D487" w14:textId="0E99B29C" w:rsidR="00B23CDE" w:rsidRPr="00AF6367" w:rsidRDefault="00B23CDE" w:rsidP="00494B69">
      <w:pPr>
        <w:pStyle w:val="SectionBody"/>
        <w:rPr>
          <w:color w:val="auto"/>
          <w:u w:val="single"/>
        </w:rPr>
      </w:pPr>
      <w:r w:rsidRPr="00AF6367">
        <w:rPr>
          <w:color w:val="auto"/>
          <w:u w:val="single"/>
        </w:rPr>
        <w:t xml:space="preserve">(b) Any school officials or school personnel while engaged in a professional capacity or activity any </w:t>
      </w:r>
      <w:r w:rsidR="00891BF2" w:rsidRPr="00AF6367">
        <w:rPr>
          <w:color w:val="auto"/>
          <w:u w:val="single"/>
        </w:rPr>
        <w:t>public-school</w:t>
      </w:r>
      <w:r w:rsidRPr="00AF6367">
        <w:rPr>
          <w:color w:val="auto"/>
          <w:u w:val="single"/>
        </w:rPr>
        <w:t xml:space="preserve"> library, classroom, building or other facility under the general supervision of the state board</w:t>
      </w:r>
      <w:r w:rsidR="00B32E0F" w:rsidRPr="00AF6367">
        <w:rPr>
          <w:color w:val="auto"/>
          <w:u w:val="single"/>
        </w:rPr>
        <w:t xml:space="preserve"> shall be deemed a custodian of children under </w:t>
      </w:r>
      <w:r w:rsidR="00B32E0F" w:rsidRPr="00AF6367">
        <w:rPr>
          <w:rFonts w:cs="Arial"/>
          <w:color w:val="auto"/>
          <w:u w:val="single"/>
        </w:rPr>
        <w:t>§</w:t>
      </w:r>
      <w:r w:rsidR="00B32E0F" w:rsidRPr="00AF6367">
        <w:rPr>
          <w:color w:val="auto"/>
          <w:u w:val="single"/>
        </w:rPr>
        <w:t>61-8D-4</w:t>
      </w:r>
      <w:r w:rsidR="00BD2431">
        <w:rPr>
          <w:color w:val="auto"/>
          <w:u w:val="single"/>
        </w:rPr>
        <w:t xml:space="preserve"> of this code</w:t>
      </w:r>
      <w:r w:rsidR="00B32E0F" w:rsidRPr="00AF6367">
        <w:rPr>
          <w:color w:val="auto"/>
          <w:u w:val="single"/>
        </w:rPr>
        <w:t>. If any such school officials or school personnel while engaged in a professional capacity or activity any public school library, classroom, building or other facility under the general supervision of the state board</w:t>
      </w:r>
      <w:r w:rsidRPr="00AF6367">
        <w:rPr>
          <w:color w:val="auto"/>
          <w:u w:val="single"/>
        </w:rPr>
        <w:t xml:space="preserve"> learns of facts that give reason to suspect that a child has been exposed to obscene matter while in any public school library, classroom, building</w:t>
      </w:r>
      <w:r w:rsidR="006C4A4C" w:rsidRPr="00AF6367">
        <w:rPr>
          <w:color w:val="auto"/>
          <w:u w:val="single"/>
        </w:rPr>
        <w:t>,</w:t>
      </w:r>
      <w:r w:rsidRPr="00AF6367">
        <w:rPr>
          <w:color w:val="auto"/>
          <w:u w:val="single"/>
        </w:rPr>
        <w:t xml:space="preserve"> or other facility</w:t>
      </w:r>
      <w:r w:rsidR="00B61FA7" w:rsidRPr="00AF6367">
        <w:rPr>
          <w:color w:val="auto"/>
        </w:rPr>
        <w:t xml:space="preserve"> </w:t>
      </w:r>
      <w:r w:rsidR="00B61FA7" w:rsidRPr="00AF6367">
        <w:rPr>
          <w:color w:val="auto"/>
          <w:u w:val="single"/>
        </w:rPr>
        <w:t xml:space="preserve">and fails to make a timely report </w:t>
      </w:r>
      <w:r w:rsidR="00B32E0F" w:rsidRPr="00AF6367">
        <w:rPr>
          <w:color w:val="auto"/>
          <w:u w:val="single"/>
        </w:rPr>
        <w:t>may be prosecuted for a misdemeanor</w:t>
      </w:r>
      <w:r w:rsidR="00B61FA7" w:rsidRPr="00AF6367">
        <w:rPr>
          <w:color w:val="auto"/>
          <w:u w:val="single"/>
        </w:rPr>
        <w:t xml:space="preserve"> under </w:t>
      </w:r>
      <w:r w:rsidR="00B32E0F" w:rsidRPr="00AF6367">
        <w:rPr>
          <w:rFonts w:cs="Arial"/>
          <w:color w:val="auto"/>
          <w:u w:val="single"/>
        </w:rPr>
        <w:t>§</w:t>
      </w:r>
      <w:r w:rsidR="00B32E0F" w:rsidRPr="00AF6367">
        <w:rPr>
          <w:color w:val="auto"/>
          <w:u w:val="single"/>
        </w:rPr>
        <w:t xml:space="preserve">61-8D-4(f) </w:t>
      </w:r>
      <w:r w:rsidR="00BD2431">
        <w:rPr>
          <w:color w:val="auto"/>
          <w:u w:val="single"/>
        </w:rPr>
        <w:t xml:space="preserve">of this code </w:t>
      </w:r>
      <w:r w:rsidR="00B32E0F" w:rsidRPr="00AF6367">
        <w:rPr>
          <w:color w:val="auto"/>
          <w:u w:val="single"/>
        </w:rPr>
        <w:t xml:space="preserve">and </w:t>
      </w:r>
      <w:r w:rsidR="00B32E0F" w:rsidRPr="00AF6367">
        <w:rPr>
          <w:color w:val="auto"/>
          <w:u w:val="single"/>
        </w:rPr>
        <w:lastRenderedPageBreak/>
        <w:t xml:space="preserve">upon conviction shall be fined not exceeding $500 </w:t>
      </w:r>
      <w:r w:rsidR="00B61FA7" w:rsidRPr="00AF6367">
        <w:rPr>
          <w:color w:val="auto"/>
          <w:u w:val="single"/>
        </w:rPr>
        <w:t xml:space="preserve">or imprisoned not more than </w:t>
      </w:r>
      <w:r w:rsidR="006C4A4C" w:rsidRPr="00AF6367">
        <w:rPr>
          <w:color w:val="auto"/>
          <w:u w:val="single"/>
        </w:rPr>
        <w:t>one</w:t>
      </w:r>
      <w:r w:rsidR="00B61FA7" w:rsidRPr="00AF6367">
        <w:rPr>
          <w:color w:val="auto"/>
          <w:u w:val="single"/>
        </w:rPr>
        <w:t xml:space="preserve"> year or both. </w:t>
      </w:r>
    </w:p>
    <w:p w14:paraId="244E388B" w14:textId="0354EF24" w:rsidR="00494B69" w:rsidRPr="00AF6367" w:rsidRDefault="00494B69" w:rsidP="00494B69">
      <w:pPr>
        <w:pStyle w:val="SectionBody"/>
        <w:rPr>
          <w:color w:val="auto"/>
          <w:u w:val="single"/>
        </w:rPr>
      </w:pPr>
      <w:r w:rsidRPr="00AF6367">
        <w:rPr>
          <w:color w:val="auto"/>
          <w:u w:val="single"/>
        </w:rPr>
        <w:t>(</w:t>
      </w:r>
      <w:r w:rsidR="00B32E0F" w:rsidRPr="00AF6367">
        <w:rPr>
          <w:color w:val="auto"/>
          <w:u w:val="single"/>
        </w:rPr>
        <w:t>c</w:t>
      </w:r>
      <w:r w:rsidRPr="00AF6367">
        <w:rPr>
          <w:color w:val="auto"/>
          <w:u w:val="single"/>
        </w:rPr>
        <w:t>) The State Superintendent shall establish a procedure for any person to file a complaint alleging a violation of subsection (a) of this section and a procedure for investigating any complaint that is filed. The investigation shall include a determination of whether there is obscene matter in</w:t>
      </w:r>
      <w:r w:rsidR="009C3B33" w:rsidRPr="00AF6367">
        <w:rPr>
          <w:color w:val="auto"/>
          <w:u w:val="single"/>
        </w:rPr>
        <w:t xml:space="preserve">, or within </w:t>
      </w:r>
      <w:r w:rsidR="00985B8A" w:rsidRPr="00AF6367">
        <w:rPr>
          <w:color w:val="auto"/>
          <w:u w:val="single"/>
        </w:rPr>
        <w:t>2,500</w:t>
      </w:r>
      <w:r w:rsidR="009C3B33" w:rsidRPr="00AF6367">
        <w:rPr>
          <w:color w:val="auto"/>
          <w:u w:val="single"/>
        </w:rPr>
        <w:t xml:space="preserve"> feet of,</w:t>
      </w:r>
      <w:r w:rsidRPr="00AF6367">
        <w:rPr>
          <w:color w:val="auto"/>
          <w:u w:val="single"/>
        </w:rPr>
        <w:t xml:space="preserve"> the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6C4A4C" w:rsidRPr="00AF6367">
        <w:rPr>
          <w:color w:val="auto"/>
          <w:u w:val="single"/>
        </w:rPr>
        <w:t>,</w:t>
      </w:r>
      <w:r w:rsidRPr="00AF6367">
        <w:rPr>
          <w:color w:val="auto"/>
          <w:u w:val="single"/>
        </w:rPr>
        <w:t xml:space="preserve"> </w:t>
      </w:r>
      <w:r w:rsidR="00207079" w:rsidRPr="00AF6367">
        <w:rPr>
          <w:color w:val="auto"/>
          <w:u w:val="single"/>
        </w:rPr>
        <w:t xml:space="preserve">or facility </w:t>
      </w:r>
      <w:r w:rsidRPr="00AF6367">
        <w:rPr>
          <w:color w:val="auto"/>
          <w:u w:val="single"/>
        </w:rPr>
        <w:t>and whether §61-8A-2, relating to distribution or display of obscene matter to a minor, is likely to have been violated. If it is determined that there is obscene matter in</w:t>
      </w:r>
      <w:r w:rsidR="009C3B33" w:rsidRPr="00AF6367">
        <w:rPr>
          <w:color w:val="auto"/>
          <w:u w:val="single"/>
        </w:rPr>
        <w:t xml:space="preserve">, or within </w:t>
      </w:r>
      <w:r w:rsidR="00985B8A" w:rsidRPr="00AF6367">
        <w:rPr>
          <w:color w:val="auto"/>
          <w:u w:val="single"/>
        </w:rPr>
        <w:t>2,500 feet</w:t>
      </w:r>
      <w:r w:rsidR="009C3B33" w:rsidRPr="00AF6367">
        <w:rPr>
          <w:color w:val="auto"/>
          <w:u w:val="single"/>
        </w:rPr>
        <w:t xml:space="preserve"> of,</w:t>
      </w:r>
      <w:r w:rsidRPr="00AF6367">
        <w:rPr>
          <w:color w:val="auto"/>
          <w:u w:val="single"/>
        </w:rPr>
        <w:t xml:space="preserve"> a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6C4A4C" w:rsidRPr="00AF6367">
        <w:rPr>
          <w:color w:val="auto"/>
          <w:u w:val="single"/>
        </w:rPr>
        <w:t>,</w:t>
      </w:r>
      <w:r w:rsidR="00207079" w:rsidRPr="00AF6367">
        <w:rPr>
          <w:color w:val="auto"/>
          <w:u w:val="single"/>
        </w:rPr>
        <w:t xml:space="preserve"> or facility</w:t>
      </w:r>
      <w:r w:rsidRPr="00AF6367">
        <w:rPr>
          <w:color w:val="auto"/>
          <w:u w:val="single"/>
        </w:rPr>
        <w:t xml:space="preserve">, the state superintendent shall use his or her authority set forth in §18-3-4 or any other reasonable means to ensure that the obscene matter is removed from the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9371D2" w:rsidRPr="00AF6367">
        <w:rPr>
          <w:color w:val="auto"/>
          <w:u w:val="single"/>
        </w:rPr>
        <w:t>,</w:t>
      </w:r>
      <w:r w:rsidR="00484D42" w:rsidRPr="00AF6367">
        <w:rPr>
          <w:color w:val="auto"/>
          <w:u w:val="single"/>
        </w:rPr>
        <w:t xml:space="preserve"> or facility</w:t>
      </w:r>
      <w:r w:rsidR="006745ED" w:rsidRPr="00AF6367">
        <w:rPr>
          <w:color w:val="auto"/>
          <w:u w:val="single"/>
        </w:rPr>
        <w:t xml:space="preserve">, or within </w:t>
      </w:r>
      <w:r w:rsidR="00985B8A" w:rsidRPr="00AF6367">
        <w:rPr>
          <w:color w:val="auto"/>
          <w:u w:val="single"/>
        </w:rPr>
        <w:t>2,500</w:t>
      </w:r>
      <w:r w:rsidR="006745ED" w:rsidRPr="00AF6367">
        <w:rPr>
          <w:color w:val="auto"/>
          <w:u w:val="single"/>
        </w:rPr>
        <w:t xml:space="preserve"> feet thereof</w:t>
      </w:r>
      <w:r w:rsidRPr="00AF6367">
        <w:rPr>
          <w:color w:val="auto"/>
          <w:u w:val="single"/>
        </w:rPr>
        <w:t>. If it is determined that a violation of §61-8A-2 is likely to have occurred, the state superintendent, investigator, or other person acting on behalf of the superintendent shall notify the appropriate law</w:t>
      </w:r>
      <w:r w:rsidR="00947522" w:rsidRPr="00AF6367">
        <w:rPr>
          <w:color w:val="auto"/>
          <w:u w:val="single"/>
        </w:rPr>
        <w:t>-</w:t>
      </w:r>
      <w:r w:rsidRPr="00AF6367">
        <w:rPr>
          <w:color w:val="auto"/>
          <w:u w:val="single"/>
        </w:rPr>
        <w:t>enforcement agency or agencies.</w:t>
      </w:r>
    </w:p>
    <w:p w14:paraId="5208F8A7" w14:textId="528EC45A" w:rsidR="00BD7E80" w:rsidRPr="00AF6367" w:rsidRDefault="00A85B8C" w:rsidP="00494B69">
      <w:pPr>
        <w:pStyle w:val="SectionBody"/>
        <w:rPr>
          <w:color w:val="auto"/>
          <w:u w:val="single"/>
        </w:rPr>
      </w:pPr>
      <w:r w:rsidRPr="00AF6367">
        <w:rPr>
          <w:color w:val="auto"/>
          <w:u w:val="single"/>
        </w:rPr>
        <w:t>(</w:t>
      </w:r>
      <w:r w:rsidR="00B32E0F" w:rsidRPr="00AF6367">
        <w:rPr>
          <w:color w:val="auto"/>
          <w:u w:val="single"/>
        </w:rPr>
        <w:t>d</w:t>
      </w:r>
      <w:r w:rsidRPr="00AF6367">
        <w:rPr>
          <w:color w:val="auto"/>
          <w:u w:val="single"/>
        </w:rPr>
        <w:t xml:space="preserve">) </w:t>
      </w:r>
      <w:r w:rsidR="00AB6728" w:rsidRPr="00AF6367">
        <w:rPr>
          <w:color w:val="auto"/>
          <w:u w:val="single"/>
        </w:rPr>
        <w:t>No funds authorized by the Legislature, including</w:t>
      </w:r>
      <w:r w:rsidR="00BC408E" w:rsidRPr="00AF6367">
        <w:rPr>
          <w:color w:val="auto"/>
          <w:u w:val="single"/>
        </w:rPr>
        <w:t>,</w:t>
      </w:r>
      <w:r w:rsidR="00AB6728" w:rsidRPr="00AF6367">
        <w:rPr>
          <w:color w:val="auto"/>
          <w:u w:val="single"/>
        </w:rPr>
        <w:t xml:space="preserve"> but not limited to</w:t>
      </w:r>
      <w:r w:rsidR="00BC408E" w:rsidRPr="00AF6367">
        <w:rPr>
          <w:color w:val="auto"/>
          <w:u w:val="single"/>
        </w:rPr>
        <w:t>,</w:t>
      </w:r>
      <w:r w:rsidR="00AB6728" w:rsidRPr="00AF6367">
        <w:rPr>
          <w:color w:val="auto"/>
          <w:u w:val="single"/>
        </w:rPr>
        <w:t xml:space="preserve"> </w:t>
      </w:r>
      <w:r w:rsidR="00BD617D" w:rsidRPr="00AF6367">
        <w:rPr>
          <w:color w:val="auto"/>
          <w:u w:val="single"/>
        </w:rPr>
        <w:t xml:space="preserve">funds </w:t>
      </w:r>
      <w:r w:rsidR="00A33492" w:rsidRPr="00AF6367">
        <w:rPr>
          <w:color w:val="auto"/>
          <w:u w:val="single"/>
        </w:rPr>
        <w:t>sourced</w:t>
      </w:r>
      <w:r w:rsidR="00BD617D" w:rsidRPr="00AF6367">
        <w:rPr>
          <w:color w:val="auto"/>
          <w:u w:val="single"/>
        </w:rPr>
        <w:t xml:space="preserve"> from the federal government,</w:t>
      </w:r>
      <w:r w:rsidR="00FA6A1A" w:rsidRPr="00AF6367">
        <w:rPr>
          <w:color w:val="auto"/>
          <w:u w:val="single"/>
        </w:rPr>
        <w:t xml:space="preserve"> may be used</w:t>
      </w:r>
      <w:r w:rsidR="00723434" w:rsidRPr="00AF6367">
        <w:rPr>
          <w:color w:val="auto"/>
          <w:u w:val="single"/>
        </w:rPr>
        <w:t xml:space="preserve"> by any </w:t>
      </w:r>
      <w:r w:rsidR="00AF1254" w:rsidRPr="00AF6367">
        <w:rPr>
          <w:color w:val="auto"/>
          <w:u w:val="single"/>
        </w:rPr>
        <w:t>school under the general supervision of the state board or any public charter school</w:t>
      </w:r>
      <w:r w:rsidR="00A675D1" w:rsidRPr="00AF6367">
        <w:rPr>
          <w:color w:val="auto"/>
          <w:u w:val="single"/>
        </w:rPr>
        <w:t>: (i)</w:t>
      </w:r>
      <w:r w:rsidR="00C067F1" w:rsidRPr="00AF6367">
        <w:rPr>
          <w:color w:val="auto"/>
          <w:u w:val="single"/>
        </w:rPr>
        <w:t xml:space="preserve"> </w:t>
      </w:r>
      <w:r w:rsidR="005A78C6" w:rsidRPr="00AF6367">
        <w:rPr>
          <w:color w:val="auto"/>
          <w:u w:val="single"/>
        </w:rPr>
        <w:t>t</w:t>
      </w:r>
      <w:r w:rsidR="00C067F1" w:rsidRPr="00AF6367">
        <w:rPr>
          <w:color w:val="auto"/>
          <w:u w:val="single"/>
        </w:rPr>
        <w:t>o develop or distribute materials, or operate programs or courses of instruction directed at youth, that are designed to promote or encourage sexual activity, whether homosexual or heterosexual</w:t>
      </w:r>
      <w:r w:rsidR="00A675D1" w:rsidRPr="00AF6367">
        <w:rPr>
          <w:color w:val="auto"/>
          <w:u w:val="single"/>
        </w:rPr>
        <w:t xml:space="preserve">; </w:t>
      </w:r>
      <w:r w:rsidR="000D0D46" w:rsidRPr="00AF6367">
        <w:rPr>
          <w:color w:val="auto"/>
          <w:u w:val="single"/>
        </w:rPr>
        <w:t xml:space="preserve">or </w:t>
      </w:r>
      <w:r w:rsidR="00A675D1" w:rsidRPr="00AF6367">
        <w:rPr>
          <w:color w:val="auto"/>
          <w:u w:val="single"/>
        </w:rPr>
        <w:t xml:space="preserve">(ii) </w:t>
      </w:r>
      <w:r w:rsidR="00063253" w:rsidRPr="00AF6367">
        <w:rPr>
          <w:color w:val="auto"/>
          <w:u w:val="single"/>
        </w:rPr>
        <w:t>to distribute or to aid in the distribution by any organization of legally obscene materials</w:t>
      </w:r>
      <w:r w:rsidR="006720A9" w:rsidRPr="00AF6367">
        <w:rPr>
          <w:color w:val="auto"/>
          <w:u w:val="single"/>
        </w:rPr>
        <w:t>, as defined in §61-8A-1</w:t>
      </w:r>
      <w:r w:rsidR="002468AE">
        <w:rPr>
          <w:color w:val="auto"/>
          <w:u w:val="single"/>
        </w:rPr>
        <w:t xml:space="preserve"> of this code</w:t>
      </w:r>
      <w:r w:rsidR="006720A9" w:rsidRPr="00AF6367">
        <w:rPr>
          <w:color w:val="auto"/>
          <w:u w:val="single"/>
        </w:rPr>
        <w:t xml:space="preserve">, </w:t>
      </w:r>
      <w:r w:rsidR="00063253" w:rsidRPr="00AF6367">
        <w:rPr>
          <w:color w:val="auto"/>
          <w:u w:val="single"/>
        </w:rPr>
        <w:t xml:space="preserve"> to minors on</w:t>
      </w:r>
      <w:r w:rsidR="00B25566" w:rsidRPr="00AF6367">
        <w:rPr>
          <w:color w:val="auto"/>
          <w:u w:val="single"/>
        </w:rPr>
        <w:t>,</w:t>
      </w:r>
      <w:r w:rsidR="00063253" w:rsidRPr="00AF6367">
        <w:rPr>
          <w:color w:val="auto"/>
          <w:u w:val="single"/>
        </w:rPr>
        <w:t xml:space="preserve"> </w:t>
      </w:r>
      <w:r w:rsidR="00B25566" w:rsidRPr="00AF6367">
        <w:rPr>
          <w:color w:val="auto"/>
          <w:u w:val="single"/>
        </w:rPr>
        <w:t xml:space="preserve">or within </w:t>
      </w:r>
      <w:r w:rsidR="00985B8A" w:rsidRPr="00AF6367">
        <w:rPr>
          <w:color w:val="auto"/>
          <w:u w:val="single"/>
        </w:rPr>
        <w:t>2,500</w:t>
      </w:r>
      <w:r w:rsidR="00B25566" w:rsidRPr="00AF6367">
        <w:rPr>
          <w:color w:val="auto"/>
          <w:u w:val="single"/>
        </w:rPr>
        <w:t xml:space="preserve"> feet of, </w:t>
      </w:r>
      <w:r w:rsidR="00EE08BB" w:rsidRPr="00AF6367">
        <w:rPr>
          <w:color w:val="auto"/>
          <w:u w:val="single"/>
        </w:rPr>
        <w:t>any school library, classroom, building</w:t>
      </w:r>
      <w:r w:rsidR="009371D2" w:rsidRPr="00AF6367">
        <w:rPr>
          <w:color w:val="auto"/>
          <w:u w:val="single"/>
        </w:rPr>
        <w:t>,</w:t>
      </w:r>
      <w:r w:rsidR="00EE08BB" w:rsidRPr="00AF6367">
        <w:rPr>
          <w:color w:val="auto"/>
          <w:u w:val="single"/>
        </w:rPr>
        <w:t xml:space="preserve"> or facility</w:t>
      </w:r>
      <w:r w:rsidR="00723434" w:rsidRPr="00AF6367">
        <w:rPr>
          <w:color w:val="auto"/>
          <w:u w:val="single"/>
        </w:rPr>
        <w:t>.</w:t>
      </w:r>
      <w:r w:rsidR="00BD617D" w:rsidRPr="00AF6367">
        <w:rPr>
          <w:color w:val="auto"/>
          <w:u w:val="single"/>
        </w:rPr>
        <w:t xml:space="preserve">  </w:t>
      </w:r>
    </w:p>
    <w:p w14:paraId="67DBF82C" w14:textId="706EA8B4" w:rsidR="00494B69" w:rsidRPr="00AF6367" w:rsidRDefault="00494B69" w:rsidP="00494B69">
      <w:pPr>
        <w:pStyle w:val="SectionBody"/>
        <w:rPr>
          <w:color w:val="auto"/>
          <w:u w:val="single"/>
        </w:rPr>
      </w:pPr>
      <w:r w:rsidRPr="00AF6367">
        <w:rPr>
          <w:color w:val="auto"/>
          <w:u w:val="single"/>
        </w:rPr>
        <w:t>(</w:t>
      </w:r>
      <w:r w:rsidR="00B32E0F" w:rsidRPr="00AF6367">
        <w:rPr>
          <w:color w:val="auto"/>
          <w:u w:val="single"/>
        </w:rPr>
        <w:t>e</w:t>
      </w:r>
      <w:r w:rsidRPr="00AF6367">
        <w:rPr>
          <w:color w:val="auto"/>
          <w:u w:val="single"/>
        </w:rPr>
        <w:t>) If an adult individual meets the criteria for an adult to have committed a felony under §61-8A-2</w:t>
      </w:r>
      <w:r w:rsidR="002468AE">
        <w:rPr>
          <w:color w:val="auto"/>
          <w:u w:val="single"/>
        </w:rPr>
        <w:t xml:space="preserve"> of this code</w:t>
      </w:r>
      <w:r w:rsidRPr="00AF6367">
        <w:rPr>
          <w:color w:val="auto"/>
          <w:u w:val="single"/>
        </w:rPr>
        <w:t xml:space="preserve">, and no exemption set forth in §61-8A-3 </w:t>
      </w:r>
      <w:r w:rsidR="002468AE">
        <w:rPr>
          <w:color w:val="auto"/>
          <w:u w:val="single"/>
        </w:rPr>
        <w:t xml:space="preserve">of this code </w:t>
      </w:r>
      <w:r w:rsidRPr="00AF6367">
        <w:rPr>
          <w:color w:val="auto"/>
          <w:u w:val="single"/>
        </w:rPr>
        <w:t>applies, the individual shall be subject to the penalty or penalties imposed pursuant to §61-8A-2</w:t>
      </w:r>
      <w:r w:rsidR="002468AE">
        <w:rPr>
          <w:color w:val="auto"/>
          <w:u w:val="single"/>
        </w:rPr>
        <w:t xml:space="preserve"> of this code</w:t>
      </w:r>
      <w:r w:rsidRPr="00AF6367">
        <w:rPr>
          <w:color w:val="auto"/>
          <w:u w:val="single"/>
        </w:rPr>
        <w:t>.</w:t>
      </w:r>
    </w:p>
    <w:p w14:paraId="5205629F" w14:textId="08321647" w:rsidR="008736AA" w:rsidRPr="00AF6367" w:rsidRDefault="00494B69" w:rsidP="00494B69">
      <w:pPr>
        <w:pStyle w:val="SectionBody"/>
        <w:rPr>
          <w:color w:val="auto"/>
          <w:u w:val="single"/>
        </w:rPr>
      </w:pPr>
      <w:r w:rsidRPr="00AF6367">
        <w:rPr>
          <w:color w:val="auto"/>
          <w:u w:val="single"/>
        </w:rPr>
        <w:t>(</w:t>
      </w:r>
      <w:r w:rsidR="00B32E0F" w:rsidRPr="00AF6367">
        <w:rPr>
          <w:color w:val="auto"/>
          <w:u w:val="single"/>
        </w:rPr>
        <w:t>f</w:t>
      </w:r>
      <w:r w:rsidRPr="00AF6367">
        <w:rPr>
          <w:color w:val="auto"/>
          <w:u w:val="single"/>
        </w:rPr>
        <w:t>) Any student or parent, guardian, or custodian on behalf of the student shall have a civil cause of action against a county board, a public charter school, the state board, or the administrative council of a multi-county career technical education center if the entity caused or was negligent in allowing a violation of this section. In any such cause of action, the student or parent, guardian, or custodian on behalf of the student may recover actual damages, punitive damages, reasonable attorney fees, and reasonable costs of litigation incurred.</w:t>
      </w:r>
    </w:p>
    <w:p w14:paraId="4C0508DB" w14:textId="5AD79CE0" w:rsidR="000463A7" w:rsidRPr="00AF6367" w:rsidRDefault="000463A7" w:rsidP="002970BD">
      <w:pPr>
        <w:pStyle w:val="ChapterHeading"/>
        <w:rPr>
          <w:color w:val="auto"/>
        </w:rPr>
      </w:pPr>
      <w:r w:rsidRPr="00AF6367">
        <w:rPr>
          <w:color w:val="auto"/>
        </w:rPr>
        <w:t>CHAPTER 61. CRIMES AND THEIR PUNISHMENT.</w:t>
      </w:r>
    </w:p>
    <w:p w14:paraId="7048BA5E" w14:textId="7D9FE5EC" w:rsidR="00470E46" w:rsidRPr="00AF6367" w:rsidRDefault="00470E46" w:rsidP="00536CE8">
      <w:pPr>
        <w:pStyle w:val="ArticleHeading"/>
        <w:rPr>
          <w:color w:val="auto"/>
        </w:rPr>
      </w:pPr>
      <w:r w:rsidRPr="00AF6367">
        <w:rPr>
          <w:color w:val="auto"/>
        </w:rPr>
        <w:t>ARTICLE 8A. PREPARATION, DISTRIBUTION OR EXHIBITION OF OBSCENE MATTER TO MINORS.</w:t>
      </w:r>
    </w:p>
    <w:p w14:paraId="66D05BDC" w14:textId="77777777" w:rsidR="00470E46" w:rsidRPr="00AF6367" w:rsidRDefault="00470E46" w:rsidP="00D02B6B">
      <w:pPr>
        <w:pStyle w:val="SectionHeading"/>
        <w:rPr>
          <w:color w:val="auto"/>
        </w:rPr>
      </w:pPr>
      <w:r w:rsidRPr="00AF6367">
        <w:rPr>
          <w:color w:val="auto"/>
        </w:rPr>
        <w:t>§61-8A-1. Definitions.</w:t>
      </w:r>
    </w:p>
    <w:p w14:paraId="2B3BAE09" w14:textId="77777777" w:rsidR="005042BB" w:rsidRPr="00AF6367" w:rsidRDefault="005042BB" w:rsidP="00D02B6B">
      <w:pPr>
        <w:pStyle w:val="SectionBody"/>
        <w:rPr>
          <w:color w:val="auto"/>
        </w:rPr>
        <w:sectPr w:rsidR="005042BB" w:rsidRPr="00AF6367" w:rsidSect="00D10A12">
          <w:type w:val="continuous"/>
          <w:pgSz w:w="12240" w:h="15840" w:code="1"/>
          <w:pgMar w:top="1440" w:right="1440" w:bottom="1440" w:left="1440" w:header="720" w:footer="720" w:gutter="0"/>
          <w:lnNumType w:countBy="1" w:restart="newSection"/>
          <w:pgNumType w:start="1"/>
          <w:cols w:space="720"/>
          <w:docGrid w:linePitch="360"/>
        </w:sectPr>
      </w:pPr>
    </w:p>
    <w:p w14:paraId="6260FBBC" w14:textId="77777777" w:rsidR="00470E46" w:rsidRPr="00AF6367" w:rsidRDefault="00470E46" w:rsidP="00D02B6B">
      <w:pPr>
        <w:pStyle w:val="SectionBody"/>
        <w:rPr>
          <w:color w:val="auto"/>
        </w:rPr>
      </w:pPr>
      <w:r w:rsidRPr="00AF6367">
        <w:rPr>
          <w:color w:val="auto"/>
        </w:rPr>
        <w:t>When used in this article, the following words, and any variations thereof required by the context, shall have the meaning ascribed to them in this section:</w:t>
      </w:r>
    </w:p>
    <w:p w14:paraId="3DA63BF4" w14:textId="5EB0DAEA" w:rsidR="00470E46" w:rsidRPr="00AF6367" w:rsidRDefault="00470E46" w:rsidP="00D02B6B">
      <w:pPr>
        <w:pStyle w:val="SectionBody"/>
        <w:rPr>
          <w:color w:val="auto"/>
        </w:rPr>
      </w:pPr>
      <w:r w:rsidRPr="00AF6367">
        <w:rPr>
          <w:color w:val="auto"/>
        </w:rPr>
        <w:t xml:space="preserve">(a) </w:t>
      </w:r>
      <w:r w:rsidR="00985B8A" w:rsidRPr="00AF6367">
        <w:rPr>
          <w:color w:val="auto"/>
        </w:rPr>
        <w:t>"</w:t>
      </w:r>
      <w:r w:rsidRPr="00AF6367">
        <w:rPr>
          <w:color w:val="auto"/>
        </w:rPr>
        <w:t>Adult</w:t>
      </w:r>
      <w:r w:rsidR="00985B8A" w:rsidRPr="00AF6367">
        <w:rPr>
          <w:color w:val="auto"/>
        </w:rPr>
        <w:t>"</w:t>
      </w:r>
      <w:r w:rsidRPr="00AF6367">
        <w:rPr>
          <w:color w:val="auto"/>
        </w:rPr>
        <w:t xml:space="preserve"> means a person </w:t>
      </w:r>
      <w:r w:rsidR="00D46E8D" w:rsidRPr="00AF6367">
        <w:rPr>
          <w:color w:val="auto"/>
        </w:rPr>
        <w:t>18</w:t>
      </w:r>
      <w:r w:rsidRPr="00AF6367">
        <w:rPr>
          <w:color w:val="auto"/>
        </w:rPr>
        <w:t xml:space="preserve"> years of age or older.</w:t>
      </w:r>
    </w:p>
    <w:p w14:paraId="2D56E59F" w14:textId="3139F806" w:rsidR="00470E46" w:rsidRPr="00AF6367" w:rsidRDefault="00470E46" w:rsidP="00D02B6B">
      <w:pPr>
        <w:pStyle w:val="SectionBody"/>
        <w:rPr>
          <w:color w:val="auto"/>
        </w:rPr>
      </w:pPr>
      <w:r w:rsidRPr="00AF6367">
        <w:rPr>
          <w:color w:val="auto"/>
        </w:rPr>
        <w:t xml:space="preserve">(b) </w:t>
      </w:r>
      <w:r w:rsidR="00985B8A" w:rsidRPr="00AF6367">
        <w:rPr>
          <w:color w:val="auto"/>
        </w:rPr>
        <w:t>"</w:t>
      </w:r>
      <w:r w:rsidRPr="00AF6367">
        <w:rPr>
          <w:color w:val="auto"/>
        </w:rPr>
        <w:t>Computer</w:t>
      </w:r>
      <w:r w:rsidR="00985B8A" w:rsidRPr="00AF6367">
        <w:rPr>
          <w:color w:val="auto"/>
        </w:rPr>
        <w:t>"</w:t>
      </w:r>
      <w:r w:rsidRPr="00AF6367">
        <w:rPr>
          <w:color w:val="auto"/>
        </w:rPr>
        <w:t xml:space="preserve"> means an electronic, magnetic, optical, </w:t>
      </w:r>
      <w:r w:rsidR="00891BF2" w:rsidRPr="00AF6367">
        <w:rPr>
          <w:color w:val="auto"/>
        </w:rPr>
        <w:t>electrochemical,</w:t>
      </w:r>
      <w:r w:rsidRPr="00AF6367">
        <w:rPr>
          <w:color w:val="auto"/>
        </w:rPr>
        <w:t xml:space="preserve">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985B8A" w:rsidRPr="00AF6367">
        <w:rPr>
          <w:color w:val="auto"/>
        </w:rPr>
        <w:t>"</w:t>
      </w:r>
      <w:r w:rsidRPr="00AF6367">
        <w:rPr>
          <w:color w:val="auto"/>
        </w:rPr>
        <w:t>computer</w:t>
      </w:r>
      <w:r w:rsidR="00985B8A" w:rsidRPr="00AF6367">
        <w:rPr>
          <w:color w:val="auto"/>
        </w:rPr>
        <w:t>"</w:t>
      </w:r>
      <w:r w:rsidRPr="00AF6367">
        <w:rPr>
          <w:color w:val="auto"/>
        </w:rPr>
        <w:t xml:space="preserve"> includes any connected or directly related device, equipment or facility which enables the computer to store, retrieve or communicate computer programs, computer data or the results of computer operations to or from a person, another </w:t>
      </w:r>
      <w:r w:rsidR="00891BF2" w:rsidRPr="00AF6367">
        <w:rPr>
          <w:color w:val="auto"/>
        </w:rPr>
        <w:t>computer,</w:t>
      </w:r>
      <w:r w:rsidRPr="00AF6367">
        <w:rPr>
          <w:color w:val="auto"/>
        </w:rPr>
        <w:t xml:space="preserve"> or another device, but such term does not include an automated typewriter or typesetter, a portable hand-held calculator or other similar device.</w:t>
      </w:r>
    </w:p>
    <w:p w14:paraId="79B3C067" w14:textId="507858C8" w:rsidR="00470E46" w:rsidRPr="00AF6367" w:rsidRDefault="00470E46" w:rsidP="00D02B6B">
      <w:pPr>
        <w:pStyle w:val="SectionBody"/>
        <w:rPr>
          <w:color w:val="auto"/>
        </w:rPr>
      </w:pPr>
      <w:r w:rsidRPr="00AF6367">
        <w:rPr>
          <w:color w:val="auto"/>
        </w:rPr>
        <w:t xml:space="preserve">(c) </w:t>
      </w:r>
      <w:r w:rsidR="00985B8A" w:rsidRPr="00AF6367">
        <w:rPr>
          <w:color w:val="auto"/>
        </w:rPr>
        <w:t>"</w:t>
      </w:r>
      <w:r w:rsidRPr="00AF6367">
        <w:rPr>
          <w:color w:val="auto"/>
        </w:rPr>
        <w:t>Computer network</w:t>
      </w:r>
      <w:r w:rsidR="00985B8A" w:rsidRPr="00AF6367">
        <w:rPr>
          <w:color w:val="auto"/>
        </w:rPr>
        <w:t>"</w:t>
      </w:r>
      <w:r w:rsidRPr="00AF6367">
        <w:rPr>
          <w:color w:val="auto"/>
        </w:rPr>
        <w:t xml:space="preserve"> means the interconnection of hardware or wireless communication lines with a computer through remote terminals, or a complex consisting of two or more interconnected computers.</w:t>
      </w:r>
    </w:p>
    <w:p w14:paraId="7FE91FBB" w14:textId="6A54A36A" w:rsidR="00470E46" w:rsidRPr="00AF6367" w:rsidRDefault="00470E46" w:rsidP="00D02B6B">
      <w:pPr>
        <w:pStyle w:val="SectionBody"/>
        <w:rPr>
          <w:color w:val="auto"/>
        </w:rPr>
      </w:pPr>
      <w:r w:rsidRPr="00AF6367">
        <w:rPr>
          <w:color w:val="auto"/>
        </w:rPr>
        <w:t xml:space="preserve">(d) </w:t>
      </w:r>
      <w:r w:rsidR="00985B8A" w:rsidRPr="00AF6367">
        <w:rPr>
          <w:color w:val="auto"/>
        </w:rPr>
        <w:t>"</w:t>
      </w:r>
      <w:r w:rsidRPr="00AF6367">
        <w:rPr>
          <w:color w:val="auto"/>
        </w:rPr>
        <w:t>Display</w:t>
      </w:r>
      <w:r w:rsidR="00985B8A" w:rsidRPr="00AF6367">
        <w:rPr>
          <w:color w:val="auto"/>
        </w:rPr>
        <w:t>"</w:t>
      </w:r>
      <w:r w:rsidRPr="00AF6367">
        <w:rPr>
          <w:color w:val="auto"/>
        </w:rPr>
        <w:t xml:space="preserve"> means to show, </w:t>
      </w:r>
      <w:r w:rsidR="00891BF2" w:rsidRPr="00AF6367">
        <w:rPr>
          <w:color w:val="auto"/>
        </w:rPr>
        <w:t>exhibit,</w:t>
      </w:r>
      <w:r w:rsidRPr="00AF6367">
        <w:rPr>
          <w:color w:val="auto"/>
        </w:rPr>
        <w:t xml:space="preserve"> or expose matter, in a manner visible to general or invited public, including minors. As used in this article, display shall include the placing or exhibiting of matter on or in a billboard, viewing screen, theater, marquee, newsstand, display rack, window, showcase, display case or similar public place.</w:t>
      </w:r>
    </w:p>
    <w:p w14:paraId="2D7353ED" w14:textId="3D909B4E" w:rsidR="00470E46" w:rsidRPr="00AF6367" w:rsidRDefault="00470E46" w:rsidP="00D02B6B">
      <w:pPr>
        <w:pStyle w:val="SectionBody"/>
        <w:rPr>
          <w:color w:val="auto"/>
        </w:rPr>
      </w:pPr>
      <w:r w:rsidRPr="00AF6367">
        <w:rPr>
          <w:color w:val="auto"/>
        </w:rPr>
        <w:t xml:space="preserve">(e) </w:t>
      </w:r>
      <w:r w:rsidR="00985B8A" w:rsidRPr="00AF6367">
        <w:rPr>
          <w:color w:val="auto"/>
        </w:rPr>
        <w:t>"</w:t>
      </w:r>
      <w:r w:rsidRPr="00AF6367">
        <w:rPr>
          <w:color w:val="auto"/>
        </w:rPr>
        <w:t>Distribute</w:t>
      </w:r>
      <w:r w:rsidR="00985B8A" w:rsidRPr="00AF6367">
        <w:rPr>
          <w:color w:val="auto"/>
        </w:rPr>
        <w:t>"</w:t>
      </w:r>
      <w:r w:rsidRPr="00AF6367">
        <w:rPr>
          <w:color w:val="auto"/>
        </w:rPr>
        <w:t xml:space="preserve"> means to transfer possession, transport, transmit, </w:t>
      </w:r>
      <w:r w:rsidR="00891BF2" w:rsidRPr="00AF6367">
        <w:rPr>
          <w:color w:val="auto"/>
        </w:rPr>
        <w:t>sell,</w:t>
      </w:r>
      <w:r w:rsidRPr="00AF6367">
        <w:rPr>
          <w:color w:val="auto"/>
        </w:rPr>
        <w:t xml:space="preserve"> or rent, whether with or without consideration.</w:t>
      </w:r>
    </w:p>
    <w:p w14:paraId="3C6782D7" w14:textId="18FF5617" w:rsidR="00470E46" w:rsidRPr="00AF6367" w:rsidRDefault="00470E46" w:rsidP="00D02B6B">
      <w:pPr>
        <w:pStyle w:val="SectionBody"/>
        <w:rPr>
          <w:color w:val="auto"/>
        </w:rPr>
      </w:pPr>
      <w:r w:rsidRPr="00AF6367">
        <w:rPr>
          <w:color w:val="auto"/>
        </w:rPr>
        <w:t xml:space="preserve">(f) </w:t>
      </w:r>
      <w:r w:rsidR="00985B8A" w:rsidRPr="00AF6367">
        <w:rPr>
          <w:color w:val="auto"/>
        </w:rPr>
        <w:t>"</w:t>
      </w:r>
      <w:r w:rsidRPr="00AF6367">
        <w:rPr>
          <w:color w:val="auto"/>
        </w:rPr>
        <w:t>Employee</w:t>
      </w:r>
      <w:r w:rsidR="00985B8A" w:rsidRPr="00AF6367">
        <w:rPr>
          <w:color w:val="auto"/>
        </w:rPr>
        <w:t>"</w:t>
      </w:r>
      <w:r w:rsidRPr="00AF6367">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3CEAB37A" w14:textId="7CEF9550" w:rsidR="00280329" w:rsidRPr="00AF6367" w:rsidRDefault="00470E46" w:rsidP="00D02B6B">
      <w:pPr>
        <w:pStyle w:val="SectionBody"/>
        <w:rPr>
          <w:color w:val="auto"/>
          <w:u w:val="single"/>
        </w:rPr>
      </w:pPr>
      <w:r w:rsidRPr="00AF6367">
        <w:rPr>
          <w:color w:val="auto"/>
          <w:u w:val="single"/>
        </w:rPr>
        <w:t xml:space="preserve">(g) </w:t>
      </w:r>
      <w:r w:rsidR="00985B8A" w:rsidRPr="00AF6367">
        <w:rPr>
          <w:color w:val="auto"/>
          <w:u w:val="single"/>
        </w:rPr>
        <w:t>"</w:t>
      </w:r>
      <w:r w:rsidR="00280329" w:rsidRPr="00AF6367">
        <w:rPr>
          <w:color w:val="auto"/>
          <w:u w:val="single"/>
        </w:rPr>
        <w:t>Graphic</w:t>
      </w:r>
      <w:r w:rsidR="00985B8A" w:rsidRPr="00AF6367">
        <w:rPr>
          <w:color w:val="auto"/>
          <w:u w:val="single"/>
        </w:rPr>
        <w:t>"</w:t>
      </w:r>
      <w:r w:rsidR="009371D2" w:rsidRPr="00AF6367">
        <w:rPr>
          <w:color w:val="auto"/>
          <w:u w:val="single"/>
        </w:rPr>
        <w:t>,</w:t>
      </w:r>
      <w:r w:rsidR="00280329" w:rsidRPr="00AF6367">
        <w:rPr>
          <w:color w:val="auto"/>
          <w:u w:val="single"/>
        </w:rPr>
        <w:t xml:space="preserve"> when used with respect to a depiction of sexually explicit conduct, means that a viewer can observe any part of the genitals or pubic area of any depicted person or animal during any part of the time that the sexually explicit conduct is being depicted.</w:t>
      </w:r>
    </w:p>
    <w:p w14:paraId="37287F6C" w14:textId="07ECCA86" w:rsidR="00280329" w:rsidRPr="00AF6367" w:rsidRDefault="00280329" w:rsidP="00280329">
      <w:pPr>
        <w:pStyle w:val="SectionBody"/>
        <w:rPr>
          <w:color w:val="auto"/>
          <w:u w:val="single"/>
        </w:rPr>
      </w:pPr>
      <w:r w:rsidRPr="00AF6367">
        <w:rPr>
          <w:color w:val="auto"/>
          <w:u w:val="single"/>
        </w:rPr>
        <w:t xml:space="preserve">(h) </w:t>
      </w:r>
      <w:r w:rsidR="00985B8A" w:rsidRPr="00AF6367">
        <w:rPr>
          <w:color w:val="auto"/>
          <w:u w:val="single"/>
        </w:rPr>
        <w:t>"</w:t>
      </w:r>
      <w:r w:rsidR="00A46837" w:rsidRPr="00AF6367">
        <w:rPr>
          <w:color w:val="auto"/>
          <w:u w:val="single"/>
        </w:rPr>
        <w:t>I</w:t>
      </w:r>
      <w:r w:rsidRPr="00AF6367">
        <w:rPr>
          <w:color w:val="auto"/>
          <w:u w:val="single"/>
        </w:rPr>
        <w:t>dentifiable minor</w:t>
      </w:r>
      <w:r w:rsidR="00985B8A" w:rsidRPr="00AF6367">
        <w:rPr>
          <w:color w:val="auto"/>
          <w:u w:val="single"/>
        </w:rPr>
        <w:t>"</w:t>
      </w:r>
      <w:r w:rsidRPr="00AF6367">
        <w:rPr>
          <w:color w:val="auto"/>
          <w:u w:val="single"/>
        </w:rPr>
        <w:t xml:space="preserve"> means a person: (i)</w:t>
      </w:r>
      <w:r w:rsidRPr="00AF6367">
        <w:rPr>
          <w:i/>
          <w:iCs/>
          <w:color w:val="auto"/>
          <w:u w:val="single"/>
        </w:rPr>
        <w:t xml:space="preserve"> </w:t>
      </w:r>
      <w:r w:rsidRPr="00AF6367">
        <w:rPr>
          <w:color w:val="auto"/>
          <w:u w:val="single"/>
        </w:rPr>
        <w:t>who was a minor at the time the visual depiction was created, adapted, or modified; or (ii)</w:t>
      </w:r>
      <w:r w:rsidRPr="00AF6367">
        <w:rPr>
          <w:i/>
          <w:iCs/>
          <w:color w:val="auto"/>
          <w:u w:val="single"/>
        </w:rPr>
        <w:t xml:space="preserve"> </w:t>
      </w:r>
      <w:r w:rsidRPr="00AF6367">
        <w:rPr>
          <w:color w:val="auto"/>
          <w:u w:val="single"/>
        </w:rPr>
        <w:t>whose image as a minor was used in creating, adapting, or modifying the visual depiction; and (iii)</w:t>
      </w:r>
      <w:r w:rsidRPr="00AF6367">
        <w:rPr>
          <w:i/>
          <w:iCs/>
          <w:color w:val="auto"/>
          <w:u w:val="single"/>
        </w:rPr>
        <w:t xml:space="preserve"> </w:t>
      </w:r>
      <w:r w:rsidRPr="00AF6367">
        <w:rPr>
          <w:color w:val="auto"/>
          <w:u w:val="single"/>
        </w:rPr>
        <w:t>who is recognizable as an actual person by the person</w:t>
      </w:r>
      <w:r w:rsidR="009371D2" w:rsidRPr="00AF6367">
        <w:rPr>
          <w:color w:val="auto"/>
          <w:u w:val="single"/>
        </w:rPr>
        <w:t>'</w:t>
      </w:r>
      <w:r w:rsidRPr="00AF6367">
        <w:rPr>
          <w:color w:val="auto"/>
          <w:u w:val="single"/>
        </w:rPr>
        <w:t>s face, likeness, or other distinguishing characteristic, such as a unique birthmark or other recognizable feature;  and shall not be construed to require proof of the actual identity of the identifiable minor.</w:t>
      </w:r>
    </w:p>
    <w:p w14:paraId="65E5B8E3" w14:textId="44FD93A3" w:rsidR="006269BB" w:rsidRPr="00AF6367" w:rsidRDefault="006269BB" w:rsidP="00280329">
      <w:pPr>
        <w:pStyle w:val="SectionBody"/>
        <w:rPr>
          <w:color w:val="auto"/>
          <w:u w:val="single"/>
        </w:rPr>
      </w:pPr>
      <w:r w:rsidRPr="00AF6367">
        <w:rPr>
          <w:color w:val="auto"/>
          <w:u w:val="single"/>
        </w:rPr>
        <w:t xml:space="preserve">(i) </w:t>
      </w:r>
      <w:r w:rsidR="00985B8A" w:rsidRPr="00AF6367">
        <w:rPr>
          <w:color w:val="auto"/>
          <w:u w:val="single"/>
        </w:rPr>
        <w:t>"</w:t>
      </w:r>
      <w:r w:rsidRPr="00AF6367">
        <w:rPr>
          <w:color w:val="auto"/>
          <w:u w:val="single"/>
        </w:rPr>
        <w:t>Indistinguishable</w:t>
      </w:r>
      <w:r w:rsidR="00985B8A" w:rsidRPr="00AF6367">
        <w:rPr>
          <w:color w:val="auto"/>
          <w:u w:val="single"/>
        </w:rPr>
        <w:t>"</w:t>
      </w:r>
      <w:r w:rsidRPr="00AF6367">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6A13407A" w14:textId="086F6E41" w:rsidR="00470E46" w:rsidRPr="00AF6367" w:rsidRDefault="00CF239B" w:rsidP="00D02B6B">
      <w:pPr>
        <w:pStyle w:val="SectionBody"/>
        <w:rPr>
          <w:color w:val="auto"/>
        </w:rPr>
      </w:pPr>
      <w:r w:rsidRPr="00AF6367">
        <w:rPr>
          <w:strike/>
          <w:color w:val="auto"/>
        </w:rPr>
        <w:t>(g)</w:t>
      </w:r>
      <w:r w:rsidRPr="002468AE">
        <w:rPr>
          <w:color w:val="auto"/>
          <w:u w:val="single"/>
        </w:rPr>
        <w:t>(j)</w:t>
      </w:r>
      <w:r w:rsidR="002468AE">
        <w:rPr>
          <w:color w:val="auto"/>
        </w:rPr>
        <w:t xml:space="preserve"> </w:t>
      </w:r>
      <w:r w:rsidR="00985B8A" w:rsidRPr="00AF6367">
        <w:rPr>
          <w:color w:val="auto"/>
        </w:rPr>
        <w:t>"</w:t>
      </w:r>
      <w:r w:rsidR="00470E46" w:rsidRPr="00AF6367">
        <w:rPr>
          <w:color w:val="auto"/>
        </w:rPr>
        <w:t>Internet</w:t>
      </w:r>
      <w:r w:rsidR="00985B8A" w:rsidRPr="00AF6367">
        <w:rPr>
          <w:color w:val="auto"/>
        </w:rPr>
        <w:t>"</w:t>
      </w:r>
      <w:r w:rsidR="00470E46" w:rsidRPr="00AF6367">
        <w:rPr>
          <w:color w:val="auto"/>
        </w:rPr>
        <w:t xml:space="preserve"> means the international computer network of both federal and nonfederal interoperable packet switched data networks.</w:t>
      </w:r>
    </w:p>
    <w:p w14:paraId="7F9D885F" w14:textId="695B2F2A" w:rsidR="00470E46" w:rsidRPr="00AF6367" w:rsidRDefault="00CF239B" w:rsidP="00D02B6B">
      <w:pPr>
        <w:pStyle w:val="SectionBody"/>
        <w:rPr>
          <w:color w:val="auto"/>
        </w:rPr>
      </w:pPr>
      <w:r w:rsidRPr="00AF6367">
        <w:rPr>
          <w:strike/>
          <w:color w:val="auto"/>
        </w:rPr>
        <w:t>(h)</w:t>
      </w:r>
      <w:r w:rsidR="00470E46" w:rsidRPr="002468AE">
        <w:rPr>
          <w:color w:val="auto"/>
          <w:u w:val="single"/>
        </w:rPr>
        <w:t>(</w:t>
      </w:r>
      <w:r w:rsidR="00D86788" w:rsidRPr="002468AE">
        <w:rPr>
          <w:color w:val="auto"/>
          <w:u w:val="single"/>
        </w:rPr>
        <w:t>k</w:t>
      </w:r>
      <w:r w:rsidR="00470E46" w:rsidRPr="002468AE">
        <w:rPr>
          <w:color w:val="auto"/>
          <w:u w:val="single"/>
        </w:rPr>
        <w:t>)</w:t>
      </w:r>
      <w:r w:rsidR="00470E46" w:rsidRPr="00AF6367">
        <w:rPr>
          <w:color w:val="auto"/>
        </w:rPr>
        <w:t xml:space="preserve"> </w:t>
      </w:r>
      <w:r w:rsidR="00985B8A" w:rsidRPr="00AF6367">
        <w:rPr>
          <w:color w:val="auto"/>
        </w:rPr>
        <w:t>"</w:t>
      </w:r>
      <w:r w:rsidR="00470E46" w:rsidRPr="00AF6367">
        <w:rPr>
          <w:color w:val="auto"/>
        </w:rPr>
        <w:t>Knowledge of the character of the matter</w:t>
      </w:r>
      <w:r w:rsidR="00985B8A" w:rsidRPr="00AF6367">
        <w:rPr>
          <w:color w:val="auto"/>
        </w:rPr>
        <w:t>"</w:t>
      </w:r>
      <w:r w:rsidR="00470E46" w:rsidRPr="00AF6367">
        <w:rPr>
          <w:color w:val="auto"/>
        </w:rPr>
        <w:t xml:space="preserve"> means having awareness of or notice of the overall sexual content and character of matter as depicting, </w:t>
      </w:r>
      <w:r w:rsidR="00891BF2" w:rsidRPr="00AF6367">
        <w:rPr>
          <w:color w:val="auto"/>
        </w:rPr>
        <w:t>representing,</w:t>
      </w:r>
      <w:r w:rsidR="00470E46" w:rsidRPr="00AF6367">
        <w:rPr>
          <w:color w:val="auto"/>
        </w:rPr>
        <w:t xml:space="preserve"> or describing obscene matter.</w:t>
      </w:r>
    </w:p>
    <w:p w14:paraId="59858E9C" w14:textId="290ED187" w:rsidR="00470E46" w:rsidRPr="00AF6367" w:rsidRDefault="00CF239B" w:rsidP="00D02B6B">
      <w:pPr>
        <w:pStyle w:val="SectionBody"/>
        <w:rPr>
          <w:color w:val="auto"/>
        </w:rPr>
      </w:pPr>
      <w:r w:rsidRPr="00AF6367">
        <w:rPr>
          <w:strike/>
          <w:color w:val="auto"/>
        </w:rPr>
        <w:t>(i)</w:t>
      </w:r>
      <w:r w:rsidR="00470E46" w:rsidRPr="002468AE">
        <w:rPr>
          <w:color w:val="auto"/>
          <w:u w:val="single"/>
        </w:rPr>
        <w:t>(</w:t>
      </w:r>
      <w:r w:rsidR="00D86788" w:rsidRPr="002468AE">
        <w:rPr>
          <w:color w:val="auto"/>
          <w:u w:val="single"/>
        </w:rPr>
        <w:t>l</w:t>
      </w:r>
      <w:r w:rsidR="00470E46" w:rsidRPr="002468AE">
        <w:rPr>
          <w:color w:val="auto"/>
          <w:u w:val="single"/>
        </w:rPr>
        <w:t>)</w:t>
      </w:r>
      <w:r w:rsidR="00470E46" w:rsidRPr="00AF6367">
        <w:rPr>
          <w:color w:val="auto"/>
        </w:rPr>
        <w:t xml:space="preserve"> </w:t>
      </w:r>
      <w:r w:rsidR="00985B8A" w:rsidRPr="00AF6367">
        <w:rPr>
          <w:color w:val="auto"/>
        </w:rPr>
        <w:t>"</w:t>
      </w:r>
      <w:r w:rsidR="00470E46" w:rsidRPr="00AF6367">
        <w:rPr>
          <w:color w:val="auto"/>
        </w:rPr>
        <w:t>Matter</w:t>
      </w:r>
      <w:r w:rsidR="00985B8A" w:rsidRPr="00AF6367">
        <w:rPr>
          <w:color w:val="auto"/>
        </w:rPr>
        <w:t>"</w:t>
      </w:r>
      <w:r w:rsidR="00470E46" w:rsidRPr="00AF6367">
        <w:rPr>
          <w:color w:val="auto"/>
        </w:rPr>
        <w:t xml:space="preserve"> means any visual, audio, or physical item, article, production transmission, publication, </w:t>
      </w:r>
      <w:r w:rsidR="004E51AD" w:rsidRPr="00AF6367">
        <w:rPr>
          <w:color w:val="auto"/>
          <w:u w:val="single"/>
        </w:rPr>
        <w:t xml:space="preserve">display, exposure, </w:t>
      </w:r>
      <w:r w:rsidR="00470E46" w:rsidRPr="00AF6367">
        <w:rPr>
          <w:color w:val="auto"/>
        </w:rPr>
        <w:t xml:space="preserve">exhibition, or live performance, or reproduction thereof, including any two- or three- dimensional visual or written material, </w:t>
      </w:r>
      <w:r w:rsidR="00FB4A3C" w:rsidRPr="00AF6367">
        <w:rPr>
          <w:color w:val="auto"/>
          <w:u w:val="single"/>
        </w:rPr>
        <w:t>stereopticon, moving picture, slide</w:t>
      </w:r>
      <w:r w:rsidR="000D4B7D" w:rsidRPr="00AF6367">
        <w:rPr>
          <w:color w:val="auto"/>
          <w:u w:val="single"/>
        </w:rPr>
        <w:t>,</w:t>
      </w:r>
      <w:r w:rsidR="00FB4A3C" w:rsidRPr="00AF6367">
        <w:rPr>
          <w:color w:val="auto"/>
        </w:rPr>
        <w:t xml:space="preserve"> </w:t>
      </w:r>
      <w:r w:rsidR="00470E46" w:rsidRPr="00AF6367">
        <w:rPr>
          <w:color w:val="auto"/>
        </w:rPr>
        <w:t>film, picture, drawing,</w:t>
      </w:r>
      <w:r w:rsidR="00CE72F5" w:rsidRPr="00AF6367">
        <w:rPr>
          <w:color w:val="auto"/>
        </w:rPr>
        <w:t xml:space="preserve"> </w:t>
      </w:r>
      <w:r w:rsidR="00B32E0F" w:rsidRPr="00AF6367">
        <w:rPr>
          <w:color w:val="auto"/>
          <w:u w:val="single"/>
        </w:rPr>
        <w:t>not exceeding $500</w:t>
      </w:r>
      <w:r w:rsidR="00470E46" w:rsidRPr="00AF6367">
        <w:rPr>
          <w:color w:val="auto"/>
        </w:rPr>
        <w:t xml:space="preserve"> video, graphic,</w:t>
      </w:r>
      <w:r w:rsidR="00CE72F5" w:rsidRPr="00AF6367">
        <w:rPr>
          <w:color w:val="auto"/>
        </w:rPr>
        <w:t xml:space="preserve"> </w:t>
      </w:r>
      <w:r w:rsidR="00CE72F5" w:rsidRPr="00AF6367">
        <w:rPr>
          <w:color w:val="auto"/>
          <w:u w:val="single"/>
        </w:rPr>
        <w:t>graphic novel,</w:t>
      </w:r>
      <w:r w:rsidR="00470E46" w:rsidRPr="00AF6367">
        <w:rPr>
          <w:color w:val="auto"/>
        </w:rPr>
        <w:t xml:space="preserve"> or computer generated or reproduced image; or any book, </w:t>
      </w:r>
      <w:r w:rsidR="00D27467" w:rsidRPr="00AF6367">
        <w:rPr>
          <w:color w:val="auto"/>
          <w:u w:val="single"/>
        </w:rPr>
        <w:t>not exceeding $500</w:t>
      </w:r>
      <w:r w:rsidR="006C2B6D" w:rsidRPr="00AF6367">
        <w:rPr>
          <w:color w:val="auto"/>
        </w:rPr>
        <w:t xml:space="preserve"> </w:t>
      </w:r>
      <w:r w:rsidR="00470E46" w:rsidRPr="00AF6367">
        <w:rPr>
          <w:color w:val="auto"/>
        </w:rPr>
        <w:t>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73BCD84D" w14:textId="43210163" w:rsidR="00470E46" w:rsidRPr="00AF6367" w:rsidRDefault="00CF239B" w:rsidP="00D02B6B">
      <w:pPr>
        <w:pStyle w:val="SectionBody"/>
        <w:rPr>
          <w:color w:val="auto"/>
        </w:rPr>
      </w:pPr>
      <w:r w:rsidRPr="00AF6367">
        <w:rPr>
          <w:strike/>
          <w:color w:val="auto"/>
        </w:rPr>
        <w:t>(j)</w:t>
      </w:r>
      <w:r w:rsidR="00470E46" w:rsidRPr="002468AE">
        <w:rPr>
          <w:color w:val="auto"/>
          <w:u w:val="single"/>
        </w:rPr>
        <w:t>(</w:t>
      </w:r>
      <w:r w:rsidR="00D86788" w:rsidRPr="002468AE">
        <w:rPr>
          <w:color w:val="auto"/>
          <w:u w:val="single"/>
        </w:rPr>
        <w:t>m</w:t>
      </w:r>
      <w:r w:rsidR="00470E46" w:rsidRPr="002468AE">
        <w:rPr>
          <w:color w:val="auto"/>
          <w:u w:val="single"/>
        </w:rPr>
        <w:t>)</w:t>
      </w:r>
      <w:r w:rsidR="00470E46" w:rsidRPr="00AF6367">
        <w:rPr>
          <w:color w:val="auto"/>
        </w:rPr>
        <w:t xml:space="preserve"> </w:t>
      </w:r>
      <w:r w:rsidR="00985B8A" w:rsidRPr="00AF6367">
        <w:rPr>
          <w:color w:val="auto"/>
        </w:rPr>
        <w:t>"</w:t>
      </w:r>
      <w:r w:rsidR="00470E46" w:rsidRPr="00AF6367">
        <w:rPr>
          <w:color w:val="auto"/>
        </w:rPr>
        <w:t>Minor</w:t>
      </w:r>
      <w:r w:rsidR="00985B8A" w:rsidRPr="00AF6367">
        <w:rPr>
          <w:color w:val="auto"/>
        </w:rPr>
        <w:t>"</w:t>
      </w:r>
      <w:r w:rsidR="00470E46" w:rsidRPr="00AF6367">
        <w:rPr>
          <w:color w:val="auto"/>
        </w:rPr>
        <w:t xml:space="preserve"> means</w:t>
      </w:r>
      <w:r w:rsidR="00067DDA" w:rsidRPr="00AF6367">
        <w:rPr>
          <w:color w:val="auto"/>
          <w:u w:val="single"/>
        </w:rPr>
        <w:t xml:space="preserve"> </w:t>
      </w:r>
      <w:r w:rsidR="00470E46" w:rsidRPr="00AF6367">
        <w:rPr>
          <w:strike/>
          <w:color w:val="auto"/>
        </w:rPr>
        <w:t>an</w:t>
      </w:r>
      <w:r w:rsidR="009371D2" w:rsidRPr="00AF6367">
        <w:rPr>
          <w:color w:val="auto"/>
          <w:u w:val="single"/>
        </w:rPr>
        <w:t xml:space="preserve"> a</w:t>
      </w:r>
      <w:r w:rsidR="00470E46" w:rsidRPr="00AF6367">
        <w:rPr>
          <w:color w:val="auto"/>
        </w:rPr>
        <w:t xml:space="preserve"> person under </w:t>
      </w:r>
      <w:r w:rsidR="009371D2" w:rsidRPr="00AF6367">
        <w:rPr>
          <w:color w:val="auto"/>
        </w:rPr>
        <w:t xml:space="preserve">18 </w:t>
      </w:r>
      <w:r w:rsidR="00470E46" w:rsidRPr="00AF6367">
        <w:rPr>
          <w:color w:val="auto"/>
        </w:rPr>
        <w:t>years of age</w:t>
      </w:r>
      <w:r w:rsidR="00D86788" w:rsidRPr="00AF6367">
        <w:rPr>
          <w:color w:val="auto"/>
        </w:rPr>
        <w:t xml:space="preserve"> or a person representing himself or herself to be a minor</w:t>
      </w:r>
      <w:r w:rsidR="00470E46" w:rsidRPr="00AF6367">
        <w:rPr>
          <w:color w:val="auto"/>
        </w:rPr>
        <w:t>.</w:t>
      </w:r>
      <w:r w:rsidR="00D86788" w:rsidRPr="00AF6367">
        <w:rPr>
          <w:color w:val="auto"/>
        </w:rPr>
        <w:t xml:space="preserve"> Any prosecution under this article relating to a victim who is representing himself or herself to be a minor shall be limited to investigations being conducted or overseen by law enforcement.</w:t>
      </w:r>
    </w:p>
    <w:p w14:paraId="2EC2F5D0" w14:textId="1D8FACAD" w:rsidR="00470E46" w:rsidRPr="00AF6367" w:rsidRDefault="00CF239B" w:rsidP="00D02B6B">
      <w:pPr>
        <w:pStyle w:val="SectionBody"/>
        <w:rPr>
          <w:color w:val="auto"/>
        </w:rPr>
      </w:pPr>
      <w:r w:rsidRPr="00AF6367">
        <w:rPr>
          <w:strike/>
          <w:color w:val="auto"/>
        </w:rPr>
        <w:t>(k)</w:t>
      </w:r>
      <w:r w:rsidR="00470E46" w:rsidRPr="002468AE">
        <w:rPr>
          <w:color w:val="auto"/>
          <w:u w:val="single"/>
        </w:rPr>
        <w:t>(</w:t>
      </w:r>
      <w:r w:rsidR="00D86788" w:rsidRPr="002468AE">
        <w:rPr>
          <w:color w:val="auto"/>
          <w:u w:val="single"/>
        </w:rPr>
        <w:t>n</w:t>
      </w:r>
      <w:r w:rsidR="00470E46" w:rsidRPr="002468AE">
        <w:rPr>
          <w:color w:val="auto"/>
          <w:u w:val="single"/>
        </w:rPr>
        <w:t>)</w:t>
      </w:r>
      <w:r w:rsidR="00470E46" w:rsidRPr="00AF6367">
        <w:rPr>
          <w:color w:val="auto"/>
        </w:rPr>
        <w:t xml:space="preserve"> </w:t>
      </w:r>
      <w:r w:rsidR="00985B8A" w:rsidRPr="00AF6367">
        <w:rPr>
          <w:color w:val="auto"/>
        </w:rPr>
        <w:t>"</w:t>
      </w:r>
      <w:r w:rsidR="00470E46" w:rsidRPr="00AF6367">
        <w:rPr>
          <w:color w:val="auto"/>
        </w:rPr>
        <w:t>Obscene matter</w:t>
      </w:r>
      <w:r w:rsidR="00985B8A" w:rsidRPr="00AF6367">
        <w:rPr>
          <w:color w:val="auto"/>
        </w:rPr>
        <w:t>"</w:t>
      </w:r>
      <w:r w:rsidR="00470E46" w:rsidRPr="00AF6367">
        <w:rPr>
          <w:color w:val="auto"/>
        </w:rPr>
        <w:t xml:space="preserve"> means matter that:</w:t>
      </w:r>
    </w:p>
    <w:p w14:paraId="085CFF83" w14:textId="77777777" w:rsidR="00470E46" w:rsidRPr="00AF6367" w:rsidRDefault="00470E46" w:rsidP="00D02B6B">
      <w:pPr>
        <w:pStyle w:val="SectionBody"/>
        <w:rPr>
          <w:color w:val="auto"/>
        </w:rPr>
      </w:pPr>
      <w:r w:rsidRPr="00AF6367">
        <w:rPr>
          <w:color w:val="auto"/>
        </w:rPr>
        <w:t>(1) An average person, applying contemporary adult community standards, would find, taken as a whole, appeals to the prurient interest, is intended to appeal to the prurient interest, or is pandered to a prurient interest;</w:t>
      </w:r>
    </w:p>
    <w:p w14:paraId="72C2FAFC" w14:textId="77777777" w:rsidR="00470E46" w:rsidRPr="00AF6367" w:rsidRDefault="00470E46" w:rsidP="00D02B6B">
      <w:pPr>
        <w:pStyle w:val="SectionBody"/>
        <w:rPr>
          <w:color w:val="auto"/>
        </w:rPr>
      </w:pPr>
      <w:r w:rsidRPr="00AF6367">
        <w:rPr>
          <w:color w:val="auto"/>
        </w:rPr>
        <w:t>(2) An average person, applying community standards, would find depicts or describes, in a patently offensive way, sexually explicit conduct; and</w:t>
      </w:r>
    </w:p>
    <w:p w14:paraId="354F824B" w14:textId="0071BC8C" w:rsidR="005042BB" w:rsidRPr="00AF6367" w:rsidRDefault="00470E46" w:rsidP="00D02B6B">
      <w:pPr>
        <w:pStyle w:val="SectionBody"/>
        <w:rPr>
          <w:color w:val="auto"/>
        </w:rPr>
      </w:pPr>
      <w:r w:rsidRPr="00AF6367">
        <w:rPr>
          <w:color w:val="auto"/>
        </w:rPr>
        <w:t xml:space="preserve">(3) A reasonable person would find, taken as a whole, lacks serious literary, artistic, </w:t>
      </w:r>
      <w:r w:rsidR="00891BF2" w:rsidRPr="00AF6367">
        <w:rPr>
          <w:color w:val="auto"/>
        </w:rPr>
        <w:t>political,</w:t>
      </w:r>
      <w:r w:rsidRPr="00AF6367">
        <w:rPr>
          <w:color w:val="auto"/>
        </w:rPr>
        <w:t xml:space="preserve"> or scientific value.</w:t>
      </w:r>
    </w:p>
    <w:p w14:paraId="2D67C48E" w14:textId="1788417F" w:rsidR="00D55E9B" w:rsidRPr="00AF6367" w:rsidRDefault="0016559C" w:rsidP="00D02B6B">
      <w:pPr>
        <w:pStyle w:val="SectionBody"/>
        <w:rPr>
          <w:color w:val="auto"/>
          <w:u w:val="single"/>
        </w:rPr>
      </w:pPr>
      <w:r w:rsidRPr="00AF6367">
        <w:rPr>
          <w:color w:val="auto"/>
          <w:u w:val="single"/>
        </w:rPr>
        <w:t xml:space="preserve">(4) For the purposes of any prohibition, </w:t>
      </w:r>
      <w:r w:rsidR="00891BF2" w:rsidRPr="00AF6367">
        <w:rPr>
          <w:color w:val="auto"/>
          <w:u w:val="single"/>
        </w:rPr>
        <w:t>protection,</w:t>
      </w:r>
      <w:r w:rsidRPr="00AF6367">
        <w:rPr>
          <w:color w:val="auto"/>
          <w:u w:val="single"/>
        </w:rPr>
        <w:t xml:space="preserve"> or requirement under any and all articles and sections of the Code of West Virginia protecting children from exposure to indecent displays of a sexually explicit nature, such prohibited displays shall include, but not be limited to, any transvestite and/or transgender exposure, performances</w:t>
      </w:r>
      <w:r w:rsidR="009371D2" w:rsidRPr="00AF6367">
        <w:rPr>
          <w:color w:val="auto"/>
          <w:u w:val="single"/>
        </w:rPr>
        <w:t>,</w:t>
      </w:r>
      <w:r w:rsidRPr="00AF6367">
        <w:rPr>
          <w:color w:val="auto"/>
          <w:u w:val="single"/>
        </w:rPr>
        <w:t xml:space="preserve"> or display to any minor.</w:t>
      </w:r>
    </w:p>
    <w:p w14:paraId="18770109" w14:textId="7E4B379F" w:rsidR="00470E46" w:rsidRPr="00AF6367" w:rsidRDefault="00CF239B" w:rsidP="00D02B6B">
      <w:pPr>
        <w:pStyle w:val="SectionBody"/>
        <w:rPr>
          <w:color w:val="auto"/>
        </w:rPr>
      </w:pPr>
      <w:r w:rsidRPr="00AF6367">
        <w:rPr>
          <w:strike/>
          <w:color w:val="auto"/>
        </w:rPr>
        <w:t>(l)</w:t>
      </w:r>
      <w:r w:rsidR="00470E46" w:rsidRPr="002468AE">
        <w:rPr>
          <w:color w:val="auto"/>
          <w:u w:val="single"/>
        </w:rPr>
        <w:t>(</w:t>
      </w:r>
      <w:r w:rsidR="00D86788" w:rsidRPr="002468AE">
        <w:rPr>
          <w:color w:val="auto"/>
          <w:u w:val="single"/>
        </w:rPr>
        <w:t>o</w:t>
      </w:r>
      <w:r w:rsidR="00470E46" w:rsidRPr="002468AE">
        <w:rPr>
          <w:color w:val="auto"/>
          <w:u w:val="single"/>
        </w:rPr>
        <w:t>)</w:t>
      </w:r>
      <w:r w:rsidR="00470E46" w:rsidRPr="00AF6367">
        <w:rPr>
          <w:color w:val="auto"/>
        </w:rPr>
        <w:t xml:space="preserve"> </w:t>
      </w:r>
      <w:r w:rsidR="00985B8A" w:rsidRPr="00AF6367">
        <w:rPr>
          <w:color w:val="auto"/>
        </w:rPr>
        <w:t>"</w:t>
      </w:r>
      <w:r w:rsidR="00470E46" w:rsidRPr="00AF6367">
        <w:rPr>
          <w:color w:val="auto"/>
        </w:rPr>
        <w:t>Parent</w:t>
      </w:r>
      <w:r w:rsidR="00985B8A" w:rsidRPr="00AF6367">
        <w:rPr>
          <w:color w:val="auto"/>
        </w:rPr>
        <w:t>"</w:t>
      </w:r>
      <w:r w:rsidR="00470E46" w:rsidRPr="00AF6367">
        <w:rPr>
          <w:color w:val="auto"/>
        </w:rPr>
        <w:t xml:space="preserve"> includes a biological or adoptive parent, legal </w:t>
      </w:r>
      <w:r w:rsidR="00891BF2" w:rsidRPr="00AF6367">
        <w:rPr>
          <w:color w:val="auto"/>
        </w:rPr>
        <w:t>guardian,</w:t>
      </w:r>
      <w:r w:rsidR="00470E46" w:rsidRPr="00AF6367">
        <w:rPr>
          <w:color w:val="auto"/>
        </w:rPr>
        <w:t xml:space="preserve"> or legal custodian.</w:t>
      </w:r>
    </w:p>
    <w:p w14:paraId="286F73B6" w14:textId="72710032" w:rsidR="00470E46" w:rsidRPr="00AF6367" w:rsidRDefault="00CF239B" w:rsidP="00D02B6B">
      <w:pPr>
        <w:pStyle w:val="SectionBody"/>
        <w:rPr>
          <w:color w:val="auto"/>
        </w:rPr>
      </w:pPr>
      <w:r w:rsidRPr="00AF6367">
        <w:rPr>
          <w:strike/>
          <w:color w:val="auto"/>
        </w:rPr>
        <w:t>(m)</w:t>
      </w:r>
      <w:r w:rsidR="00470E46" w:rsidRPr="00AF6367">
        <w:rPr>
          <w:color w:val="auto"/>
          <w:u w:val="single"/>
        </w:rPr>
        <w:t>(</w:t>
      </w:r>
      <w:r w:rsidR="00D86788" w:rsidRPr="00AF6367">
        <w:rPr>
          <w:color w:val="auto"/>
          <w:u w:val="single"/>
        </w:rPr>
        <w:t>p</w:t>
      </w:r>
      <w:r w:rsidR="00470E46" w:rsidRPr="00AF6367">
        <w:rPr>
          <w:color w:val="auto"/>
          <w:u w:val="single"/>
        </w:rPr>
        <w:t>)</w:t>
      </w:r>
      <w:r w:rsidRPr="00AF6367">
        <w:rPr>
          <w:color w:val="auto"/>
        </w:rPr>
        <w:t xml:space="preserve"> </w:t>
      </w:r>
      <w:r w:rsidR="00985B8A" w:rsidRPr="00AF6367">
        <w:rPr>
          <w:color w:val="auto"/>
        </w:rPr>
        <w:t>"</w:t>
      </w:r>
      <w:r w:rsidR="00470E46" w:rsidRPr="00AF6367">
        <w:rPr>
          <w:color w:val="auto"/>
        </w:rPr>
        <w:t>Person</w:t>
      </w:r>
      <w:r w:rsidR="00985B8A" w:rsidRPr="00AF6367">
        <w:rPr>
          <w:color w:val="auto"/>
        </w:rPr>
        <w:t>"</w:t>
      </w:r>
      <w:r w:rsidR="00470E46" w:rsidRPr="00AF6367">
        <w:rPr>
          <w:color w:val="auto"/>
        </w:rPr>
        <w:t xml:space="preserve"> means any adult, partnership, firm, association, </w:t>
      </w:r>
      <w:r w:rsidR="00891BF2" w:rsidRPr="00AF6367">
        <w:rPr>
          <w:color w:val="auto"/>
        </w:rPr>
        <w:t>corporation,</w:t>
      </w:r>
      <w:r w:rsidR="00470E46" w:rsidRPr="00AF6367">
        <w:rPr>
          <w:color w:val="auto"/>
        </w:rPr>
        <w:t xml:space="preserve"> or other legal entity.</w:t>
      </w:r>
    </w:p>
    <w:p w14:paraId="524AD8B4" w14:textId="4FFD42A3" w:rsidR="00A57EE2" w:rsidRPr="00AF6367" w:rsidRDefault="00CF239B" w:rsidP="005042BB">
      <w:pPr>
        <w:pStyle w:val="SectionBody"/>
        <w:rPr>
          <w:color w:val="auto"/>
        </w:rPr>
      </w:pPr>
      <w:r w:rsidRPr="00AF6367">
        <w:rPr>
          <w:strike/>
          <w:color w:val="auto"/>
        </w:rPr>
        <w:t>(n)</w:t>
      </w:r>
      <w:r w:rsidR="00470E46" w:rsidRPr="00AF6367">
        <w:rPr>
          <w:color w:val="auto"/>
          <w:u w:val="single"/>
        </w:rPr>
        <w:t>(</w:t>
      </w:r>
      <w:r w:rsidR="00D86788" w:rsidRPr="00AF6367">
        <w:rPr>
          <w:color w:val="auto"/>
          <w:u w:val="single"/>
        </w:rPr>
        <w:t>q</w:t>
      </w:r>
      <w:r w:rsidR="00470E46" w:rsidRPr="00AF6367">
        <w:rPr>
          <w:color w:val="auto"/>
          <w:u w:val="single"/>
        </w:rPr>
        <w:t>)</w:t>
      </w:r>
      <w:r w:rsidRPr="00AF6367">
        <w:rPr>
          <w:color w:val="auto"/>
        </w:rPr>
        <w:t xml:space="preserve"> </w:t>
      </w:r>
      <w:r w:rsidR="00985B8A" w:rsidRPr="00AF6367">
        <w:rPr>
          <w:color w:val="auto"/>
        </w:rPr>
        <w:t>"</w:t>
      </w:r>
      <w:r w:rsidR="00470E46" w:rsidRPr="00AF6367">
        <w:rPr>
          <w:color w:val="auto"/>
        </w:rPr>
        <w:t>Sexually explicit conduct</w:t>
      </w:r>
      <w:r w:rsidR="00985B8A" w:rsidRPr="00AF6367">
        <w:rPr>
          <w:color w:val="auto"/>
        </w:rPr>
        <w:t>"</w:t>
      </w:r>
      <w:r w:rsidR="00470E46" w:rsidRPr="00AF6367">
        <w:rPr>
          <w:color w:val="auto"/>
        </w:rPr>
        <w:t xml:space="preserve"> means a </w:t>
      </w:r>
      <w:r w:rsidRPr="00AF6367">
        <w:rPr>
          <w:strike/>
          <w:color w:val="auto"/>
        </w:rPr>
        <w:t xml:space="preserve">ultimate </w:t>
      </w:r>
      <w:r w:rsidR="00431615" w:rsidRPr="00AF6367">
        <w:rPr>
          <w:color w:val="auto"/>
          <w:u w:val="single"/>
        </w:rPr>
        <w:t>definitive</w:t>
      </w:r>
      <w:r w:rsidR="00431615" w:rsidRPr="00AF6367">
        <w:rPr>
          <w:color w:val="auto"/>
        </w:rPr>
        <w:t xml:space="preserve"> </w:t>
      </w:r>
      <w:r w:rsidR="00470E46" w:rsidRPr="00AF6367">
        <w:rPr>
          <w:color w:val="auto"/>
        </w:rPr>
        <w:t>sexual act</w:t>
      </w:r>
      <w:r w:rsidRPr="00AF6367">
        <w:rPr>
          <w:strike/>
          <w:color w:val="auto"/>
        </w:rPr>
        <w:t>, normal or perverted,</w:t>
      </w:r>
      <w:r w:rsidR="00431615" w:rsidRPr="00AF6367">
        <w:rPr>
          <w:color w:val="auto"/>
        </w:rPr>
        <w:t xml:space="preserve"> </w:t>
      </w:r>
      <w:r w:rsidR="00431615" w:rsidRPr="00AF6367">
        <w:rPr>
          <w:color w:val="auto"/>
          <w:u w:val="single"/>
        </w:rPr>
        <w:t>between persons of the same or opposite sex</w:t>
      </w:r>
      <w:r w:rsidR="00470E46" w:rsidRPr="00AF6367">
        <w:rPr>
          <w:color w:val="auto"/>
        </w:rPr>
        <w:t xml:space="preserve">, actual or simulated, including </w:t>
      </w:r>
      <w:r w:rsidR="00431615" w:rsidRPr="00AF6367">
        <w:rPr>
          <w:color w:val="auto"/>
          <w:u w:val="single"/>
        </w:rPr>
        <w:t>genital-genital, oral-genital, anal-genital, or oral-anal</w:t>
      </w:r>
      <w:r w:rsidR="00431615" w:rsidRPr="00AF6367">
        <w:rPr>
          <w:color w:val="auto"/>
        </w:rPr>
        <w:t xml:space="preserve"> </w:t>
      </w:r>
      <w:r w:rsidR="00470E46" w:rsidRPr="00AF6367">
        <w:rPr>
          <w:color w:val="auto"/>
        </w:rPr>
        <w:t>sexual intercourse, sodomy, oral copulation</w:t>
      </w:r>
      <w:r w:rsidR="00431615" w:rsidRPr="00AF6367">
        <w:rPr>
          <w:color w:val="auto"/>
        </w:rPr>
        <w:t xml:space="preserve"> </w:t>
      </w:r>
      <w:r w:rsidR="00431615" w:rsidRPr="00AF6367">
        <w:rPr>
          <w:color w:val="auto"/>
          <w:u w:val="single"/>
        </w:rPr>
        <w:t>of any kind</w:t>
      </w:r>
      <w:r w:rsidR="00470E46" w:rsidRPr="00AF6367">
        <w:rPr>
          <w:color w:val="auto"/>
          <w:u w:val="single"/>
        </w:rPr>
        <w:t>,</w:t>
      </w:r>
      <w:r w:rsidR="00470E46" w:rsidRPr="00AF6367">
        <w:rPr>
          <w:color w:val="auto"/>
        </w:rPr>
        <w:t xml:space="preserve"> sexual bestiality, sexual sadism and masochism, masturbation, excretory functions and lewd exhibition of the </w:t>
      </w:r>
      <w:r w:rsidR="00431615" w:rsidRPr="00AF6367">
        <w:rPr>
          <w:color w:val="auto"/>
          <w:u w:val="single"/>
        </w:rPr>
        <w:t>anus,</w:t>
      </w:r>
      <w:r w:rsidR="00431615" w:rsidRPr="00AF6367">
        <w:rPr>
          <w:color w:val="auto"/>
        </w:rPr>
        <w:t xml:space="preserve"> </w:t>
      </w:r>
      <w:r w:rsidR="00470E46" w:rsidRPr="00AF6367">
        <w:rPr>
          <w:color w:val="auto"/>
        </w:rPr>
        <w:t>genitals</w:t>
      </w:r>
      <w:r w:rsidR="00431615" w:rsidRPr="00AF6367">
        <w:rPr>
          <w:color w:val="auto"/>
        </w:rPr>
        <w:t xml:space="preserve"> </w:t>
      </w:r>
      <w:r w:rsidR="00431615" w:rsidRPr="00AF6367">
        <w:rPr>
          <w:color w:val="auto"/>
          <w:u w:val="single"/>
        </w:rPr>
        <w:t>or pubic area of any person</w:t>
      </w:r>
      <w:r w:rsidR="00280329" w:rsidRPr="00AF6367">
        <w:rPr>
          <w:color w:val="auto"/>
          <w:u w:val="single"/>
        </w:rPr>
        <w:t>, or lascivious simulated sexual intercourse where the genitals, breast, or pubic area of any person is exhibited</w:t>
      </w:r>
      <w:r w:rsidR="00470E46" w:rsidRPr="00AF6367">
        <w:rPr>
          <w:color w:val="auto"/>
          <w:u w:val="single"/>
        </w:rPr>
        <w:t>.</w:t>
      </w:r>
    </w:p>
    <w:p w14:paraId="33A5583C" w14:textId="77777777" w:rsidR="00C33014" w:rsidRPr="00AF6367" w:rsidRDefault="00C33014" w:rsidP="00CC1F3B">
      <w:pPr>
        <w:pStyle w:val="Note"/>
        <w:rPr>
          <w:color w:val="auto"/>
        </w:rPr>
      </w:pPr>
    </w:p>
    <w:p w14:paraId="6936D3E8" w14:textId="09AD3421" w:rsidR="006865E9" w:rsidRPr="00AF6367" w:rsidRDefault="00CF1DCA" w:rsidP="00CC1F3B">
      <w:pPr>
        <w:pStyle w:val="Note"/>
        <w:rPr>
          <w:color w:val="auto"/>
        </w:rPr>
      </w:pPr>
      <w:r w:rsidRPr="00AF6367">
        <w:rPr>
          <w:color w:val="auto"/>
        </w:rPr>
        <w:t>NOTE: The</w:t>
      </w:r>
      <w:r w:rsidR="006865E9" w:rsidRPr="00AF6367">
        <w:rPr>
          <w:color w:val="auto"/>
        </w:rPr>
        <w:t xml:space="preserve"> purpose of this bill is to </w:t>
      </w:r>
      <w:r w:rsidR="003579C7" w:rsidRPr="00AF6367">
        <w:rPr>
          <w:color w:val="auto"/>
        </w:rPr>
        <w:t>prohibit obscene materials in West Virginia schools</w:t>
      </w:r>
      <w:r w:rsidR="00BE7BFB" w:rsidRPr="00AF6367">
        <w:rPr>
          <w:color w:val="auto"/>
        </w:rPr>
        <w:t>.</w:t>
      </w:r>
    </w:p>
    <w:p w14:paraId="776C4A83" w14:textId="77777777" w:rsidR="006865E9" w:rsidRPr="00AF6367" w:rsidRDefault="00AE48A0" w:rsidP="00CC1F3B">
      <w:pPr>
        <w:pStyle w:val="Note"/>
        <w:rPr>
          <w:color w:val="auto"/>
        </w:rPr>
      </w:pPr>
      <w:r w:rsidRPr="00AF6367">
        <w:rPr>
          <w:color w:val="auto"/>
        </w:rPr>
        <w:t>Strike-throughs indicate language that would be stricken from a heading or the present law and underscoring indicates new language that would be added.</w:t>
      </w:r>
    </w:p>
    <w:sectPr w:rsidR="006865E9" w:rsidRPr="00AF6367" w:rsidSect="00D10A1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117F" w14:textId="77777777" w:rsidR="00B60286" w:rsidRPr="00B844FE" w:rsidRDefault="00B60286" w:rsidP="00B844FE">
      <w:r>
        <w:separator/>
      </w:r>
    </w:p>
  </w:endnote>
  <w:endnote w:type="continuationSeparator" w:id="0">
    <w:p w14:paraId="3CC45F87" w14:textId="77777777" w:rsidR="00B60286" w:rsidRPr="00B844FE" w:rsidRDefault="00B602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775067"/>
      <w:docPartObj>
        <w:docPartGallery w:val="Page Numbers (Bottom of Page)"/>
        <w:docPartUnique/>
      </w:docPartObj>
    </w:sdtPr>
    <w:sdtEndPr>
      <w:rPr>
        <w:noProof/>
      </w:rPr>
    </w:sdtEndPr>
    <w:sdtContent>
      <w:p w14:paraId="13427C4D" w14:textId="450FCE92" w:rsidR="00C57CAE" w:rsidRDefault="00C5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68E8" w14:textId="77777777" w:rsidR="00B60286" w:rsidRPr="00B844FE" w:rsidRDefault="00B60286" w:rsidP="00B844FE">
      <w:r>
        <w:separator/>
      </w:r>
    </w:p>
  </w:footnote>
  <w:footnote w:type="continuationSeparator" w:id="0">
    <w:p w14:paraId="588D7683" w14:textId="77777777" w:rsidR="00B60286" w:rsidRPr="00B844FE" w:rsidRDefault="00B602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8E4" w14:textId="77777777" w:rsidR="002A0269" w:rsidRPr="00B844FE" w:rsidRDefault="005D5C46">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5A0" w14:textId="5494EB71" w:rsidR="00C33014" w:rsidRPr="00CF239B" w:rsidRDefault="00AE48A0" w:rsidP="00CF239B">
    <w:pPr>
      <w:pStyle w:val="HeaderStyle"/>
    </w:pPr>
    <w:r w:rsidRPr="00CF239B">
      <w:t>I</w:t>
    </w:r>
    <w:r w:rsidR="001A66B7" w:rsidRPr="00CF239B">
      <w:t xml:space="preserve">ntr </w:t>
    </w:r>
    <w:sdt>
      <w:sdtPr>
        <w:tag w:val="BNumWH"/>
        <w:id w:val="138549797"/>
        <w:showingPlcHdr/>
        <w:text/>
      </w:sdtPr>
      <w:sdtEndPr/>
      <w:sdtContent/>
    </w:sdt>
    <w:r w:rsidR="007A5259" w:rsidRPr="00CF239B">
      <w:t xml:space="preserve"> </w:t>
    </w:r>
    <w:r w:rsidR="005042BB" w:rsidRPr="00CF239B">
      <w:t>SB</w:t>
    </w:r>
    <w:r w:rsidR="00852437">
      <w:t xml:space="preserve"> 687</w:t>
    </w:r>
    <w:r w:rsidR="00C33014" w:rsidRPr="00CF239B">
      <w:ptab w:relativeTo="margin" w:alignment="center" w:leader="none"/>
    </w:r>
    <w:r w:rsidR="00C33014" w:rsidRPr="00CF239B">
      <w:tab/>
    </w:r>
    <w:sdt>
      <w:sdtPr>
        <w:alias w:val="CBD Number"/>
        <w:tag w:val="CBD Number"/>
        <w:id w:val="1176923086"/>
        <w:lock w:val="sdtLocked"/>
        <w:text/>
      </w:sdtPr>
      <w:sdtEndPr/>
      <w:sdtContent>
        <w:r w:rsidR="005042BB" w:rsidRPr="00CF239B">
          <w:t>202</w:t>
        </w:r>
        <w:r w:rsidR="00932BEF">
          <w:t>6R3015</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938085">
    <w:abstractNumId w:val="0"/>
  </w:num>
  <w:num w:numId="2" w16cid:durableId="80983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10B7C"/>
    <w:rsid w:val="000463A7"/>
    <w:rsid w:val="000573A9"/>
    <w:rsid w:val="00063253"/>
    <w:rsid w:val="00067DDA"/>
    <w:rsid w:val="00085D22"/>
    <w:rsid w:val="00093AB0"/>
    <w:rsid w:val="000C5C77"/>
    <w:rsid w:val="000D0D46"/>
    <w:rsid w:val="000D4B7D"/>
    <w:rsid w:val="000E0A26"/>
    <w:rsid w:val="000E3912"/>
    <w:rsid w:val="0010070F"/>
    <w:rsid w:val="00125496"/>
    <w:rsid w:val="001371F0"/>
    <w:rsid w:val="0015112E"/>
    <w:rsid w:val="001552E7"/>
    <w:rsid w:val="001566B4"/>
    <w:rsid w:val="001631B6"/>
    <w:rsid w:val="0016559C"/>
    <w:rsid w:val="0016654D"/>
    <w:rsid w:val="001A330B"/>
    <w:rsid w:val="001A66B7"/>
    <w:rsid w:val="001C279E"/>
    <w:rsid w:val="001C5AD2"/>
    <w:rsid w:val="001D459E"/>
    <w:rsid w:val="001F5CFC"/>
    <w:rsid w:val="00207079"/>
    <w:rsid w:val="0022348D"/>
    <w:rsid w:val="00244B24"/>
    <w:rsid w:val="002468AE"/>
    <w:rsid w:val="002530AC"/>
    <w:rsid w:val="0027011C"/>
    <w:rsid w:val="00274200"/>
    <w:rsid w:val="00275740"/>
    <w:rsid w:val="00280329"/>
    <w:rsid w:val="002816B1"/>
    <w:rsid w:val="00283311"/>
    <w:rsid w:val="002A0269"/>
    <w:rsid w:val="00303684"/>
    <w:rsid w:val="003143F5"/>
    <w:rsid w:val="00314854"/>
    <w:rsid w:val="00333D93"/>
    <w:rsid w:val="0033636E"/>
    <w:rsid w:val="00357195"/>
    <w:rsid w:val="003579C7"/>
    <w:rsid w:val="00365B81"/>
    <w:rsid w:val="00367AC0"/>
    <w:rsid w:val="00390095"/>
    <w:rsid w:val="00394191"/>
    <w:rsid w:val="003B76A0"/>
    <w:rsid w:val="003C51CD"/>
    <w:rsid w:val="003C6034"/>
    <w:rsid w:val="003F6473"/>
    <w:rsid w:val="00400B5C"/>
    <w:rsid w:val="00431615"/>
    <w:rsid w:val="004368E0"/>
    <w:rsid w:val="00444DB6"/>
    <w:rsid w:val="00470E46"/>
    <w:rsid w:val="00484D42"/>
    <w:rsid w:val="00494B69"/>
    <w:rsid w:val="004A1D52"/>
    <w:rsid w:val="004B4A8E"/>
    <w:rsid w:val="004C13DD"/>
    <w:rsid w:val="004D3ABE"/>
    <w:rsid w:val="004E3441"/>
    <w:rsid w:val="004E51AD"/>
    <w:rsid w:val="00500579"/>
    <w:rsid w:val="005042BB"/>
    <w:rsid w:val="005504B1"/>
    <w:rsid w:val="00580E3D"/>
    <w:rsid w:val="00583471"/>
    <w:rsid w:val="005864B3"/>
    <w:rsid w:val="00590A63"/>
    <w:rsid w:val="0059584B"/>
    <w:rsid w:val="005A5366"/>
    <w:rsid w:val="005A78C6"/>
    <w:rsid w:val="005C4090"/>
    <w:rsid w:val="005D5C46"/>
    <w:rsid w:val="005E3626"/>
    <w:rsid w:val="00607A54"/>
    <w:rsid w:val="006269BB"/>
    <w:rsid w:val="00630EDA"/>
    <w:rsid w:val="006369EB"/>
    <w:rsid w:val="00636B1D"/>
    <w:rsid w:val="00637E73"/>
    <w:rsid w:val="006720A9"/>
    <w:rsid w:val="006745ED"/>
    <w:rsid w:val="006865E9"/>
    <w:rsid w:val="00686E9A"/>
    <w:rsid w:val="00691F3E"/>
    <w:rsid w:val="00694BFB"/>
    <w:rsid w:val="0069754A"/>
    <w:rsid w:val="006A106B"/>
    <w:rsid w:val="006C2B6D"/>
    <w:rsid w:val="006C4A4C"/>
    <w:rsid w:val="006C523D"/>
    <w:rsid w:val="006D4036"/>
    <w:rsid w:val="00723434"/>
    <w:rsid w:val="0073299F"/>
    <w:rsid w:val="00792D13"/>
    <w:rsid w:val="007A2C9B"/>
    <w:rsid w:val="007A5259"/>
    <w:rsid w:val="007A7081"/>
    <w:rsid w:val="007D266F"/>
    <w:rsid w:val="007F1CF5"/>
    <w:rsid w:val="00826BE7"/>
    <w:rsid w:val="00834EDE"/>
    <w:rsid w:val="00852437"/>
    <w:rsid w:val="008736AA"/>
    <w:rsid w:val="00891BF2"/>
    <w:rsid w:val="00893EAF"/>
    <w:rsid w:val="008B127A"/>
    <w:rsid w:val="008B7424"/>
    <w:rsid w:val="008D275D"/>
    <w:rsid w:val="008E7967"/>
    <w:rsid w:val="00901A31"/>
    <w:rsid w:val="00922017"/>
    <w:rsid w:val="00932BEF"/>
    <w:rsid w:val="009371D2"/>
    <w:rsid w:val="00947522"/>
    <w:rsid w:val="00954DA4"/>
    <w:rsid w:val="00980327"/>
    <w:rsid w:val="00985B8A"/>
    <w:rsid w:val="00986478"/>
    <w:rsid w:val="009B5557"/>
    <w:rsid w:val="009C3B33"/>
    <w:rsid w:val="009F1067"/>
    <w:rsid w:val="00A31E01"/>
    <w:rsid w:val="00A33492"/>
    <w:rsid w:val="00A46837"/>
    <w:rsid w:val="00A527AD"/>
    <w:rsid w:val="00A57EE2"/>
    <w:rsid w:val="00A675D1"/>
    <w:rsid w:val="00A718CF"/>
    <w:rsid w:val="00A8480E"/>
    <w:rsid w:val="00A85B8C"/>
    <w:rsid w:val="00AA40EF"/>
    <w:rsid w:val="00AB6728"/>
    <w:rsid w:val="00AE1D33"/>
    <w:rsid w:val="00AE48A0"/>
    <w:rsid w:val="00AE61BE"/>
    <w:rsid w:val="00AF1254"/>
    <w:rsid w:val="00AF6367"/>
    <w:rsid w:val="00B16F25"/>
    <w:rsid w:val="00B22EFB"/>
    <w:rsid w:val="00B23CDE"/>
    <w:rsid w:val="00B24422"/>
    <w:rsid w:val="00B25566"/>
    <w:rsid w:val="00B32E0F"/>
    <w:rsid w:val="00B60286"/>
    <w:rsid w:val="00B61FA7"/>
    <w:rsid w:val="00B66010"/>
    <w:rsid w:val="00B66B81"/>
    <w:rsid w:val="00B71E6F"/>
    <w:rsid w:val="00B80C20"/>
    <w:rsid w:val="00B818A1"/>
    <w:rsid w:val="00B844FE"/>
    <w:rsid w:val="00B86B4F"/>
    <w:rsid w:val="00BA1F84"/>
    <w:rsid w:val="00BC408E"/>
    <w:rsid w:val="00BC562B"/>
    <w:rsid w:val="00BC6E85"/>
    <w:rsid w:val="00BD2431"/>
    <w:rsid w:val="00BD617D"/>
    <w:rsid w:val="00BD7E80"/>
    <w:rsid w:val="00BE7BFB"/>
    <w:rsid w:val="00C067F1"/>
    <w:rsid w:val="00C11FE1"/>
    <w:rsid w:val="00C21C15"/>
    <w:rsid w:val="00C33014"/>
    <w:rsid w:val="00C33434"/>
    <w:rsid w:val="00C34869"/>
    <w:rsid w:val="00C36209"/>
    <w:rsid w:val="00C42EB6"/>
    <w:rsid w:val="00C57CAE"/>
    <w:rsid w:val="00C85096"/>
    <w:rsid w:val="00C902A1"/>
    <w:rsid w:val="00CB20EF"/>
    <w:rsid w:val="00CB4448"/>
    <w:rsid w:val="00CB640E"/>
    <w:rsid w:val="00CC1F3B"/>
    <w:rsid w:val="00CD12CB"/>
    <w:rsid w:val="00CD36CF"/>
    <w:rsid w:val="00CD393C"/>
    <w:rsid w:val="00CE72F5"/>
    <w:rsid w:val="00CF1DCA"/>
    <w:rsid w:val="00CF239B"/>
    <w:rsid w:val="00D10A12"/>
    <w:rsid w:val="00D27467"/>
    <w:rsid w:val="00D37514"/>
    <w:rsid w:val="00D46E8D"/>
    <w:rsid w:val="00D51B36"/>
    <w:rsid w:val="00D55E9B"/>
    <w:rsid w:val="00D579FC"/>
    <w:rsid w:val="00D81C16"/>
    <w:rsid w:val="00D86788"/>
    <w:rsid w:val="00DE4CA2"/>
    <w:rsid w:val="00DE526B"/>
    <w:rsid w:val="00DF199D"/>
    <w:rsid w:val="00E01542"/>
    <w:rsid w:val="00E07EEA"/>
    <w:rsid w:val="00E33A8F"/>
    <w:rsid w:val="00E365F1"/>
    <w:rsid w:val="00E42578"/>
    <w:rsid w:val="00E62F48"/>
    <w:rsid w:val="00E831B3"/>
    <w:rsid w:val="00E85D88"/>
    <w:rsid w:val="00E95FBC"/>
    <w:rsid w:val="00EA2FA6"/>
    <w:rsid w:val="00EC1BF4"/>
    <w:rsid w:val="00EC5E63"/>
    <w:rsid w:val="00EE08BB"/>
    <w:rsid w:val="00EE70CB"/>
    <w:rsid w:val="00F404D9"/>
    <w:rsid w:val="00F41CA2"/>
    <w:rsid w:val="00F443C0"/>
    <w:rsid w:val="00F62EFB"/>
    <w:rsid w:val="00F939A4"/>
    <w:rsid w:val="00FA6A1A"/>
    <w:rsid w:val="00FA7B09"/>
    <w:rsid w:val="00FB4A3C"/>
    <w:rsid w:val="00FD5B51"/>
    <w:rsid w:val="00FE067E"/>
    <w:rsid w:val="00FE208F"/>
    <w:rsid w:val="00FE741F"/>
    <w:rsid w:val="00F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0E0A26"/>
    <w:rsid w:val="001371F0"/>
    <w:rsid w:val="00263CCA"/>
    <w:rsid w:val="00283311"/>
    <w:rsid w:val="003F6473"/>
    <w:rsid w:val="0059584B"/>
    <w:rsid w:val="007D266F"/>
    <w:rsid w:val="00906F9B"/>
    <w:rsid w:val="00B46A59"/>
    <w:rsid w:val="00BC6E85"/>
    <w:rsid w:val="00E07EEA"/>
    <w:rsid w:val="00EA5273"/>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1797</Words>
  <Characters>9903</Characters>
  <Application>Microsoft Office Word</Application>
  <DocSecurity>0</DocSecurity>
  <Lines>165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Dominic Lisi</cp:lastModifiedBy>
  <cp:revision>9</cp:revision>
  <dcterms:created xsi:type="dcterms:W3CDTF">2026-01-28T19:54:00Z</dcterms:created>
  <dcterms:modified xsi:type="dcterms:W3CDTF">2026-01-29T20:59:00Z</dcterms:modified>
</cp:coreProperties>
</file>