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7DC2" w14:textId="77777777" w:rsidR="00FE067E" w:rsidRPr="006B258F" w:rsidRDefault="003C6034" w:rsidP="00CC1F3B">
      <w:pPr>
        <w:pStyle w:val="TitlePageOrigin"/>
        <w:rPr>
          <w:color w:val="000000" w:themeColor="text1"/>
        </w:rPr>
      </w:pPr>
      <w:r w:rsidRPr="006B258F">
        <w:rPr>
          <w:caps w:val="0"/>
          <w:color w:val="000000" w:themeColor="text1"/>
        </w:rPr>
        <w:t>WEST VIRGINIA LEGISLATURE</w:t>
      </w:r>
    </w:p>
    <w:p w14:paraId="42E04E46" w14:textId="3DEC3205" w:rsidR="00CD36CF" w:rsidRPr="006B258F" w:rsidRDefault="00CD36CF" w:rsidP="00CC1F3B">
      <w:pPr>
        <w:pStyle w:val="TitlePageSession"/>
        <w:rPr>
          <w:color w:val="000000" w:themeColor="text1"/>
        </w:rPr>
      </w:pPr>
      <w:r w:rsidRPr="006B258F">
        <w:rPr>
          <w:color w:val="000000" w:themeColor="text1"/>
        </w:rPr>
        <w:t>20</w:t>
      </w:r>
      <w:r w:rsidR="00EC5E63" w:rsidRPr="006B258F">
        <w:rPr>
          <w:color w:val="000000" w:themeColor="text1"/>
        </w:rPr>
        <w:t>2</w:t>
      </w:r>
      <w:r w:rsidR="00BF67BE" w:rsidRPr="006B258F">
        <w:rPr>
          <w:color w:val="000000" w:themeColor="text1"/>
        </w:rPr>
        <w:t>6</w:t>
      </w:r>
      <w:r w:rsidRPr="006B258F">
        <w:rPr>
          <w:color w:val="000000" w:themeColor="text1"/>
        </w:rPr>
        <w:t xml:space="preserve"> </w:t>
      </w:r>
      <w:r w:rsidR="003C6034" w:rsidRPr="006B258F">
        <w:rPr>
          <w:caps w:val="0"/>
          <w:color w:val="000000" w:themeColor="text1"/>
        </w:rPr>
        <w:t>REGULAR SESSION</w:t>
      </w:r>
    </w:p>
    <w:p w14:paraId="3227A241" w14:textId="77777777" w:rsidR="00CD36CF" w:rsidRPr="006B258F" w:rsidRDefault="00A42F00" w:rsidP="00CC1F3B">
      <w:pPr>
        <w:pStyle w:val="TitlePageBillPrefix"/>
        <w:rPr>
          <w:color w:val="000000" w:themeColor="text1"/>
        </w:rPr>
      </w:pPr>
      <w:sdt>
        <w:sdtPr>
          <w:rPr>
            <w:color w:val="000000" w:themeColor="text1"/>
          </w:rPr>
          <w:tag w:val="IntroDate"/>
          <w:id w:val="-1236936958"/>
          <w:placeholder>
            <w:docPart w:val="F69E6DD06ED34363BF0E09731247D896"/>
          </w:placeholder>
          <w:text/>
        </w:sdtPr>
        <w:sdtEndPr/>
        <w:sdtContent>
          <w:r w:rsidR="00AE48A0" w:rsidRPr="006B258F">
            <w:rPr>
              <w:color w:val="000000" w:themeColor="text1"/>
            </w:rPr>
            <w:t>Introduced</w:t>
          </w:r>
        </w:sdtContent>
      </w:sdt>
    </w:p>
    <w:p w14:paraId="358874C0" w14:textId="32B6104F" w:rsidR="00CD36CF" w:rsidRPr="006B258F" w:rsidRDefault="00A42F00" w:rsidP="00CC1F3B">
      <w:pPr>
        <w:pStyle w:val="BillNumber"/>
        <w:rPr>
          <w:color w:val="000000" w:themeColor="text1"/>
        </w:rPr>
      </w:pPr>
      <w:sdt>
        <w:sdtPr>
          <w:rPr>
            <w:color w:val="000000" w:themeColor="text1"/>
          </w:rPr>
          <w:tag w:val="Chamber"/>
          <w:id w:val="893011969"/>
          <w:lock w:val="sdtLocked"/>
          <w:placeholder>
            <w:docPart w:val="49AB80D714BC436DBF5B894B0EA9994A"/>
          </w:placeholder>
          <w:dropDownList>
            <w:listItem w:displayText="House" w:value="House"/>
            <w:listItem w:displayText="Senate" w:value="Senate"/>
          </w:dropDownList>
        </w:sdtPr>
        <w:sdtEndPr/>
        <w:sdtContent>
          <w:r w:rsidR="000E02BA" w:rsidRPr="006B258F">
            <w:rPr>
              <w:color w:val="000000" w:themeColor="text1"/>
            </w:rPr>
            <w:t>Senate</w:t>
          </w:r>
        </w:sdtContent>
      </w:sdt>
      <w:r w:rsidR="00303684" w:rsidRPr="006B258F">
        <w:rPr>
          <w:color w:val="000000" w:themeColor="text1"/>
        </w:rPr>
        <w:t xml:space="preserve"> </w:t>
      </w:r>
      <w:r w:rsidR="00CD36CF" w:rsidRPr="006B258F">
        <w:rPr>
          <w:color w:val="000000" w:themeColor="text1"/>
        </w:rPr>
        <w:t xml:space="preserve">Bill </w:t>
      </w:r>
      <w:sdt>
        <w:sdtPr>
          <w:rPr>
            <w:color w:val="000000" w:themeColor="text1"/>
          </w:rPr>
          <w:tag w:val="BNum"/>
          <w:id w:val="1645317809"/>
          <w:lock w:val="sdtLocked"/>
          <w:placeholder>
            <w:docPart w:val="61E09D64B91D465C8DE7746D109EFA90"/>
          </w:placeholder>
          <w:text/>
        </w:sdtPr>
        <w:sdtEndPr/>
        <w:sdtContent>
          <w:r w:rsidR="00407DA1">
            <w:rPr>
              <w:color w:val="000000" w:themeColor="text1"/>
            </w:rPr>
            <w:t>70</w:t>
          </w:r>
        </w:sdtContent>
      </w:sdt>
    </w:p>
    <w:p w14:paraId="4EF3BB1F" w14:textId="65CD8DDC" w:rsidR="00CD36CF" w:rsidRPr="006B258F" w:rsidRDefault="00CD36CF" w:rsidP="00CC1F3B">
      <w:pPr>
        <w:pStyle w:val="Sponsors"/>
        <w:rPr>
          <w:color w:val="000000" w:themeColor="text1"/>
        </w:rPr>
      </w:pPr>
      <w:r w:rsidRPr="006B258F">
        <w:rPr>
          <w:color w:val="000000" w:themeColor="text1"/>
        </w:rPr>
        <w:t xml:space="preserve">By </w:t>
      </w:r>
      <w:sdt>
        <w:sdtPr>
          <w:rPr>
            <w:color w:val="000000" w:themeColor="text1"/>
          </w:rPr>
          <w:tag w:val="Sponsors"/>
          <w:id w:val="1589585889"/>
          <w:placeholder>
            <w:docPart w:val="D60E1335DF3C405C804F83FF2C2A139D"/>
          </w:placeholder>
          <w:text w:multiLine="1"/>
        </w:sdtPr>
        <w:sdtEndPr/>
        <w:sdtContent>
          <w:r w:rsidR="000E02BA" w:rsidRPr="006B258F">
            <w:rPr>
              <w:color w:val="000000" w:themeColor="text1"/>
            </w:rPr>
            <w:t>Senator</w:t>
          </w:r>
          <w:r w:rsidR="00A42F00">
            <w:rPr>
              <w:color w:val="000000" w:themeColor="text1"/>
            </w:rPr>
            <w:t>s</w:t>
          </w:r>
          <w:r w:rsidR="000E02BA" w:rsidRPr="006B258F">
            <w:rPr>
              <w:color w:val="000000" w:themeColor="text1"/>
            </w:rPr>
            <w:t xml:space="preserve"> Rucker</w:t>
          </w:r>
          <w:r w:rsidR="00A42F00">
            <w:rPr>
              <w:color w:val="000000" w:themeColor="text1"/>
            </w:rPr>
            <w:t xml:space="preserve"> and Willis</w:t>
          </w:r>
        </w:sdtContent>
      </w:sdt>
    </w:p>
    <w:p w14:paraId="775E7823" w14:textId="43B7692D" w:rsidR="00E831B3" w:rsidRPr="006B258F" w:rsidRDefault="00CD36CF" w:rsidP="00CC1F3B">
      <w:pPr>
        <w:pStyle w:val="References"/>
        <w:rPr>
          <w:color w:val="000000" w:themeColor="text1"/>
        </w:rPr>
      </w:pPr>
      <w:r w:rsidRPr="006B258F">
        <w:rPr>
          <w:color w:val="000000" w:themeColor="text1"/>
        </w:rPr>
        <w:t>[</w:t>
      </w:r>
      <w:sdt>
        <w:sdtPr>
          <w:rPr>
            <w:color w:val="auto"/>
          </w:rPr>
          <w:tag w:val="References"/>
          <w:id w:val="-1043047873"/>
          <w:placeholder>
            <w:docPart w:val="990090E3F6DD493CA1486C34ECCBEB6B"/>
          </w:placeholder>
          <w:text w:multiLine="1"/>
        </w:sdtPr>
        <w:sdtEndPr/>
        <w:sdtContent>
          <w:r w:rsidR="00407DA1" w:rsidRPr="00407DA1">
            <w:rPr>
              <w:color w:val="auto"/>
            </w:rPr>
            <w:t>Introduced January 14, 2026; referred</w:t>
          </w:r>
          <w:r w:rsidR="00407DA1" w:rsidRPr="00407DA1">
            <w:rPr>
              <w:color w:val="auto"/>
            </w:rPr>
            <w:br/>
            <w:t xml:space="preserve">to the Committee on </w:t>
          </w:r>
          <w:r w:rsidR="00325D00">
            <w:rPr>
              <w:color w:val="auto"/>
            </w:rPr>
            <w:t>Government Organization; and then to the Committee on the Judiciary</w:t>
          </w:r>
        </w:sdtContent>
      </w:sdt>
      <w:r w:rsidRPr="006B258F">
        <w:rPr>
          <w:color w:val="000000" w:themeColor="text1"/>
        </w:rPr>
        <w:t>]</w:t>
      </w:r>
    </w:p>
    <w:p w14:paraId="7E33DBC9" w14:textId="038E1E68" w:rsidR="00303684" w:rsidRPr="006B258F" w:rsidRDefault="0000526A" w:rsidP="00CC1F3B">
      <w:pPr>
        <w:pStyle w:val="TitleSection"/>
        <w:rPr>
          <w:color w:val="000000" w:themeColor="text1"/>
        </w:rPr>
      </w:pPr>
      <w:r w:rsidRPr="006B258F">
        <w:rPr>
          <w:color w:val="000000" w:themeColor="text1"/>
        </w:rPr>
        <w:lastRenderedPageBreak/>
        <w:t>A BILL</w:t>
      </w:r>
      <w:r w:rsidR="00681F1B" w:rsidRPr="006B258F">
        <w:rPr>
          <w:color w:val="000000" w:themeColor="text1"/>
        </w:rPr>
        <w:t xml:space="preserve"> to amend the Code of West Virginia, 1931, as amended, by </w:t>
      </w:r>
      <w:r w:rsidR="00486BB7" w:rsidRPr="006B258F">
        <w:rPr>
          <w:color w:val="000000" w:themeColor="text1"/>
        </w:rPr>
        <w:t>adding</w:t>
      </w:r>
      <w:r w:rsidR="00681F1B" w:rsidRPr="006B258F">
        <w:rPr>
          <w:color w:val="000000" w:themeColor="text1"/>
        </w:rPr>
        <w:t xml:space="preserve"> a new article</w:t>
      </w:r>
      <w:r w:rsidR="00BC1226" w:rsidRPr="006B258F">
        <w:rPr>
          <w:color w:val="000000" w:themeColor="text1"/>
        </w:rPr>
        <w:t>,</w:t>
      </w:r>
      <w:r w:rsidR="00681F1B" w:rsidRPr="006B258F">
        <w:rPr>
          <w:color w:val="000000" w:themeColor="text1"/>
        </w:rPr>
        <w:t xml:space="preserve"> designated §5-3</w:t>
      </w:r>
      <w:r w:rsidR="00BF67BE" w:rsidRPr="006B258F">
        <w:rPr>
          <w:color w:val="000000" w:themeColor="text1"/>
        </w:rPr>
        <w:t>4</w:t>
      </w:r>
      <w:r w:rsidR="00681F1B" w:rsidRPr="006B258F">
        <w:rPr>
          <w:color w:val="000000" w:themeColor="text1"/>
        </w:rPr>
        <w:t>-1 and §5-3</w:t>
      </w:r>
      <w:r w:rsidR="00BF67BE" w:rsidRPr="006B258F">
        <w:rPr>
          <w:color w:val="000000" w:themeColor="text1"/>
        </w:rPr>
        <w:t>4</w:t>
      </w:r>
      <w:r w:rsidR="00681F1B" w:rsidRPr="006B258F">
        <w:rPr>
          <w:color w:val="000000" w:themeColor="text1"/>
        </w:rPr>
        <w:t>-2</w:t>
      </w:r>
      <w:r w:rsidR="00486BB7" w:rsidRPr="006B258F">
        <w:rPr>
          <w:color w:val="000000" w:themeColor="text1"/>
        </w:rPr>
        <w:t>,</w:t>
      </w:r>
      <w:r w:rsidR="00681F1B" w:rsidRPr="006B258F">
        <w:rPr>
          <w:color w:val="000000" w:themeColor="text1"/>
        </w:rPr>
        <w:t xml:space="preserve"> relating to protecting state and local government systems and data, and their ability to protect citizens' data and access to government systems, from cyberattacks and surveillance by adverse foreign interests by prohibiting the use or procurement of any software, application, or </w:t>
      </w:r>
      <w:r w:rsidR="00760D22" w:rsidRPr="006B258F">
        <w:rPr>
          <w:color w:val="000000" w:themeColor="text1"/>
        </w:rPr>
        <w:t xml:space="preserve">artificial intelligence </w:t>
      </w:r>
      <w:r w:rsidR="00681F1B" w:rsidRPr="006B258F">
        <w:rPr>
          <w:color w:val="000000" w:themeColor="text1"/>
        </w:rPr>
        <w:t xml:space="preserve">tool that is owned by any entity located in a designated foreign adversary nation. </w:t>
      </w:r>
    </w:p>
    <w:p w14:paraId="26839EA3" w14:textId="77777777" w:rsidR="00303684" w:rsidRPr="006B258F" w:rsidRDefault="00303684" w:rsidP="00CC1F3B">
      <w:pPr>
        <w:pStyle w:val="EnactingClause"/>
        <w:rPr>
          <w:color w:val="000000" w:themeColor="text1"/>
        </w:rPr>
      </w:pPr>
      <w:r w:rsidRPr="006B258F">
        <w:rPr>
          <w:color w:val="000000" w:themeColor="text1"/>
        </w:rPr>
        <w:t>Be it enacted by the Legislature of West Virginia:</w:t>
      </w:r>
    </w:p>
    <w:p w14:paraId="2269AD5B" w14:textId="77777777" w:rsidR="003C6034" w:rsidRPr="006B258F" w:rsidRDefault="003C6034" w:rsidP="00CC1F3B">
      <w:pPr>
        <w:pStyle w:val="EnactingClause"/>
        <w:rPr>
          <w:color w:val="000000" w:themeColor="text1"/>
        </w:rPr>
        <w:sectPr w:rsidR="003C6034" w:rsidRPr="006B258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1E9C4C" w14:textId="539C1595" w:rsidR="000E02BA" w:rsidRPr="006B258F" w:rsidRDefault="000E02BA" w:rsidP="000E02BA">
      <w:pPr>
        <w:pStyle w:val="ArticleHeading"/>
        <w:rPr>
          <w:color w:val="000000" w:themeColor="text1"/>
          <w:u w:val="single"/>
        </w:rPr>
      </w:pPr>
      <w:r w:rsidRPr="006B258F">
        <w:rPr>
          <w:color w:val="000000" w:themeColor="text1"/>
          <w:u w:val="single"/>
        </w:rPr>
        <w:t xml:space="preserve">Article </w:t>
      </w:r>
      <w:r w:rsidR="00FF2FAF" w:rsidRPr="006B258F">
        <w:rPr>
          <w:color w:val="000000" w:themeColor="text1"/>
          <w:u w:val="single"/>
        </w:rPr>
        <w:t>3</w:t>
      </w:r>
      <w:r w:rsidR="00BF67BE" w:rsidRPr="006B258F">
        <w:rPr>
          <w:color w:val="000000" w:themeColor="text1"/>
          <w:u w:val="single"/>
        </w:rPr>
        <w:t>4</w:t>
      </w:r>
      <w:r w:rsidR="00FF2FAF" w:rsidRPr="006B258F">
        <w:rPr>
          <w:color w:val="000000" w:themeColor="text1"/>
          <w:u w:val="single"/>
        </w:rPr>
        <w:t>. Data Protection Act.</w:t>
      </w:r>
    </w:p>
    <w:p w14:paraId="43DDC286" w14:textId="696926B5" w:rsidR="00FF2FAF" w:rsidRPr="006B258F" w:rsidRDefault="00FF2FAF" w:rsidP="00FF2FAF">
      <w:pPr>
        <w:pStyle w:val="SectionHeading"/>
        <w:rPr>
          <w:color w:val="000000" w:themeColor="text1"/>
          <w:u w:val="single"/>
        </w:rPr>
      </w:pPr>
      <w:r w:rsidRPr="006B258F">
        <w:rPr>
          <w:color w:val="000000" w:themeColor="text1"/>
          <w:u w:val="single"/>
        </w:rPr>
        <w:t>§5-3</w:t>
      </w:r>
      <w:r w:rsidR="00BF67BE" w:rsidRPr="006B258F">
        <w:rPr>
          <w:color w:val="000000" w:themeColor="text1"/>
          <w:u w:val="single"/>
        </w:rPr>
        <w:t>4</w:t>
      </w:r>
      <w:r w:rsidRPr="006B258F">
        <w:rPr>
          <w:color w:val="000000" w:themeColor="text1"/>
          <w:u w:val="single"/>
        </w:rPr>
        <w:t xml:space="preserve">-1. Definitions. </w:t>
      </w:r>
    </w:p>
    <w:p w14:paraId="15E410D9" w14:textId="7468E7C8" w:rsidR="00FF2FAF" w:rsidRPr="006B258F" w:rsidRDefault="00FF2FAF" w:rsidP="00FF2FAF">
      <w:pPr>
        <w:pStyle w:val="SectionBody"/>
        <w:rPr>
          <w:color w:val="000000" w:themeColor="text1"/>
          <w:u w:val="single"/>
        </w:rPr>
      </w:pPr>
      <w:r w:rsidRPr="006B258F">
        <w:rPr>
          <w:color w:val="000000" w:themeColor="text1"/>
          <w:u w:val="single"/>
        </w:rPr>
        <w:t>(a) "State agency" means an association, authority, board, department, commission, independent agency, institution, system, office, society, or other body in state government created or authorized to be created by the Constitution of West Virginia or any law.</w:t>
      </w:r>
    </w:p>
    <w:p w14:paraId="6AA7142D" w14:textId="428239F9" w:rsidR="00FF2FAF" w:rsidRPr="006B258F" w:rsidRDefault="00FF2FAF" w:rsidP="00FF2FAF">
      <w:pPr>
        <w:pStyle w:val="SectionBody"/>
        <w:rPr>
          <w:color w:val="000000" w:themeColor="text1"/>
          <w:u w:val="single"/>
        </w:rPr>
      </w:pPr>
      <w:r w:rsidRPr="006B258F">
        <w:rPr>
          <w:color w:val="000000" w:themeColor="text1"/>
          <w:u w:val="single"/>
        </w:rPr>
        <w:t>(b) "Foreign count</w:t>
      </w:r>
      <w:r w:rsidR="00681F1B" w:rsidRPr="006B258F">
        <w:rPr>
          <w:color w:val="000000" w:themeColor="text1"/>
          <w:u w:val="single"/>
        </w:rPr>
        <w:t>r</w:t>
      </w:r>
      <w:r w:rsidRPr="006B258F">
        <w:rPr>
          <w:color w:val="000000" w:themeColor="text1"/>
          <w:u w:val="single"/>
        </w:rPr>
        <w:t>y of concern" means foreign adversaries, as designated by 15 C.F.R. § 791.4.</w:t>
      </w:r>
    </w:p>
    <w:p w14:paraId="0F64CF89" w14:textId="0BFACAB7" w:rsidR="0023673D" w:rsidRPr="006B258F" w:rsidRDefault="00FF2FAF" w:rsidP="00FF2FAF">
      <w:pPr>
        <w:pStyle w:val="SectionHeading"/>
        <w:rPr>
          <w:color w:val="000000" w:themeColor="text1"/>
          <w:u w:val="single"/>
        </w:rPr>
        <w:sectPr w:rsidR="0023673D" w:rsidRPr="006B258F" w:rsidSect="00DF199D">
          <w:type w:val="continuous"/>
          <w:pgSz w:w="12240" w:h="15840" w:code="1"/>
          <w:pgMar w:top="1440" w:right="1440" w:bottom="1440" w:left="1440" w:header="720" w:footer="720" w:gutter="0"/>
          <w:lnNumType w:countBy="1" w:restart="newSection"/>
          <w:cols w:space="720"/>
          <w:titlePg/>
          <w:docGrid w:linePitch="360"/>
        </w:sectPr>
      </w:pPr>
      <w:r w:rsidRPr="006B258F">
        <w:rPr>
          <w:color w:val="000000" w:themeColor="text1"/>
          <w:u w:val="single"/>
        </w:rPr>
        <w:t>§5-3</w:t>
      </w:r>
      <w:r w:rsidR="00BF67BE" w:rsidRPr="006B258F">
        <w:rPr>
          <w:color w:val="000000" w:themeColor="text1"/>
          <w:u w:val="single"/>
        </w:rPr>
        <w:t>4</w:t>
      </w:r>
      <w:r w:rsidRPr="006B258F">
        <w:rPr>
          <w:color w:val="000000" w:themeColor="text1"/>
          <w:u w:val="single"/>
        </w:rPr>
        <w:t>-2. Ban.</w:t>
      </w:r>
    </w:p>
    <w:p w14:paraId="19BF9685" w14:textId="1FF293A4" w:rsidR="00FF2FAF" w:rsidRPr="006B258F" w:rsidRDefault="00FF2FAF" w:rsidP="0023673D">
      <w:pPr>
        <w:pStyle w:val="SectionBody"/>
        <w:rPr>
          <w:color w:val="000000" w:themeColor="text1"/>
          <w:u w:val="single"/>
        </w:rPr>
      </w:pPr>
      <w:r w:rsidRPr="006B258F">
        <w:rPr>
          <w:color w:val="000000" w:themeColor="text1"/>
          <w:u w:val="single"/>
        </w:rPr>
        <w:t>(a) All officials, employees, or contractors of any state agency, other than a law enforcement officer</w:t>
      </w:r>
      <w:r w:rsidR="00DB4F66" w:rsidRPr="006B258F">
        <w:rPr>
          <w:color w:val="000000" w:themeColor="text1"/>
          <w:u w:val="single"/>
        </w:rPr>
        <w:t>, as defined in §15-2-25B(j), for law enforcement purposes, shall prohibit the following on any state-owned or state-leased device capable of accessing the internet:</w:t>
      </w:r>
    </w:p>
    <w:p w14:paraId="4757DE40" w14:textId="0511E783" w:rsidR="00DB4F66" w:rsidRPr="006B258F" w:rsidRDefault="00DB4F66" w:rsidP="00DB4F66">
      <w:pPr>
        <w:pStyle w:val="SectionBody"/>
        <w:rPr>
          <w:color w:val="000000" w:themeColor="text1"/>
          <w:u w:val="single"/>
        </w:rPr>
      </w:pPr>
      <w:r w:rsidRPr="006B258F">
        <w:rPr>
          <w:color w:val="000000" w:themeColor="text1"/>
          <w:u w:val="single"/>
        </w:rPr>
        <w:t xml:space="preserve">(1) </w:t>
      </w:r>
      <w:r w:rsidR="00834952" w:rsidRPr="006B258F">
        <w:rPr>
          <w:color w:val="000000" w:themeColor="text1"/>
          <w:u w:val="single"/>
        </w:rPr>
        <w:t>T</w:t>
      </w:r>
      <w:r w:rsidRPr="006B258F">
        <w:rPr>
          <w:color w:val="000000" w:themeColor="text1"/>
          <w:u w:val="single"/>
        </w:rPr>
        <w:t>he download and/or use of any social media application, channel, or platform that is owned by an entity in a foreign count</w:t>
      </w:r>
      <w:r w:rsidR="00486BB7" w:rsidRPr="006B258F">
        <w:rPr>
          <w:color w:val="000000" w:themeColor="text1"/>
          <w:u w:val="single"/>
        </w:rPr>
        <w:t>r</w:t>
      </w:r>
      <w:r w:rsidRPr="006B258F">
        <w:rPr>
          <w:color w:val="000000" w:themeColor="text1"/>
          <w:u w:val="single"/>
        </w:rPr>
        <w:t>y of concern; and</w:t>
      </w:r>
    </w:p>
    <w:p w14:paraId="7FA19034" w14:textId="28EC36F2" w:rsidR="00DB4F66" w:rsidRPr="006B258F" w:rsidRDefault="00DB4F66" w:rsidP="00DB4F66">
      <w:pPr>
        <w:pStyle w:val="SectionBody"/>
        <w:rPr>
          <w:color w:val="000000" w:themeColor="text1"/>
          <w:u w:val="single"/>
        </w:rPr>
      </w:pPr>
      <w:r w:rsidRPr="006B258F">
        <w:rPr>
          <w:color w:val="000000" w:themeColor="text1"/>
          <w:u w:val="single"/>
        </w:rPr>
        <w:t xml:space="preserve">(2) </w:t>
      </w:r>
      <w:r w:rsidR="00834952" w:rsidRPr="006B258F">
        <w:rPr>
          <w:color w:val="000000" w:themeColor="text1"/>
          <w:u w:val="single"/>
        </w:rPr>
        <w:t>A</w:t>
      </w:r>
      <w:r w:rsidRPr="006B258F">
        <w:rPr>
          <w:color w:val="000000" w:themeColor="text1"/>
          <w:u w:val="single"/>
        </w:rPr>
        <w:t>ccessing the website of any social media application, channel, or platform that is owned by an entity in a foreign count</w:t>
      </w:r>
      <w:r w:rsidR="00486BB7" w:rsidRPr="006B258F">
        <w:rPr>
          <w:color w:val="000000" w:themeColor="text1"/>
          <w:u w:val="single"/>
        </w:rPr>
        <w:t>r</w:t>
      </w:r>
      <w:r w:rsidRPr="006B258F">
        <w:rPr>
          <w:color w:val="000000" w:themeColor="text1"/>
          <w:u w:val="single"/>
        </w:rPr>
        <w:t>y of concern.</w:t>
      </w:r>
    </w:p>
    <w:p w14:paraId="0E0FA2B8" w14:textId="60A13628" w:rsidR="00DB4F66" w:rsidRPr="006B258F" w:rsidRDefault="00DB4F66" w:rsidP="00DB4F66">
      <w:pPr>
        <w:pStyle w:val="SectionBody"/>
        <w:rPr>
          <w:color w:val="000000" w:themeColor="text1"/>
          <w:u w:val="single"/>
        </w:rPr>
      </w:pPr>
      <w:r w:rsidRPr="006B258F">
        <w:rPr>
          <w:color w:val="000000" w:themeColor="text1"/>
          <w:u w:val="single"/>
        </w:rPr>
        <w:t xml:space="preserve">(b) All officials, employees, or contractors of a state agency, other than a law enforcement officer for law enforcement purposes, are prohibited from using applications, software, and </w:t>
      </w:r>
      <w:r w:rsidR="00760D22" w:rsidRPr="006B258F">
        <w:rPr>
          <w:color w:val="000000" w:themeColor="text1"/>
          <w:u w:val="single"/>
        </w:rPr>
        <w:t xml:space="preserve">artificial intelligence </w:t>
      </w:r>
      <w:r w:rsidRPr="006B258F">
        <w:rPr>
          <w:color w:val="000000" w:themeColor="text1"/>
          <w:u w:val="single"/>
        </w:rPr>
        <w:t>algorithms that are owned by an entity located in a foreign count</w:t>
      </w:r>
      <w:r w:rsidR="00486BB7" w:rsidRPr="006B258F">
        <w:rPr>
          <w:color w:val="000000" w:themeColor="text1"/>
          <w:u w:val="single"/>
        </w:rPr>
        <w:t>r</w:t>
      </w:r>
      <w:r w:rsidRPr="006B258F">
        <w:rPr>
          <w:color w:val="000000" w:themeColor="text1"/>
          <w:u w:val="single"/>
        </w:rPr>
        <w:t>y of concern.</w:t>
      </w:r>
    </w:p>
    <w:p w14:paraId="4A92FBF7" w14:textId="102D7101" w:rsidR="00DB4F66" w:rsidRPr="006B258F" w:rsidRDefault="00DB4F66" w:rsidP="00DB4F66">
      <w:pPr>
        <w:pStyle w:val="SectionBody"/>
        <w:rPr>
          <w:color w:val="000000" w:themeColor="text1"/>
          <w:u w:val="single"/>
        </w:rPr>
      </w:pPr>
      <w:r w:rsidRPr="006B258F">
        <w:rPr>
          <w:color w:val="000000" w:themeColor="text1"/>
          <w:u w:val="single"/>
        </w:rPr>
        <w:t xml:space="preserve">(c) </w:t>
      </w:r>
      <w:r w:rsidR="00681F1B" w:rsidRPr="006B258F">
        <w:rPr>
          <w:color w:val="000000" w:themeColor="text1"/>
          <w:u w:val="single"/>
        </w:rPr>
        <w:t xml:space="preserve">The ban imposed by this section does not apply to officials, employees, or contractors </w:t>
      </w:r>
      <w:r w:rsidR="00681F1B" w:rsidRPr="006B258F">
        <w:rPr>
          <w:color w:val="000000" w:themeColor="text1"/>
          <w:u w:val="single"/>
        </w:rPr>
        <w:lastRenderedPageBreak/>
        <w:t xml:space="preserve">of a state agency who have obtained a written waiver from the Secretary of State for purposes of and limited to the performance of their duties. </w:t>
      </w:r>
    </w:p>
    <w:p w14:paraId="7C1C6A6D" w14:textId="77777777" w:rsidR="00C33014" w:rsidRPr="006B258F" w:rsidRDefault="00C33014" w:rsidP="00CC1F3B">
      <w:pPr>
        <w:pStyle w:val="Note"/>
        <w:rPr>
          <w:color w:val="000000" w:themeColor="text1"/>
        </w:rPr>
      </w:pPr>
    </w:p>
    <w:p w14:paraId="692BCDAF" w14:textId="4665CDE3" w:rsidR="006865E9" w:rsidRPr="006B258F" w:rsidRDefault="00CF1DCA" w:rsidP="00CC1F3B">
      <w:pPr>
        <w:pStyle w:val="Note"/>
        <w:rPr>
          <w:color w:val="000000" w:themeColor="text1"/>
        </w:rPr>
      </w:pPr>
      <w:r w:rsidRPr="006B258F">
        <w:rPr>
          <w:color w:val="000000" w:themeColor="text1"/>
        </w:rPr>
        <w:t>NOTE: The</w:t>
      </w:r>
      <w:r w:rsidR="006865E9" w:rsidRPr="006B258F">
        <w:rPr>
          <w:color w:val="000000" w:themeColor="text1"/>
        </w:rPr>
        <w:t xml:space="preserve"> purpose of this bill is to </w:t>
      </w:r>
      <w:bookmarkStart w:id="0" w:name="_Hlk185322052"/>
      <w:r w:rsidR="000E02BA" w:rsidRPr="006B258F">
        <w:rPr>
          <w:color w:val="000000" w:themeColor="text1"/>
        </w:rPr>
        <w:t xml:space="preserve">protect state and local government systems and data, and their ability to protect citizens' data and access to government systems, from cyberattacks and surveillance by adverse foreign interests by prohibiting the use or procurement of any software, application, or </w:t>
      </w:r>
      <w:r w:rsidR="00760D22" w:rsidRPr="006B258F">
        <w:rPr>
          <w:color w:val="000000" w:themeColor="text1"/>
        </w:rPr>
        <w:t>artificial intelligence</w:t>
      </w:r>
      <w:r w:rsidR="000E02BA" w:rsidRPr="006B258F">
        <w:rPr>
          <w:color w:val="000000" w:themeColor="text1"/>
        </w:rPr>
        <w:t xml:space="preserve"> tool that is owned by any entity located in a designated foreign adversary nation.</w:t>
      </w:r>
    </w:p>
    <w:bookmarkEnd w:id="0"/>
    <w:p w14:paraId="507E969A" w14:textId="77777777" w:rsidR="006865E9" w:rsidRPr="006B258F" w:rsidRDefault="00AE48A0" w:rsidP="00CC1F3B">
      <w:pPr>
        <w:pStyle w:val="Note"/>
        <w:rPr>
          <w:color w:val="000000" w:themeColor="text1"/>
        </w:rPr>
      </w:pPr>
      <w:r w:rsidRPr="006B258F">
        <w:rPr>
          <w:color w:val="000000" w:themeColor="text1"/>
        </w:rPr>
        <w:t>Strike-throughs indicate language that would be stricken from a heading or the present law and underscoring indicates new language that would be added.</w:t>
      </w:r>
    </w:p>
    <w:sectPr w:rsidR="006865E9" w:rsidRPr="006B258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566A" w14:textId="77777777" w:rsidR="00AB75E0" w:rsidRPr="00B844FE" w:rsidRDefault="00AB75E0" w:rsidP="00B844FE">
      <w:r>
        <w:separator/>
      </w:r>
    </w:p>
  </w:endnote>
  <w:endnote w:type="continuationSeparator" w:id="0">
    <w:p w14:paraId="11000563" w14:textId="77777777" w:rsidR="00AB75E0" w:rsidRPr="00B844FE" w:rsidRDefault="00AB75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C150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2E20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D883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7E98" w14:textId="77777777" w:rsidR="00AB75E0" w:rsidRPr="00B844FE" w:rsidRDefault="00AB75E0" w:rsidP="00B844FE">
      <w:r>
        <w:separator/>
      </w:r>
    </w:p>
  </w:footnote>
  <w:footnote w:type="continuationSeparator" w:id="0">
    <w:p w14:paraId="3A41653F" w14:textId="77777777" w:rsidR="00AB75E0" w:rsidRPr="00B844FE" w:rsidRDefault="00AB75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157F" w14:textId="77777777" w:rsidR="002A0269" w:rsidRPr="00B844FE" w:rsidRDefault="00A42F00">
    <w:pPr>
      <w:pStyle w:val="Header"/>
    </w:pPr>
    <w:sdt>
      <w:sdtPr>
        <w:id w:val="-684364211"/>
        <w:placeholder>
          <w:docPart w:val="49AB80D714BC436DBF5B894B0EA999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AB80D714BC436DBF5B894B0EA999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15A1" w14:textId="1EE367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3673D">
      <w:rPr>
        <w:sz w:val="22"/>
        <w:szCs w:val="22"/>
      </w:rPr>
      <w:t>SB</w:t>
    </w:r>
    <w:r w:rsidR="007A5259" w:rsidRPr="00686E9A">
      <w:rPr>
        <w:sz w:val="22"/>
        <w:szCs w:val="22"/>
      </w:rPr>
      <w:t xml:space="preserve"> </w:t>
    </w:r>
    <w:r w:rsidR="00407DA1">
      <w:rPr>
        <w:sz w:val="22"/>
        <w:szCs w:val="22"/>
      </w:rPr>
      <w:t>70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02BA">
          <w:rPr>
            <w:sz w:val="22"/>
            <w:szCs w:val="22"/>
          </w:rPr>
          <w:t>202</w:t>
        </w:r>
        <w:r w:rsidR="00BF67BE">
          <w:rPr>
            <w:sz w:val="22"/>
            <w:szCs w:val="22"/>
          </w:rPr>
          <w:t>6</w:t>
        </w:r>
        <w:r w:rsidR="000E02BA">
          <w:rPr>
            <w:sz w:val="22"/>
            <w:szCs w:val="22"/>
          </w:rPr>
          <w:t>R</w:t>
        </w:r>
        <w:r w:rsidR="00BF67BE">
          <w:rPr>
            <w:sz w:val="22"/>
            <w:szCs w:val="22"/>
          </w:rPr>
          <w:t>1400</w:t>
        </w:r>
      </w:sdtContent>
    </w:sdt>
  </w:p>
  <w:p w14:paraId="556ABD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39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501E4"/>
    <w:multiLevelType w:val="hybridMultilevel"/>
    <w:tmpl w:val="3D2E579C"/>
    <w:lvl w:ilvl="0" w:tplc="B71C63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82958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E0"/>
    <w:rsid w:val="0000526A"/>
    <w:rsid w:val="000573A9"/>
    <w:rsid w:val="00085D22"/>
    <w:rsid w:val="00093AB0"/>
    <w:rsid w:val="000C5C77"/>
    <w:rsid w:val="000D061C"/>
    <w:rsid w:val="000E02BA"/>
    <w:rsid w:val="000E3912"/>
    <w:rsid w:val="0010070F"/>
    <w:rsid w:val="0015112E"/>
    <w:rsid w:val="001552E7"/>
    <w:rsid w:val="001566B4"/>
    <w:rsid w:val="001975ED"/>
    <w:rsid w:val="001A66B7"/>
    <w:rsid w:val="001C279E"/>
    <w:rsid w:val="001D459E"/>
    <w:rsid w:val="00211F02"/>
    <w:rsid w:val="0022348D"/>
    <w:rsid w:val="0023533A"/>
    <w:rsid w:val="0023673D"/>
    <w:rsid w:val="002368C0"/>
    <w:rsid w:val="0027011C"/>
    <w:rsid w:val="00274200"/>
    <w:rsid w:val="00275740"/>
    <w:rsid w:val="002A0269"/>
    <w:rsid w:val="002F49D4"/>
    <w:rsid w:val="00303684"/>
    <w:rsid w:val="003143F5"/>
    <w:rsid w:val="00314854"/>
    <w:rsid w:val="00325D00"/>
    <w:rsid w:val="00394191"/>
    <w:rsid w:val="003C51CD"/>
    <w:rsid w:val="003C6034"/>
    <w:rsid w:val="00400B5C"/>
    <w:rsid w:val="00406E79"/>
    <w:rsid w:val="00407DA1"/>
    <w:rsid w:val="00436882"/>
    <w:rsid w:val="004368E0"/>
    <w:rsid w:val="00457BB2"/>
    <w:rsid w:val="00486BB7"/>
    <w:rsid w:val="004C13DD"/>
    <w:rsid w:val="004D3ABE"/>
    <w:rsid w:val="004E3441"/>
    <w:rsid w:val="00500579"/>
    <w:rsid w:val="0054079E"/>
    <w:rsid w:val="005A0BEE"/>
    <w:rsid w:val="005A5366"/>
    <w:rsid w:val="006369EB"/>
    <w:rsid w:val="00637E73"/>
    <w:rsid w:val="00681F1B"/>
    <w:rsid w:val="00685DEB"/>
    <w:rsid w:val="006865E9"/>
    <w:rsid w:val="00686E9A"/>
    <w:rsid w:val="00691F3E"/>
    <w:rsid w:val="00694BFB"/>
    <w:rsid w:val="006A106B"/>
    <w:rsid w:val="006B258F"/>
    <w:rsid w:val="006C523D"/>
    <w:rsid w:val="006C6BEA"/>
    <w:rsid w:val="006D4036"/>
    <w:rsid w:val="007310B0"/>
    <w:rsid w:val="00760D22"/>
    <w:rsid w:val="00770681"/>
    <w:rsid w:val="007870D2"/>
    <w:rsid w:val="007A5259"/>
    <w:rsid w:val="007A7081"/>
    <w:rsid w:val="007F1CF5"/>
    <w:rsid w:val="00834952"/>
    <w:rsid w:val="00834EDE"/>
    <w:rsid w:val="008424FA"/>
    <w:rsid w:val="0086046C"/>
    <w:rsid w:val="008736AA"/>
    <w:rsid w:val="008B5764"/>
    <w:rsid w:val="008D275D"/>
    <w:rsid w:val="008F1DF8"/>
    <w:rsid w:val="00946186"/>
    <w:rsid w:val="00980327"/>
    <w:rsid w:val="00986478"/>
    <w:rsid w:val="009B262D"/>
    <w:rsid w:val="009B5557"/>
    <w:rsid w:val="009F1067"/>
    <w:rsid w:val="00A31E01"/>
    <w:rsid w:val="00A42F00"/>
    <w:rsid w:val="00A527AD"/>
    <w:rsid w:val="00A718CF"/>
    <w:rsid w:val="00A84CC4"/>
    <w:rsid w:val="00A9156B"/>
    <w:rsid w:val="00AA069B"/>
    <w:rsid w:val="00AB75E0"/>
    <w:rsid w:val="00AE48A0"/>
    <w:rsid w:val="00AE61BE"/>
    <w:rsid w:val="00B16F25"/>
    <w:rsid w:val="00B24422"/>
    <w:rsid w:val="00B66B81"/>
    <w:rsid w:val="00B70A81"/>
    <w:rsid w:val="00B71E6F"/>
    <w:rsid w:val="00B772E8"/>
    <w:rsid w:val="00B80C20"/>
    <w:rsid w:val="00B844FE"/>
    <w:rsid w:val="00B86B4F"/>
    <w:rsid w:val="00BA1F84"/>
    <w:rsid w:val="00BC1226"/>
    <w:rsid w:val="00BC562B"/>
    <w:rsid w:val="00BF67BE"/>
    <w:rsid w:val="00C33014"/>
    <w:rsid w:val="00C33434"/>
    <w:rsid w:val="00C34869"/>
    <w:rsid w:val="00C42EB6"/>
    <w:rsid w:val="00C62327"/>
    <w:rsid w:val="00C85096"/>
    <w:rsid w:val="00CB20EF"/>
    <w:rsid w:val="00CC1F3B"/>
    <w:rsid w:val="00CD12CB"/>
    <w:rsid w:val="00CD36CF"/>
    <w:rsid w:val="00CF1DCA"/>
    <w:rsid w:val="00D107E4"/>
    <w:rsid w:val="00D579FC"/>
    <w:rsid w:val="00D63EAD"/>
    <w:rsid w:val="00D81C16"/>
    <w:rsid w:val="00DB4F6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F89B"/>
  <w15:chartTrackingRefBased/>
  <w15:docId w15:val="{767FB6CA-8D06-4B3E-9380-63C280A2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E6DD06ED34363BF0E09731247D896"/>
        <w:category>
          <w:name w:val="General"/>
          <w:gallery w:val="placeholder"/>
        </w:category>
        <w:types>
          <w:type w:val="bbPlcHdr"/>
        </w:types>
        <w:behaviors>
          <w:behavior w:val="content"/>
        </w:behaviors>
        <w:guid w:val="{712CB858-F6D8-4FD0-A488-6666F0442D87}"/>
      </w:docPartPr>
      <w:docPartBody>
        <w:p w:rsidR="00304710" w:rsidRDefault="00304710">
          <w:pPr>
            <w:pStyle w:val="F69E6DD06ED34363BF0E09731247D896"/>
          </w:pPr>
          <w:r w:rsidRPr="00B844FE">
            <w:t>Prefix Text</w:t>
          </w:r>
        </w:p>
      </w:docPartBody>
    </w:docPart>
    <w:docPart>
      <w:docPartPr>
        <w:name w:val="49AB80D714BC436DBF5B894B0EA9994A"/>
        <w:category>
          <w:name w:val="General"/>
          <w:gallery w:val="placeholder"/>
        </w:category>
        <w:types>
          <w:type w:val="bbPlcHdr"/>
        </w:types>
        <w:behaviors>
          <w:behavior w:val="content"/>
        </w:behaviors>
        <w:guid w:val="{70830E9E-A83C-45D4-BFC5-E13C37FD7883}"/>
      </w:docPartPr>
      <w:docPartBody>
        <w:p w:rsidR="00304710" w:rsidRDefault="00304710">
          <w:pPr>
            <w:pStyle w:val="49AB80D714BC436DBF5B894B0EA9994A"/>
          </w:pPr>
          <w:r w:rsidRPr="00B844FE">
            <w:t>[Type here]</w:t>
          </w:r>
        </w:p>
      </w:docPartBody>
    </w:docPart>
    <w:docPart>
      <w:docPartPr>
        <w:name w:val="61E09D64B91D465C8DE7746D109EFA90"/>
        <w:category>
          <w:name w:val="General"/>
          <w:gallery w:val="placeholder"/>
        </w:category>
        <w:types>
          <w:type w:val="bbPlcHdr"/>
        </w:types>
        <w:behaviors>
          <w:behavior w:val="content"/>
        </w:behaviors>
        <w:guid w:val="{A8343894-D54A-4C9E-9C85-C2268717A508}"/>
      </w:docPartPr>
      <w:docPartBody>
        <w:p w:rsidR="00304710" w:rsidRDefault="00304710">
          <w:pPr>
            <w:pStyle w:val="61E09D64B91D465C8DE7746D109EFA90"/>
          </w:pPr>
          <w:r w:rsidRPr="00B844FE">
            <w:t>Number</w:t>
          </w:r>
        </w:p>
      </w:docPartBody>
    </w:docPart>
    <w:docPart>
      <w:docPartPr>
        <w:name w:val="D60E1335DF3C405C804F83FF2C2A139D"/>
        <w:category>
          <w:name w:val="General"/>
          <w:gallery w:val="placeholder"/>
        </w:category>
        <w:types>
          <w:type w:val="bbPlcHdr"/>
        </w:types>
        <w:behaviors>
          <w:behavior w:val="content"/>
        </w:behaviors>
        <w:guid w:val="{527D8880-35B9-41B6-81C3-D2F63B5969ED}"/>
      </w:docPartPr>
      <w:docPartBody>
        <w:p w:rsidR="00304710" w:rsidRDefault="00304710">
          <w:pPr>
            <w:pStyle w:val="D60E1335DF3C405C804F83FF2C2A139D"/>
          </w:pPr>
          <w:r w:rsidRPr="00B844FE">
            <w:t>Enter Sponsors Here</w:t>
          </w:r>
        </w:p>
      </w:docPartBody>
    </w:docPart>
    <w:docPart>
      <w:docPartPr>
        <w:name w:val="990090E3F6DD493CA1486C34ECCBEB6B"/>
        <w:category>
          <w:name w:val="General"/>
          <w:gallery w:val="placeholder"/>
        </w:category>
        <w:types>
          <w:type w:val="bbPlcHdr"/>
        </w:types>
        <w:behaviors>
          <w:behavior w:val="content"/>
        </w:behaviors>
        <w:guid w:val="{0D8CC341-349E-45E9-9507-0569CEAE768D}"/>
      </w:docPartPr>
      <w:docPartBody>
        <w:p w:rsidR="00304710" w:rsidRDefault="00304710">
          <w:pPr>
            <w:pStyle w:val="990090E3F6DD493CA1486C34ECCBEB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10"/>
    <w:rsid w:val="001975ED"/>
    <w:rsid w:val="00304710"/>
    <w:rsid w:val="00406E79"/>
    <w:rsid w:val="0054079E"/>
    <w:rsid w:val="008424FA"/>
    <w:rsid w:val="00A84CC4"/>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9E6DD06ED34363BF0E09731247D896">
    <w:name w:val="F69E6DD06ED34363BF0E09731247D896"/>
  </w:style>
  <w:style w:type="paragraph" w:customStyle="1" w:styleId="49AB80D714BC436DBF5B894B0EA9994A">
    <w:name w:val="49AB80D714BC436DBF5B894B0EA9994A"/>
  </w:style>
  <w:style w:type="paragraph" w:customStyle="1" w:styleId="61E09D64B91D465C8DE7746D109EFA90">
    <w:name w:val="61E09D64B91D465C8DE7746D109EFA90"/>
  </w:style>
  <w:style w:type="paragraph" w:customStyle="1" w:styleId="D60E1335DF3C405C804F83FF2C2A139D">
    <w:name w:val="D60E1335DF3C405C804F83FF2C2A139D"/>
  </w:style>
  <w:style w:type="character" w:styleId="PlaceholderText">
    <w:name w:val="Placeholder Text"/>
    <w:basedOn w:val="DefaultParagraphFont"/>
    <w:uiPriority w:val="99"/>
    <w:semiHidden/>
    <w:rPr>
      <w:color w:val="808080"/>
    </w:rPr>
  </w:style>
  <w:style w:type="paragraph" w:customStyle="1" w:styleId="990090E3F6DD493CA1486C34ECCBEB6B">
    <w:name w:val="990090E3F6DD493CA1486C34ECCBE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26</TotalTime>
  <Pages>3</Pages>
  <Words>453</Words>
  <Characters>2416</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Dominic Lisi</cp:lastModifiedBy>
  <cp:revision>8</cp:revision>
  <dcterms:created xsi:type="dcterms:W3CDTF">2025-10-21T18:50:00Z</dcterms:created>
  <dcterms:modified xsi:type="dcterms:W3CDTF">2026-02-05T20:08:00Z</dcterms:modified>
</cp:coreProperties>
</file>