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F63AB" w14:textId="4958CE8C" w:rsidR="00FE067E" w:rsidRPr="00603913" w:rsidRDefault="005303DF" w:rsidP="00CC1F3B">
      <w:pPr>
        <w:pStyle w:val="TitlePageOrigin"/>
        <w:rPr>
          <w:color w:val="auto"/>
        </w:rPr>
      </w:pPr>
      <w:r>
        <w:rPr>
          <w:noProof/>
          <w:color w:val="auto"/>
        </w:rPr>
        <mc:AlternateContent>
          <mc:Choice Requires="wps">
            <w:drawing>
              <wp:anchor distT="0" distB="0" distL="114300" distR="114300" simplePos="0" relativeHeight="251662336" behindDoc="0" locked="0" layoutInCell="1" allowOverlap="1" wp14:anchorId="6EF8A5CA" wp14:editId="0675BD04">
                <wp:simplePos x="0" y="0"/>
                <wp:positionH relativeFrom="column">
                  <wp:posOffset>6007100</wp:posOffset>
                </wp:positionH>
                <wp:positionV relativeFrom="paragraph">
                  <wp:posOffset>2260600</wp:posOffset>
                </wp:positionV>
                <wp:extent cx="635000" cy="476250"/>
                <wp:effectExtent l="0" t="0" r="12700" b="19050"/>
                <wp:wrapNone/>
                <wp:docPr id="81195378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CC96E9D" w14:textId="1D5A2924" w:rsidR="005303DF" w:rsidRPr="005303DF" w:rsidRDefault="005303DF" w:rsidP="005303DF">
                            <w:pPr>
                              <w:spacing w:line="240" w:lineRule="auto"/>
                              <w:jc w:val="center"/>
                              <w:rPr>
                                <w:rFonts w:cs="Arial"/>
                                <w:b/>
                              </w:rPr>
                            </w:pPr>
                            <w:r w:rsidRPr="005303D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F8A5C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0CC96E9D" w14:textId="1D5A2924" w:rsidR="005303DF" w:rsidRPr="005303DF" w:rsidRDefault="005303DF" w:rsidP="005303DF">
                      <w:pPr>
                        <w:spacing w:line="240" w:lineRule="auto"/>
                        <w:jc w:val="center"/>
                        <w:rPr>
                          <w:rFonts w:cs="Arial"/>
                          <w:b/>
                        </w:rPr>
                      </w:pPr>
                      <w:r w:rsidRPr="005303DF">
                        <w:rPr>
                          <w:rFonts w:cs="Arial"/>
                          <w:b/>
                        </w:rPr>
                        <w:t>FISCAL NOTE</w:t>
                      </w:r>
                    </w:p>
                  </w:txbxContent>
                </v:textbox>
              </v:shape>
            </w:pict>
          </mc:Fallback>
        </mc:AlternateContent>
      </w:r>
      <w:r w:rsidR="00CD36CF" w:rsidRPr="00603913">
        <w:rPr>
          <w:color w:val="auto"/>
        </w:rPr>
        <w:t>WEST virginia legislature</w:t>
      </w:r>
    </w:p>
    <w:p w14:paraId="71CF9466" w14:textId="7F80C37B" w:rsidR="00CD36CF" w:rsidRPr="00603913" w:rsidRDefault="00CD36CF" w:rsidP="00CC1F3B">
      <w:pPr>
        <w:pStyle w:val="TitlePageSession"/>
        <w:rPr>
          <w:color w:val="auto"/>
        </w:rPr>
      </w:pPr>
      <w:r w:rsidRPr="00603913">
        <w:rPr>
          <w:color w:val="auto"/>
        </w:rPr>
        <w:t>20</w:t>
      </w:r>
      <w:r w:rsidR="00CB1ADC" w:rsidRPr="00603913">
        <w:rPr>
          <w:color w:val="auto"/>
        </w:rPr>
        <w:t>2</w:t>
      </w:r>
      <w:r w:rsidR="00F07DC2">
        <w:rPr>
          <w:color w:val="auto"/>
        </w:rPr>
        <w:t>6</w:t>
      </w:r>
      <w:r w:rsidRPr="00603913">
        <w:rPr>
          <w:color w:val="auto"/>
        </w:rPr>
        <w:t xml:space="preserve"> regular session</w:t>
      </w:r>
    </w:p>
    <w:p w14:paraId="437D01DE" w14:textId="7CDA3329" w:rsidR="00CD36CF" w:rsidRPr="00603913" w:rsidRDefault="00210DAE" w:rsidP="00CC1F3B">
      <w:pPr>
        <w:pStyle w:val="TitlePageBillPrefix"/>
        <w:rPr>
          <w:color w:val="auto"/>
        </w:rPr>
      </w:pPr>
      <w:r w:rsidRPr="00603913">
        <w:rPr>
          <w:noProof/>
          <w:color w:val="auto"/>
        </w:rPr>
        <mc:AlternateContent>
          <mc:Choice Requires="wps">
            <w:drawing>
              <wp:anchor distT="0" distB="0" distL="114300" distR="114300" simplePos="0" relativeHeight="251661312" behindDoc="0" locked="0" layoutInCell="1" allowOverlap="1" wp14:anchorId="5226A318" wp14:editId="394BF3B7">
                <wp:simplePos x="0" y="0"/>
                <wp:positionH relativeFrom="column">
                  <wp:posOffset>7306854</wp:posOffset>
                </wp:positionH>
                <wp:positionV relativeFrom="paragraph">
                  <wp:posOffset>481874</wp:posOffset>
                </wp:positionV>
                <wp:extent cx="256540" cy="476250"/>
                <wp:effectExtent l="0" t="0" r="10160" b="19050"/>
                <wp:wrapNone/>
                <wp:docPr id="3" name="Fiscal"/>
                <wp:cNvGraphicFramePr/>
                <a:graphic xmlns:a="http://schemas.openxmlformats.org/drawingml/2006/main">
                  <a:graphicData uri="http://schemas.microsoft.com/office/word/2010/wordprocessingShape">
                    <wps:wsp>
                      <wps:cNvSpPr txBox="1"/>
                      <wps:spPr>
                        <a:xfrm>
                          <a:off x="0" y="0"/>
                          <a:ext cx="256540" cy="476250"/>
                        </a:xfrm>
                        <a:prstGeom prst="rect">
                          <a:avLst/>
                        </a:prstGeom>
                        <a:noFill/>
                        <a:ln w="6350">
                          <a:solidFill>
                            <a:prstClr val="black"/>
                          </a:solidFill>
                        </a:ln>
                      </wps:spPr>
                      <wps:txbx>
                        <w:txbxContent>
                          <w:p w14:paraId="36E1D99A" w14:textId="6857DADB" w:rsidR="001A731F" w:rsidRPr="001A731F" w:rsidRDefault="001A731F" w:rsidP="001A731F">
                            <w:pPr>
                              <w:spacing w:line="240" w:lineRule="auto"/>
                              <w:jc w:val="center"/>
                              <w:rPr>
                                <w:rFonts w:cs="Arial"/>
                                <w:b/>
                              </w:rPr>
                            </w:pPr>
                            <w:r w:rsidRPr="001A731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6A318" id="_x0000_s1027" type="#_x0000_t202" style="position:absolute;left:0;text-align:left;margin-left:575.35pt;margin-top:37.95pt;width:20.2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" filled="f" strokeweight=".5pt">
                <v:textbox inset="0,5pt,0,0">
                  <w:txbxContent>
                    <w:p w14:paraId="36E1D99A" w14:textId="6857DADB" w:rsidR="001A731F" w:rsidRPr="001A731F" w:rsidRDefault="001A731F" w:rsidP="001A731F">
                      <w:pPr>
                        <w:spacing w:line="240" w:lineRule="auto"/>
                        <w:jc w:val="center"/>
                        <w:rPr>
                          <w:rFonts w:cs="Arial"/>
                          <w:b/>
                        </w:rPr>
                      </w:pPr>
                      <w:r w:rsidRPr="001A731F">
                        <w:rPr>
                          <w:rFonts w:cs="Arial"/>
                          <w:b/>
                        </w:rPr>
                        <w:t>FISCAL NOTE</w:t>
                      </w:r>
                    </w:p>
                  </w:txbxContent>
                </v:textbox>
              </v:shape>
            </w:pict>
          </mc:Fallback>
        </mc:AlternateContent>
      </w:r>
      <w:r w:rsidR="00554BBA" w:rsidRPr="00603913">
        <w:rPr>
          <w:noProof/>
          <w:color w:val="auto"/>
        </w:rPr>
        <mc:AlternateContent>
          <mc:Choice Requires="wps">
            <w:drawing>
              <wp:anchor distT="0" distB="0" distL="114300" distR="114300" simplePos="0" relativeHeight="251660288" behindDoc="0" locked="0" layoutInCell="1" allowOverlap="1" wp14:anchorId="1F8A48C2" wp14:editId="3E47ED9E">
                <wp:simplePos x="0" y="0"/>
                <wp:positionH relativeFrom="column">
                  <wp:posOffset>7571231</wp:posOffset>
                </wp:positionH>
                <wp:positionV relativeFrom="paragraph">
                  <wp:posOffset>477520</wp:posOffset>
                </wp:positionV>
                <wp:extent cx="157353" cy="476250"/>
                <wp:effectExtent l="0" t="0" r="14605" b="19050"/>
                <wp:wrapNone/>
                <wp:docPr id="2" name="Fiscal"/>
                <wp:cNvGraphicFramePr/>
                <a:graphic xmlns:a="http://schemas.openxmlformats.org/drawingml/2006/main">
                  <a:graphicData uri="http://schemas.microsoft.com/office/word/2010/wordprocessingShape">
                    <wps:wsp>
                      <wps:cNvSpPr txBox="1"/>
                      <wps:spPr>
                        <a:xfrm flipH="1">
                          <a:off x="0" y="0"/>
                          <a:ext cx="157353" cy="476250"/>
                        </a:xfrm>
                        <a:prstGeom prst="rect">
                          <a:avLst/>
                        </a:prstGeom>
                        <a:noFill/>
                        <a:ln w="6350">
                          <a:solidFill>
                            <a:prstClr val="black"/>
                          </a:solidFill>
                        </a:ln>
                      </wps:spPr>
                      <wps:txbx>
                        <w:txbxContent>
                          <w:p w14:paraId="12CF5803" w14:textId="2D3127AA" w:rsidR="0013425C" w:rsidRPr="0013425C" w:rsidRDefault="0013425C" w:rsidP="0013425C">
                            <w:pPr>
                              <w:spacing w:line="240" w:lineRule="auto"/>
                              <w:jc w:val="center"/>
                              <w:rPr>
                                <w:rFonts w:cs="Arial"/>
                                <w:b/>
                              </w:rPr>
                            </w:pPr>
                            <w:r w:rsidRPr="0013425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A48C2" id="_x0000_s1028" type="#_x0000_t202" style="position:absolute;left:0;text-align:left;margin-left:596.15pt;margin-top:37.6pt;width:12.4pt;height:3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" filled="f" strokeweight=".5pt">
                <v:textbox inset="0,5pt,0,0">
                  <w:txbxContent>
                    <w:p w14:paraId="12CF5803" w14:textId="2D3127AA" w:rsidR="0013425C" w:rsidRPr="0013425C" w:rsidRDefault="0013425C" w:rsidP="0013425C">
                      <w:pPr>
                        <w:spacing w:line="240" w:lineRule="auto"/>
                        <w:jc w:val="center"/>
                        <w:rPr>
                          <w:rFonts w:cs="Arial"/>
                          <w:b/>
                        </w:rPr>
                      </w:pPr>
                      <w:r w:rsidRPr="0013425C">
                        <w:rPr>
                          <w:rFonts w:cs="Arial"/>
                          <w:b/>
                        </w:rPr>
                        <w:t>FISCAL NOTE</w:t>
                      </w:r>
                    </w:p>
                  </w:txbxContent>
                </v:textbox>
              </v:shape>
            </w:pict>
          </mc:Fallback>
        </mc:AlternateContent>
      </w:r>
      <w:r w:rsidR="00554BBA" w:rsidRPr="00603913">
        <w:rPr>
          <w:noProof/>
          <w:color w:val="auto"/>
        </w:rPr>
        <mc:AlternateContent>
          <mc:Choice Requires="wps">
            <w:drawing>
              <wp:anchor distT="0" distB="0" distL="114300" distR="114300" simplePos="0" relativeHeight="251659264" behindDoc="0" locked="0" layoutInCell="1" allowOverlap="1" wp14:anchorId="7268D20C" wp14:editId="77B699CE">
                <wp:simplePos x="0" y="0"/>
                <wp:positionH relativeFrom="column">
                  <wp:posOffset>7581900</wp:posOffset>
                </wp:positionH>
                <wp:positionV relativeFrom="paragraph">
                  <wp:posOffset>477520</wp:posOffset>
                </wp:positionV>
                <wp:extent cx="294132" cy="476250"/>
                <wp:effectExtent l="0" t="0" r="10795" b="19050"/>
                <wp:wrapNone/>
                <wp:docPr id="1" name="Fiscal"/>
                <wp:cNvGraphicFramePr/>
                <a:graphic xmlns:a="http://schemas.openxmlformats.org/drawingml/2006/main">
                  <a:graphicData uri="http://schemas.microsoft.com/office/word/2010/wordprocessingShape">
                    <wps:wsp>
                      <wps:cNvSpPr txBox="1"/>
                      <wps:spPr>
                        <a:xfrm>
                          <a:off x="0" y="0"/>
                          <a:ext cx="294132" cy="476250"/>
                        </a:xfrm>
                        <a:prstGeom prst="rect">
                          <a:avLst/>
                        </a:prstGeom>
                        <a:noFill/>
                        <a:ln w="6350">
                          <a:solidFill>
                            <a:prstClr val="black"/>
                          </a:solidFill>
                        </a:ln>
                      </wps:spPr>
                      <wps:txbx>
                        <w:txbxContent>
                          <w:p w14:paraId="261955B0" w14:textId="6F920199" w:rsidR="001F0B7B" w:rsidRPr="001F0B7B" w:rsidRDefault="001F0B7B" w:rsidP="001F0B7B">
                            <w:pPr>
                              <w:spacing w:line="240" w:lineRule="auto"/>
                              <w:jc w:val="center"/>
                              <w:rPr>
                                <w:rFonts w:cs="Arial"/>
                                <w:b/>
                              </w:rPr>
                            </w:pPr>
                            <w:r w:rsidRPr="001F0B7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8D20C" id="_x0000_s1029" type="#_x0000_t202" style="position:absolute;left:0;text-align:left;margin-left:597pt;margin-top:37.6pt;width:23.1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" filled="f" strokeweight=".5pt">
                <v:textbox inset="0,5pt,0,0">
                  <w:txbxContent>
                    <w:p w14:paraId="261955B0" w14:textId="6F920199" w:rsidR="001F0B7B" w:rsidRPr="001F0B7B" w:rsidRDefault="001F0B7B" w:rsidP="001F0B7B">
                      <w:pPr>
                        <w:spacing w:line="240" w:lineRule="auto"/>
                        <w:jc w:val="center"/>
                        <w:rPr>
                          <w:rFonts w:cs="Arial"/>
                          <w:b/>
                        </w:rPr>
                      </w:pPr>
                      <w:r w:rsidRPr="001F0B7B">
                        <w:rPr>
                          <w:rFonts w:cs="Arial"/>
                          <w:b/>
                        </w:rPr>
                        <w:t>FISCAL NOTE</w:t>
                      </w:r>
                    </w:p>
                  </w:txbxContent>
                </v:textbox>
              </v:shape>
            </w:pict>
          </mc:Fallback>
        </mc:AlternateContent>
      </w:r>
      <w:sdt>
        <w:sdtPr>
          <w:rPr>
            <w:color w:val="auto"/>
          </w:rPr>
          <w:tag w:val="IntroDate"/>
          <w:id w:val="-1236936958"/>
          <w:placeholder>
            <w:docPart w:val="C3B307651B904D378A5FF67827E81709"/>
          </w:placeholder>
          <w:text/>
        </w:sdtPr>
        <w:sdtEndPr/>
        <w:sdtContent>
          <w:r w:rsidR="00AE48A0" w:rsidRPr="00603913">
            <w:rPr>
              <w:color w:val="auto"/>
            </w:rPr>
            <w:t>Introduced</w:t>
          </w:r>
        </w:sdtContent>
      </w:sdt>
    </w:p>
    <w:p w14:paraId="2DBD8262" w14:textId="16BC59F6" w:rsidR="00CD36CF" w:rsidRPr="00603913" w:rsidRDefault="00DA18E3" w:rsidP="00554BBA">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6C7CA4">
            <w:rPr>
              <w:color w:val="auto"/>
            </w:rPr>
            <w:t>Senate</w:t>
          </w:r>
        </w:sdtContent>
      </w:sdt>
      <w:r w:rsidR="00303684" w:rsidRPr="00603913">
        <w:rPr>
          <w:color w:val="auto"/>
        </w:rPr>
        <w:t xml:space="preserve"> </w:t>
      </w:r>
      <w:r w:rsidR="00CD36CF" w:rsidRPr="00603913">
        <w:rPr>
          <w:color w:val="auto"/>
        </w:rPr>
        <w:t xml:space="preserve">Bill </w:t>
      </w:r>
      <w:sdt>
        <w:sdtPr>
          <w:rPr>
            <w:color w:val="auto"/>
          </w:rPr>
          <w:tag w:val="BNum"/>
          <w:id w:val="1645317809"/>
          <w:lock w:val="sdtLocked"/>
          <w:placeholder>
            <w:docPart w:val="7CD44D7481684EFBB2169CAE07E0AB86"/>
          </w:placeholder>
          <w:text/>
        </w:sdtPr>
        <w:sdtEndPr/>
        <w:sdtContent>
          <w:r w:rsidR="007301BF">
            <w:rPr>
              <w:color w:val="auto"/>
            </w:rPr>
            <w:t>725</w:t>
          </w:r>
        </w:sdtContent>
      </w:sdt>
    </w:p>
    <w:p w14:paraId="5A3FB02F" w14:textId="0954DF80" w:rsidR="00CD36CF" w:rsidRPr="00603913" w:rsidRDefault="00CD36CF" w:rsidP="00CC1F3B">
      <w:pPr>
        <w:pStyle w:val="Sponsors"/>
        <w:rPr>
          <w:color w:val="auto"/>
        </w:rPr>
      </w:pPr>
      <w:r w:rsidRPr="00603913">
        <w:rPr>
          <w:color w:val="auto"/>
        </w:rPr>
        <w:t xml:space="preserve">By </w:t>
      </w:r>
      <w:sdt>
        <w:sdtPr>
          <w:rPr>
            <w:color w:val="auto"/>
          </w:rPr>
          <w:tag w:val="Sponsors"/>
          <w:id w:val="1589585889"/>
          <w:placeholder>
            <w:docPart w:val="BC6A277E70A54C5D83F0F91084EB54B0"/>
          </w:placeholder>
          <w:text w:multiLine="1"/>
        </w:sdtPr>
        <w:sdtEndPr/>
        <w:sdtContent>
          <w:r w:rsidR="006C7CA4">
            <w:rPr>
              <w:color w:val="auto"/>
            </w:rPr>
            <w:t>Senator</w:t>
          </w:r>
          <w:r w:rsidR="00CD0ED2" w:rsidRPr="00603913">
            <w:rPr>
              <w:color w:val="auto"/>
            </w:rPr>
            <w:t xml:space="preserve"> Barnhart</w:t>
          </w:r>
        </w:sdtContent>
      </w:sdt>
    </w:p>
    <w:p w14:paraId="5856D8F5" w14:textId="75E40BDD" w:rsidR="00E831B3" w:rsidRPr="00603913" w:rsidRDefault="00CD36CF" w:rsidP="00CC1F3B">
      <w:pPr>
        <w:pStyle w:val="References"/>
        <w:rPr>
          <w:color w:val="auto"/>
        </w:rPr>
      </w:pPr>
      <w:r w:rsidRPr="00603913">
        <w:rPr>
          <w:color w:val="auto"/>
        </w:rPr>
        <w:t>[</w:t>
      </w:r>
      <w:sdt>
        <w:sdtPr>
          <w:rPr>
            <w:color w:val="auto"/>
          </w:rPr>
          <w:tag w:val="References"/>
          <w:id w:val="-1420637913"/>
          <w:placeholder>
            <w:docPart w:val="C269076AF436464E975EB5793F7C388C"/>
          </w:placeholder>
          <w:text w:multiLine="1"/>
        </w:sdtPr>
        <w:sdtEndPr/>
        <w:sdtContent>
          <w:r w:rsidR="00F07DC2" w:rsidRPr="004142FC">
            <w:rPr>
              <w:color w:val="auto"/>
            </w:rPr>
            <w:t>Introduced</w:t>
          </w:r>
          <w:r w:rsidR="007301BF">
            <w:rPr>
              <w:color w:val="auto"/>
            </w:rPr>
            <w:t xml:space="preserve"> February 3, 2026</w:t>
          </w:r>
          <w:r w:rsidR="00F07DC2" w:rsidRPr="004142FC">
            <w:rPr>
              <w:color w:val="auto"/>
            </w:rPr>
            <w:t>; referred</w:t>
          </w:r>
          <w:r w:rsidR="00F07DC2">
            <w:rPr>
              <w:color w:val="auto"/>
            </w:rPr>
            <w:br/>
          </w:r>
          <w:r w:rsidR="00F07DC2" w:rsidRPr="004142FC">
            <w:rPr>
              <w:color w:val="auto"/>
            </w:rPr>
            <w:t>to the Committee on</w:t>
          </w:r>
          <w:r w:rsidR="00DA18E3">
            <w:rPr>
              <w:color w:val="auto"/>
            </w:rPr>
            <w:t xml:space="preserve"> Banking and Insurance; and then to the Committee on Finance</w:t>
          </w:r>
        </w:sdtContent>
      </w:sdt>
      <w:r w:rsidRPr="00603913">
        <w:rPr>
          <w:color w:val="auto"/>
        </w:rPr>
        <w:t>]</w:t>
      </w:r>
    </w:p>
    <w:p w14:paraId="16CE1FB3" w14:textId="62BEC6C4" w:rsidR="00303684" w:rsidRPr="00603913" w:rsidRDefault="0000526A" w:rsidP="00CC1F3B">
      <w:pPr>
        <w:pStyle w:val="TitleSection"/>
        <w:rPr>
          <w:color w:val="auto"/>
        </w:rPr>
      </w:pPr>
      <w:r w:rsidRPr="00603913">
        <w:rPr>
          <w:color w:val="auto"/>
        </w:rPr>
        <w:lastRenderedPageBreak/>
        <w:t>A BILL</w:t>
      </w:r>
      <w:r w:rsidR="009D2E10" w:rsidRPr="00603913">
        <w:rPr>
          <w:color w:val="auto"/>
        </w:rPr>
        <w:t xml:space="preserve"> to amend the Code of West Virginia, 1931, as amended, by adding a new article, designated </w:t>
      </w:r>
      <w:bookmarkStart w:id="0" w:name="_Hlk31964800"/>
      <w:r w:rsidR="009D2E10" w:rsidRPr="00603913">
        <w:rPr>
          <w:color w:val="auto"/>
        </w:rPr>
        <w:t>§31-</w:t>
      </w:r>
      <w:r w:rsidR="00461420" w:rsidRPr="00603913">
        <w:rPr>
          <w:color w:val="auto"/>
        </w:rPr>
        <w:t>18G</w:t>
      </w:r>
      <w:r w:rsidR="009D2E10" w:rsidRPr="00603913">
        <w:rPr>
          <w:color w:val="auto"/>
        </w:rPr>
        <w:t>-</w:t>
      </w:r>
      <w:r w:rsidR="006A7061" w:rsidRPr="00603913">
        <w:rPr>
          <w:color w:val="auto"/>
        </w:rPr>
        <w:t>1</w:t>
      </w:r>
      <w:bookmarkEnd w:id="0"/>
      <w:r w:rsidR="006A7061" w:rsidRPr="00603913">
        <w:rPr>
          <w:color w:val="auto"/>
        </w:rPr>
        <w:t xml:space="preserve">, </w:t>
      </w:r>
      <w:r w:rsidR="00DD6972" w:rsidRPr="00603913">
        <w:rPr>
          <w:color w:val="auto"/>
        </w:rPr>
        <w:t>§31-</w:t>
      </w:r>
      <w:r w:rsidR="00461420" w:rsidRPr="00603913">
        <w:rPr>
          <w:color w:val="auto"/>
        </w:rPr>
        <w:t>18G</w:t>
      </w:r>
      <w:r w:rsidR="00DD6972" w:rsidRPr="00603913">
        <w:rPr>
          <w:color w:val="auto"/>
        </w:rPr>
        <w:t>-2, §31-</w:t>
      </w:r>
      <w:r w:rsidR="00461420" w:rsidRPr="00603913">
        <w:rPr>
          <w:color w:val="auto"/>
        </w:rPr>
        <w:t>18G</w:t>
      </w:r>
      <w:r w:rsidR="00DD6972" w:rsidRPr="00603913">
        <w:rPr>
          <w:color w:val="auto"/>
        </w:rPr>
        <w:t>-3, §31-</w:t>
      </w:r>
      <w:r w:rsidR="00461420" w:rsidRPr="00603913">
        <w:rPr>
          <w:color w:val="auto"/>
        </w:rPr>
        <w:t>18G</w:t>
      </w:r>
      <w:r w:rsidR="00DD6972" w:rsidRPr="00603913">
        <w:rPr>
          <w:color w:val="auto"/>
        </w:rPr>
        <w:t>-4, §31-</w:t>
      </w:r>
      <w:r w:rsidR="00461420" w:rsidRPr="00603913">
        <w:rPr>
          <w:color w:val="auto"/>
        </w:rPr>
        <w:t>18G</w:t>
      </w:r>
      <w:r w:rsidR="00DD6972" w:rsidRPr="00603913">
        <w:rPr>
          <w:color w:val="auto"/>
        </w:rPr>
        <w:t>-5, §31-</w:t>
      </w:r>
      <w:r w:rsidR="00461420" w:rsidRPr="00603913">
        <w:rPr>
          <w:color w:val="auto"/>
        </w:rPr>
        <w:t>18G</w:t>
      </w:r>
      <w:r w:rsidR="00DD6972" w:rsidRPr="00603913">
        <w:rPr>
          <w:color w:val="auto"/>
        </w:rPr>
        <w:t>-6, §31-</w:t>
      </w:r>
      <w:r w:rsidR="00461420" w:rsidRPr="00603913">
        <w:rPr>
          <w:color w:val="auto"/>
        </w:rPr>
        <w:t>18G</w:t>
      </w:r>
      <w:r w:rsidR="00DD6972" w:rsidRPr="00603913">
        <w:rPr>
          <w:color w:val="auto"/>
        </w:rPr>
        <w:t>-7, §31-</w:t>
      </w:r>
      <w:r w:rsidR="00461420" w:rsidRPr="00603913">
        <w:rPr>
          <w:color w:val="auto"/>
        </w:rPr>
        <w:t>18G</w:t>
      </w:r>
      <w:r w:rsidR="00DD6972" w:rsidRPr="00603913">
        <w:rPr>
          <w:color w:val="auto"/>
        </w:rPr>
        <w:t>-8, §31-</w:t>
      </w:r>
      <w:r w:rsidR="00461420" w:rsidRPr="00603913">
        <w:rPr>
          <w:color w:val="auto"/>
        </w:rPr>
        <w:t>18G</w:t>
      </w:r>
      <w:r w:rsidR="00DD6972" w:rsidRPr="00603913">
        <w:rPr>
          <w:color w:val="auto"/>
        </w:rPr>
        <w:t>-9</w:t>
      </w:r>
      <w:r w:rsidR="008615A0" w:rsidRPr="00603913">
        <w:rPr>
          <w:color w:val="auto"/>
        </w:rPr>
        <w:t>,</w:t>
      </w:r>
      <w:r w:rsidR="00DD6972" w:rsidRPr="00603913">
        <w:rPr>
          <w:color w:val="auto"/>
        </w:rPr>
        <w:t xml:space="preserve"> and §31-</w:t>
      </w:r>
      <w:r w:rsidR="00461420" w:rsidRPr="00603913">
        <w:rPr>
          <w:color w:val="auto"/>
        </w:rPr>
        <w:t>18G</w:t>
      </w:r>
      <w:r w:rsidR="00DD6972" w:rsidRPr="00603913">
        <w:rPr>
          <w:color w:val="auto"/>
        </w:rPr>
        <w:t>-10,</w:t>
      </w:r>
      <w:r w:rsidR="009D2E10" w:rsidRPr="00603913">
        <w:rPr>
          <w:color w:val="auto"/>
        </w:rPr>
        <w:t xml:space="preserve"> relating to </w:t>
      </w:r>
      <w:r w:rsidR="006A7061" w:rsidRPr="00603913">
        <w:rPr>
          <w:color w:val="auto"/>
        </w:rPr>
        <w:t xml:space="preserve">creating the First Time Home Buyer Savings Account Act; </w:t>
      </w:r>
      <w:r w:rsidR="00215BE9">
        <w:rPr>
          <w:color w:val="auto"/>
        </w:rPr>
        <w:t xml:space="preserve">providing a short title and legislative findings; defining terms; </w:t>
      </w:r>
      <w:r w:rsidR="00E27418" w:rsidRPr="00603913">
        <w:rPr>
          <w:color w:val="auto"/>
        </w:rPr>
        <w:t>creating</w:t>
      </w:r>
      <w:r w:rsidR="00153BEE" w:rsidRPr="00603913">
        <w:rPr>
          <w:color w:val="auto"/>
        </w:rPr>
        <w:t xml:space="preserve"> a</w:t>
      </w:r>
      <w:r w:rsidR="00E27418" w:rsidRPr="00603913">
        <w:rPr>
          <w:color w:val="auto"/>
        </w:rPr>
        <w:t xml:space="preserve"> first</w:t>
      </w:r>
      <w:r w:rsidR="007301BF">
        <w:rPr>
          <w:color w:val="auto"/>
        </w:rPr>
        <w:t>-</w:t>
      </w:r>
      <w:r w:rsidR="00E27418" w:rsidRPr="00603913">
        <w:rPr>
          <w:color w:val="auto"/>
        </w:rPr>
        <w:t xml:space="preserve">time home buyer savings account; providing for subtractions from federal </w:t>
      </w:r>
      <w:bookmarkStart w:id="1" w:name="_Hlk65068719"/>
      <w:r w:rsidR="0064165B" w:rsidRPr="00603913">
        <w:rPr>
          <w:color w:val="auto"/>
        </w:rPr>
        <w:t>adjusted gross</w:t>
      </w:r>
      <w:r w:rsidR="00E27418" w:rsidRPr="00603913">
        <w:rPr>
          <w:color w:val="auto"/>
        </w:rPr>
        <w:t xml:space="preserve"> </w:t>
      </w:r>
      <w:bookmarkEnd w:id="1"/>
      <w:r w:rsidR="00E27418" w:rsidRPr="00603913">
        <w:rPr>
          <w:color w:val="auto"/>
        </w:rPr>
        <w:t xml:space="preserve">income; </w:t>
      </w:r>
      <w:r w:rsidR="009E62BD" w:rsidRPr="00603913">
        <w:rPr>
          <w:color w:val="auto"/>
        </w:rPr>
        <w:t xml:space="preserve">providing limits applicable to subtraction from federal </w:t>
      </w:r>
      <w:r w:rsidR="0064165B" w:rsidRPr="00603913">
        <w:rPr>
          <w:color w:val="auto"/>
        </w:rPr>
        <w:t>adjusted gross</w:t>
      </w:r>
      <w:r w:rsidR="009E62BD" w:rsidRPr="00603913">
        <w:rPr>
          <w:color w:val="auto"/>
        </w:rPr>
        <w:t xml:space="preserve"> income; </w:t>
      </w:r>
      <w:r w:rsidR="007301BF">
        <w:rPr>
          <w:color w:val="auto"/>
        </w:rPr>
        <w:t xml:space="preserve">establishing </w:t>
      </w:r>
      <w:r w:rsidR="009E62BD" w:rsidRPr="00603913">
        <w:rPr>
          <w:color w:val="auto"/>
        </w:rPr>
        <w:t>penalties for withdrawal of funds; requiring  financial institution to provide account holder information certificate; requiring Tax Commissioner to propose rules to implement this a</w:t>
      </w:r>
      <w:r w:rsidR="00927392" w:rsidRPr="00603913">
        <w:rPr>
          <w:color w:val="auto"/>
        </w:rPr>
        <w:t>rticle</w:t>
      </w:r>
      <w:r w:rsidR="009E62BD" w:rsidRPr="00603913">
        <w:rPr>
          <w:color w:val="auto"/>
        </w:rPr>
        <w:t>; and</w:t>
      </w:r>
      <w:r w:rsidR="000B326C" w:rsidRPr="00603913">
        <w:rPr>
          <w:color w:val="auto"/>
        </w:rPr>
        <w:t xml:space="preserve"> </w:t>
      </w:r>
      <w:r w:rsidR="009E62BD" w:rsidRPr="00603913">
        <w:rPr>
          <w:color w:val="auto"/>
        </w:rPr>
        <w:t xml:space="preserve">stating years to which this </w:t>
      </w:r>
      <w:r w:rsidR="00927392" w:rsidRPr="00603913">
        <w:rPr>
          <w:color w:val="auto"/>
        </w:rPr>
        <w:t xml:space="preserve">article </w:t>
      </w:r>
      <w:r w:rsidR="009E62BD" w:rsidRPr="00603913">
        <w:rPr>
          <w:color w:val="auto"/>
        </w:rPr>
        <w:t>applies.</w:t>
      </w:r>
    </w:p>
    <w:p w14:paraId="7CA2D0B1" w14:textId="77777777" w:rsidR="00303684" w:rsidRPr="00603913" w:rsidRDefault="00303684" w:rsidP="00CC1F3B">
      <w:pPr>
        <w:pStyle w:val="EnactingClause"/>
        <w:rPr>
          <w:color w:val="auto"/>
        </w:rPr>
        <w:sectPr w:rsidR="00303684" w:rsidRPr="00603913" w:rsidSect="0048272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03913">
        <w:rPr>
          <w:color w:val="auto"/>
        </w:rPr>
        <w:t>Be it enacted by the Legislature of West Virginia:</w:t>
      </w:r>
    </w:p>
    <w:p w14:paraId="0D2D1F20" w14:textId="6140E34B" w:rsidR="008736AA" w:rsidRPr="00603913" w:rsidRDefault="009D2E10" w:rsidP="00D323EB">
      <w:pPr>
        <w:pStyle w:val="ArticleHeading"/>
        <w:rPr>
          <w:color w:val="auto"/>
          <w:u w:val="single"/>
        </w:rPr>
      </w:pPr>
      <w:r w:rsidRPr="00603913">
        <w:rPr>
          <w:color w:val="auto"/>
          <w:u w:val="single"/>
        </w:rPr>
        <w:t xml:space="preserve">ARTICLE </w:t>
      </w:r>
      <w:r w:rsidR="00461420" w:rsidRPr="00603913">
        <w:rPr>
          <w:color w:val="auto"/>
          <w:u w:val="single"/>
        </w:rPr>
        <w:t>18G</w:t>
      </w:r>
      <w:r w:rsidRPr="00603913">
        <w:rPr>
          <w:color w:val="auto"/>
          <w:u w:val="single"/>
        </w:rPr>
        <w:t>.  FIRST-TIME HOME BUYER SAVINGS ACCOUNT</w:t>
      </w:r>
      <w:r w:rsidR="009E62BD" w:rsidRPr="00603913">
        <w:rPr>
          <w:color w:val="auto"/>
          <w:u w:val="single"/>
        </w:rPr>
        <w:t xml:space="preserve"> ACT</w:t>
      </w:r>
      <w:r w:rsidRPr="00603913">
        <w:rPr>
          <w:color w:val="auto"/>
          <w:u w:val="single"/>
        </w:rPr>
        <w:t>.</w:t>
      </w:r>
    </w:p>
    <w:p w14:paraId="50FAD177" w14:textId="24952893" w:rsidR="009D2E10" w:rsidRPr="00603913" w:rsidRDefault="009D2E10" w:rsidP="00D323EB">
      <w:pPr>
        <w:pStyle w:val="SectionHeading"/>
        <w:rPr>
          <w:color w:val="auto"/>
          <w:u w:val="single"/>
        </w:rPr>
      </w:pPr>
      <w:r w:rsidRPr="00603913">
        <w:rPr>
          <w:color w:val="auto"/>
          <w:u w:val="single"/>
        </w:rPr>
        <w:t>§31-</w:t>
      </w:r>
      <w:r w:rsidR="00461420" w:rsidRPr="00603913">
        <w:rPr>
          <w:color w:val="auto"/>
          <w:u w:val="single"/>
        </w:rPr>
        <w:t>18G</w:t>
      </w:r>
      <w:r w:rsidRPr="00603913">
        <w:rPr>
          <w:color w:val="auto"/>
          <w:u w:val="single"/>
        </w:rPr>
        <w:t xml:space="preserve">-1. </w:t>
      </w:r>
      <w:r w:rsidR="00215BE9">
        <w:rPr>
          <w:color w:val="auto"/>
          <w:u w:val="single"/>
        </w:rPr>
        <w:t>Short title; l</w:t>
      </w:r>
      <w:r w:rsidRPr="00603913">
        <w:rPr>
          <w:color w:val="auto"/>
          <w:u w:val="single"/>
        </w:rPr>
        <w:t>egislative findings.</w:t>
      </w:r>
    </w:p>
    <w:p w14:paraId="6C17FCBF" w14:textId="1FA5F184" w:rsidR="00215BE9" w:rsidRDefault="00215BE9" w:rsidP="00CC1F3B">
      <w:pPr>
        <w:pStyle w:val="SectionBody"/>
        <w:rPr>
          <w:color w:val="auto"/>
          <w:u w:val="single"/>
        </w:rPr>
      </w:pPr>
      <w:r>
        <w:rPr>
          <w:color w:val="auto"/>
          <w:u w:val="single"/>
        </w:rPr>
        <w:t xml:space="preserve">(a) This article shall be known and may be cited as the "First Time Home Buyers Savings Account Act". </w:t>
      </w:r>
    </w:p>
    <w:p w14:paraId="39CD1950" w14:textId="49F510DD" w:rsidR="009D2E10" w:rsidRPr="00603913" w:rsidRDefault="00215BE9" w:rsidP="00CC1F3B">
      <w:pPr>
        <w:pStyle w:val="SectionBody"/>
        <w:rPr>
          <w:color w:val="auto"/>
          <w:u w:val="single"/>
        </w:rPr>
      </w:pPr>
      <w:r>
        <w:rPr>
          <w:color w:val="auto"/>
          <w:u w:val="single"/>
        </w:rPr>
        <w:t xml:space="preserve">(b) </w:t>
      </w:r>
      <w:r w:rsidR="009D2E10" w:rsidRPr="00603913">
        <w:rPr>
          <w:color w:val="auto"/>
          <w:u w:val="single"/>
        </w:rPr>
        <w:t>The Legislature finds that saving for a down payment and closing costs for the purchase of a first home is challenging in the present economy. The first-time home buyer savings account program will provide opportunities for West Virginia residents to save funds for first-time home ownership and will provide West Virginia</w:t>
      </w:r>
      <w:r w:rsidR="00E40120" w:rsidRPr="00603913">
        <w:rPr>
          <w:color w:val="auto"/>
          <w:u w:val="single"/>
        </w:rPr>
        <w:t>n</w:t>
      </w:r>
      <w:r w:rsidR="009D2E10" w:rsidRPr="00603913">
        <w:rPr>
          <w:color w:val="auto"/>
          <w:u w:val="single"/>
        </w:rPr>
        <w:t>s with meaningful incentives to save for the purchase of a first home.</w:t>
      </w:r>
    </w:p>
    <w:p w14:paraId="66B24F46" w14:textId="21D4A118" w:rsidR="00D323EB" w:rsidRPr="00603913" w:rsidRDefault="009D2E10" w:rsidP="00D323EB">
      <w:pPr>
        <w:pStyle w:val="SectionHeading"/>
        <w:rPr>
          <w:color w:val="auto"/>
          <w:u w:val="single"/>
        </w:rPr>
        <w:sectPr w:rsidR="00D323EB" w:rsidRPr="00603913" w:rsidSect="00482721">
          <w:type w:val="continuous"/>
          <w:pgSz w:w="12240" w:h="15840" w:code="1"/>
          <w:pgMar w:top="1440" w:right="1440" w:bottom="1440" w:left="1440" w:header="720" w:footer="720" w:gutter="0"/>
          <w:lnNumType w:countBy="1" w:restart="newSection"/>
          <w:cols w:space="720"/>
          <w:titlePg/>
          <w:docGrid w:linePitch="360"/>
        </w:sectPr>
      </w:pPr>
      <w:r w:rsidRPr="00603913">
        <w:rPr>
          <w:color w:val="auto"/>
          <w:u w:val="single"/>
        </w:rPr>
        <w:t>§31-</w:t>
      </w:r>
      <w:r w:rsidR="00461420" w:rsidRPr="00603913">
        <w:rPr>
          <w:color w:val="auto"/>
          <w:u w:val="single"/>
        </w:rPr>
        <w:t>18G</w:t>
      </w:r>
      <w:r w:rsidRPr="00603913">
        <w:rPr>
          <w:color w:val="auto"/>
          <w:u w:val="single"/>
        </w:rPr>
        <w:t>-2. Definitions.</w:t>
      </w:r>
    </w:p>
    <w:p w14:paraId="75E4D4AE" w14:textId="33FF1ACF" w:rsidR="003060D1" w:rsidRDefault="003060D1" w:rsidP="00D323EB">
      <w:pPr>
        <w:pStyle w:val="SectionBody"/>
        <w:rPr>
          <w:color w:val="auto"/>
          <w:u w:val="single"/>
        </w:rPr>
      </w:pPr>
      <w:r>
        <w:rPr>
          <w:color w:val="auto"/>
          <w:u w:val="single"/>
        </w:rPr>
        <w:t xml:space="preserve">For the purposes of this article: </w:t>
      </w:r>
    </w:p>
    <w:p w14:paraId="1C832A71" w14:textId="4AF6B75A" w:rsidR="009D2E10" w:rsidRPr="00603913" w:rsidRDefault="00DD3CA4" w:rsidP="00D323EB">
      <w:pPr>
        <w:pStyle w:val="SectionBody"/>
        <w:rPr>
          <w:color w:val="auto"/>
          <w:u w:val="single"/>
        </w:rPr>
      </w:pPr>
      <w:r w:rsidRPr="00603913">
        <w:rPr>
          <w:color w:val="auto"/>
          <w:u w:val="single"/>
        </w:rPr>
        <w:t>"</w:t>
      </w:r>
      <w:r w:rsidR="009D2E10" w:rsidRPr="00603913">
        <w:rPr>
          <w:color w:val="auto"/>
          <w:u w:val="single"/>
        </w:rPr>
        <w:t>Account holder</w:t>
      </w:r>
      <w:r w:rsidRPr="00603913">
        <w:rPr>
          <w:color w:val="auto"/>
          <w:u w:val="single"/>
        </w:rPr>
        <w:t>"</w:t>
      </w:r>
      <w:r w:rsidR="009D2E10" w:rsidRPr="00603913">
        <w:rPr>
          <w:color w:val="auto"/>
          <w:u w:val="single"/>
        </w:rPr>
        <w:t xml:space="preserve"> means a first-time home buyer who establishes a first-time home buyer savings account.</w:t>
      </w:r>
    </w:p>
    <w:p w14:paraId="19463FDC" w14:textId="53C53D76" w:rsidR="006A7061" w:rsidRPr="00603913" w:rsidRDefault="00DD3CA4" w:rsidP="00D323EB">
      <w:pPr>
        <w:pStyle w:val="SectionBody"/>
        <w:rPr>
          <w:color w:val="auto"/>
          <w:u w:val="single"/>
        </w:rPr>
      </w:pPr>
      <w:r w:rsidRPr="00603913">
        <w:rPr>
          <w:color w:val="auto"/>
          <w:u w:val="single"/>
        </w:rPr>
        <w:t>"</w:t>
      </w:r>
      <w:r w:rsidR="009D2E10" w:rsidRPr="00603913">
        <w:rPr>
          <w:color w:val="auto"/>
          <w:u w:val="single"/>
        </w:rPr>
        <w:t>Allowable closing costs</w:t>
      </w:r>
      <w:r w:rsidRPr="00603913">
        <w:rPr>
          <w:color w:val="auto"/>
          <w:u w:val="single"/>
        </w:rPr>
        <w:t>"</w:t>
      </w:r>
      <w:r w:rsidR="009D2E10" w:rsidRPr="00603913">
        <w:rPr>
          <w:color w:val="auto"/>
          <w:u w:val="single"/>
        </w:rPr>
        <w:t xml:space="preserve"> means disbursements listed in a settlement statement for the purchase of a single</w:t>
      </w:r>
      <w:r w:rsidR="00122CAA" w:rsidRPr="00603913">
        <w:rPr>
          <w:color w:val="auto"/>
          <w:u w:val="single"/>
        </w:rPr>
        <w:t>-</w:t>
      </w:r>
      <w:r w:rsidR="009D2E10" w:rsidRPr="00603913">
        <w:rPr>
          <w:color w:val="auto"/>
          <w:u w:val="single"/>
        </w:rPr>
        <w:t xml:space="preserve">family residence by an account holder. </w:t>
      </w:r>
    </w:p>
    <w:p w14:paraId="6D86B754" w14:textId="7DF22F99" w:rsidR="009D2E10" w:rsidRPr="00603913" w:rsidRDefault="00DD3CA4" w:rsidP="00D323EB">
      <w:pPr>
        <w:pStyle w:val="SectionBody"/>
        <w:rPr>
          <w:color w:val="auto"/>
          <w:u w:val="single"/>
        </w:rPr>
      </w:pPr>
      <w:r w:rsidRPr="00603913">
        <w:rPr>
          <w:color w:val="auto"/>
          <w:u w:val="single"/>
        </w:rPr>
        <w:t>"</w:t>
      </w:r>
      <w:r w:rsidR="009D2E10" w:rsidRPr="00603913">
        <w:rPr>
          <w:color w:val="auto"/>
          <w:u w:val="single"/>
        </w:rPr>
        <w:t>Eligible costs</w:t>
      </w:r>
      <w:r w:rsidRPr="00603913">
        <w:rPr>
          <w:color w:val="auto"/>
          <w:u w:val="single"/>
        </w:rPr>
        <w:t>"</w:t>
      </w:r>
      <w:r w:rsidR="009D2E10" w:rsidRPr="00603913">
        <w:rPr>
          <w:color w:val="auto"/>
          <w:u w:val="single"/>
        </w:rPr>
        <w:t xml:space="preserve"> means the down payment and allowable closing costs for the purchase of </w:t>
      </w:r>
      <w:r w:rsidR="009D2E10" w:rsidRPr="00603913">
        <w:rPr>
          <w:color w:val="auto"/>
          <w:u w:val="single"/>
        </w:rPr>
        <w:lastRenderedPageBreak/>
        <w:t>a single</w:t>
      </w:r>
      <w:r w:rsidR="00122CAA" w:rsidRPr="00603913">
        <w:rPr>
          <w:color w:val="auto"/>
          <w:u w:val="single"/>
        </w:rPr>
        <w:t>-</w:t>
      </w:r>
      <w:r w:rsidR="009D2E10" w:rsidRPr="00603913">
        <w:rPr>
          <w:color w:val="auto"/>
          <w:u w:val="single"/>
        </w:rPr>
        <w:t>family residence by an account holder.</w:t>
      </w:r>
    </w:p>
    <w:p w14:paraId="64340308" w14:textId="3ACBDEC3" w:rsidR="009D2E10" w:rsidRPr="00603913" w:rsidRDefault="00DD3CA4" w:rsidP="00D323EB">
      <w:pPr>
        <w:pStyle w:val="SectionBody"/>
        <w:rPr>
          <w:color w:val="auto"/>
          <w:u w:val="single"/>
        </w:rPr>
      </w:pPr>
      <w:r w:rsidRPr="00603913">
        <w:rPr>
          <w:color w:val="auto"/>
          <w:u w:val="single"/>
        </w:rPr>
        <w:t>"</w:t>
      </w:r>
      <w:r w:rsidR="009D2E10" w:rsidRPr="00603913">
        <w:rPr>
          <w:color w:val="auto"/>
          <w:u w:val="single"/>
        </w:rPr>
        <w:t>Financial institution</w:t>
      </w:r>
      <w:r w:rsidRPr="00603913">
        <w:rPr>
          <w:color w:val="auto"/>
          <w:u w:val="single"/>
        </w:rPr>
        <w:t>"</w:t>
      </w:r>
      <w:r w:rsidR="009D2E10" w:rsidRPr="00603913">
        <w:rPr>
          <w:color w:val="auto"/>
          <w:u w:val="single"/>
        </w:rPr>
        <w:t xml:space="preserve"> means a bank, a trust company, a commercial bank, a national bank, a savings bank, a savings and loan, a thrift institution, a credit union, an insurance company, a mutual fund, an investment firm or a similar entity authorized to do business in this state.</w:t>
      </w:r>
    </w:p>
    <w:p w14:paraId="3A652AF0" w14:textId="6585798E" w:rsidR="009D2E10" w:rsidRPr="00603913" w:rsidRDefault="00DD3CA4" w:rsidP="00D323EB">
      <w:pPr>
        <w:pStyle w:val="SectionBody"/>
        <w:rPr>
          <w:color w:val="auto"/>
          <w:u w:val="single"/>
        </w:rPr>
      </w:pPr>
      <w:r w:rsidRPr="00603913">
        <w:rPr>
          <w:color w:val="auto"/>
          <w:u w:val="single"/>
        </w:rPr>
        <w:t>"</w:t>
      </w:r>
      <w:r w:rsidR="009D2E10" w:rsidRPr="00603913">
        <w:rPr>
          <w:color w:val="auto"/>
          <w:u w:val="single"/>
        </w:rPr>
        <w:t>First-time home buyer</w:t>
      </w:r>
      <w:r w:rsidRPr="00603913">
        <w:rPr>
          <w:color w:val="auto"/>
          <w:u w:val="single"/>
        </w:rPr>
        <w:t>"</w:t>
      </w:r>
      <w:r w:rsidR="009D2E10" w:rsidRPr="00603913">
        <w:rPr>
          <w:color w:val="auto"/>
          <w:u w:val="single"/>
        </w:rPr>
        <w:t xml:space="preserve"> means an individual who is a resident of this state and has not owned or purchased, either individually or jointly, a single</w:t>
      </w:r>
      <w:r w:rsidR="00122CAA" w:rsidRPr="00603913">
        <w:rPr>
          <w:color w:val="auto"/>
          <w:u w:val="single"/>
        </w:rPr>
        <w:t>-</w:t>
      </w:r>
      <w:r w:rsidR="009D2E10" w:rsidRPr="00603913">
        <w:rPr>
          <w:color w:val="auto"/>
          <w:u w:val="single"/>
        </w:rPr>
        <w:t>family residence during a pe</w:t>
      </w:r>
      <w:r w:rsidR="00E21C67" w:rsidRPr="00603913">
        <w:rPr>
          <w:color w:val="auto"/>
          <w:u w:val="single"/>
        </w:rPr>
        <w:t>r</w:t>
      </w:r>
      <w:r w:rsidR="009D2E10" w:rsidRPr="00603913">
        <w:rPr>
          <w:color w:val="auto"/>
          <w:u w:val="single"/>
        </w:rPr>
        <w:t>iod of three years prior to the date of the purchase of a single</w:t>
      </w:r>
      <w:r w:rsidR="00122CAA" w:rsidRPr="00603913">
        <w:rPr>
          <w:color w:val="auto"/>
          <w:u w:val="single"/>
        </w:rPr>
        <w:t>-</w:t>
      </w:r>
      <w:r w:rsidR="009D2E10" w:rsidRPr="00603913">
        <w:rPr>
          <w:color w:val="auto"/>
          <w:u w:val="single"/>
        </w:rPr>
        <w:t>family residence</w:t>
      </w:r>
      <w:r w:rsidR="00C24D4B" w:rsidRPr="00603913">
        <w:rPr>
          <w:color w:val="auto"/>
          <w:u w:val="single"/>
        </w:rPr>
        <w:t>, and who intends to buy a home in West Virginia</w:t>
      </w:r>
      <w:r w:rsidR="009D2E10" w:rsidRPr="00603913">
        <w:rPr>
          <w:color w:val="auto"/>
          <w:u w:val="single"/>
        </w:rPr>
        <w:t>.</w:t>
      </w:r>
    </w:p>
    <w:p w14:paraId="1B8A5658" w14:textId="6754A1E1" w:rsidR="009D2E10" w:rsidRPr="00603913" w:rsidRDefault="00DD3CA4" w:rsidP="00D323EB">
      <w:pPr>
        <w:pStyle w:val="SectionBody"/>
        <w:rPr>
          <w:color w:val="auto"/>
          <w:u w:val="single"/>
        </w:rPr>
      </w:pPr>
      <w:r w:rsidRPr="00603913">
        <w:rPr>
          <w:color w:val="auto"/>
          <w:u w:val="single"/>
        </w:rPr>
        <w:t>"</w:t>
      </w:r>
      <w:r w:rsidR="009D2E10" w:rsidRPr="00603913">
        <w:rPr>
          <w:color w:val="auto"/>
          <w:u w:val="single"/>
        </w:rPr>
        <w:t>First-time home buyer savings account</w:t>
      </w:r>
      <w:r w:rsidRPr="00603913">
        <w:rPr>
          <w:color w:val="auto"/>
          <w:u w:val="single"/>
        </w:rPr>
        <w:t>"</w:t>
      </w:r>
      <w:r w:rsidR="009D2E10" w:rsidRPr="00603913">
        <w:rPr>
          <w:color w:val="auto"/>
          <w:u w:val="single"/>
        </w:rPr>
        <w:t xml:space="preserve"> or </w:t>
      </w:r>
      <w:r w:rsidRPr="00603913">
        <w:rPr>
          <w:color w:val="auto"/>
          <w:u w:val="single"/>
        </w:rPr>
        <w:t>"</w:t>
      </w:r>
      <w:r w:rsidR="009D2E10" w:rsidRPr="00603913">
        <w:rPr>
          <w:color w:val="auto"/>
          <w:u w:val="single"/>
        </w:rPr>
        <w:t>account</w:t>
      </w:r>
      <w:r w:rsidRPr="00603913">
        <w:rPr>
          <w:color w:val="auto"/>
          <w:u w:val="single"/>
        </w:rPr>
        <w:t>"</w:t>
      </w:r>
      <w:r w:rsidR="009D2E10" w:rsidRPr="00603913">
        <w:rPr>
          <w:color w:val="auto"/>
          <w:u w:val="single"/>
        </w:rPr>
        <w:t xml:space="preserve"> means an account with a financial institution that an account holder designates as a first-time home buyer savings account on the account holder</w:t>
      </w:r>
      <w:r w:rsidR="00B773DA" w:rsidRPr="00603913">
        <w:rPr>
          <w:color w:val="auto"/>
          <w:u w:val="single"/>
        </w:rPr>
        <w:t>'</w:t>
      </w:r>
      <w:r w:rsidR="009D2E10" w:rsidRPr="00603913">
        <w:rPr>
          <w:color w:val="auto"/>
          <w:u w:val="single"/>
        </w:rPr>
        <w:t xml:space="preserve">s </w:t>
      </w:r>
      <w:r w:rsidR="00FC34E2" w:rsidRPr="00603913">
        <w:rPr>
          <w:color w:val="auto"/>
          <w:u w:val="single"/>
        </w:rPr>
        <w:t>West Virginia</w:t>
      </w:r>
      <w:r w:rsidR="009D2E10" w:rsidRPr="00603913">
        <w:rPr>
          <w:color w:val="auto"/>
          <w:u w:val="single"/>
        </w:rPr>
        <w:t xml:space="preserve"> income tax return for the purpose of paying or reimbursing eligible costs for the purchase of a single family residence in this state by the account holder.</w:t>
      </w:r>
    </w:p>
    <w:p w14:paraId="251F39CC" w14:textId="68DE261F" w:rsidR="009D2E10" w:rsidRPr="00603913" w:rsidRDefault="00DD3CA4" w:rsidP="00D323EB">
      <w:pPr>
        <w:pStyle w:val="SectionBody"/>
        <w:rPr>
          <w:color w:val="auto"/>
          <w:u w:val="single"/>
        </w:rPr>
      </w:pPr>
      <w:r w:rsidRPr="00603913">
        <w:rPr>
          <w:color w:val="auto"/>
          <w:u w:val="single"/>
        </w:rPr>
        <w:t>"</w:t>
      </w:r>
      <w:r w:rsidR="009D2E10" w:rsidRPr="00603913">
        <w:rPr>
          <w:color w:val="auto"/>
          <w:u w:val="single"/>
        </w:rPr>
        <w:t>Resident of this state</w:t>
      </w:r>
      <w:r w:rsidRPr="00603913">
        <w:rPr>
          <w:color w:val="auto"/>
          <w:u w:val="single"/>
        </w:rPr>
        <w:t>"</w:t>
      </w:r>
      <w:r w:rsidR="009D2E10" w:rsidRPr="00603913">
        <w:rPr>
          <w:color w:val="auto"/>
          <w:u w:val="single"/>
        </w:rPr>
        <w:t xml:space="preserve"> </w:t>
      </w:r>
      <w:r w:rsidR="00B2585D" w:rsidRPr="00603913">
        <w:rPr>
          <w:color w:val="auto"/>
          <w:u w:val="single"/>
        </w:rPr>
        <w:t>means an individual who is domiciled in this state for more than six months of the calendar.</w:t>
      </w:r>
    </w:p>
    <w:p w14:paraId="39F91A0E" w14:textId="1BDC8113" w:rsidR="009D2E10" w:rsidRPr="00603913" w:rsidRDefault="00DD3CA4" w:rsidP="00D323EB">
      <w:pPr>
        <w:pStyle w:val="SectionBody"/>
        <w:rPr>
          <w:color w:val="auto"/>
          <w:u w:val="single"/>
        </w:rPr>
      </w:pPr>
      <w:r w:rsidRPr="00603913">
        <w:rPr>
          <w:color w:val="auto"/>
          <w:u w:val="single"/>
        </w:rPr>
        <w:t>"</w:t>
      </w:r>
      <w:r w:rsidR="009D2E10" w:rsidRPr="00603913">
        <w:rPr>
          <w:color w:val="auto"/>
          <w:u w:val="single"/>
        </w:rPr>
        <w:t>Settlement statement</w:t>
      </w:r>
      <w:r w:rsidRPr="00603913">
        <w:rPr>
          <w:color w:val="auto"/>
          <w:u w:val="single"/>
        </w:rPr>
        <w:t>"</w:t>
      </w:r>
      <w:r w:rsidR="009D2E10" w:rsidRPr="00603913">
        <w:rPr>
          <w:color w:val="auto"/>
          <w:u w:val="single"/>
        </w:rPr>
        <w:t xml:space="preserve"> means the statement of receipts and disbursements for a transaction related to real estate, including a statement prescribed under the Real Estate Settlement Procedures Act of 1974, 12 U.S.C. 2601 </w:t>
      </w:r>
      <w:r w:rsidR="009D2E10" w:rsidRPr="00603913">
        <w:rPr>
          <w:i/>
          <w:iCs/>
          <w:color w:val="auto"/>
          <w:u w:val="single"/>
        </w:rPr>
        <w:t>et seq.,</w:t>
      </w:r>
      <w:r w:rsidR="009D2E10" w:rsidRPr="00603913">
        <w:rPr>
          <w:color w:val="auto"/>
          <w:u w:val="single"/>
        </w:rPr>
        <w:t xml:space="preserve"> and regulations thereunder.</w:t>
      </w:r>
    </w:p>
    <w:p w14:paraId="246967D9" w14:textId="23196C8F" w:rsidR="009D2E10" w:rsidRPr="00603913" w:rsidRDefault="00DD3CA4" w:rsidP="00D323EB">
      <w:pPr>
        <w:pStyle w:val="SectionBody"/>
        <w:rPr>
          <w:color w:val="auto"/>
          <w:u w:val="single"/>
        </w:rPr>
      </w:pPr>
      <w:r w:rsidRPr="00603913">
        <w:rPr>
          <w:color w:val="auto"/>
          <w:u w:val="single"/>
        </w:rPr>
        <w:t>"</w:t>
      </w:r>
      <w:r w:rsidR="009D2E10" w:rsidRPr="00603913">
        <w:rPr>
          <w:color w:val="auto"/>
          <w:u w:val="single"/>
        </w:rPr>
        <w:t>Single</w:t>
      </w:r>
      <w:r w:rsidR="00122CAA" w:rsidRPr="00603913">
        <w:rPr>
          <w:color w:val="auto"/>
          <w:u w:val="single"/>
        </w:rPr>
        <w:t>-</w:t>
      </w:r>
      <w:r w:rsidR="009D2E10" w:rsidRPr="00603913">
        <w:rPr>
          <w:color w:val="auto"/>
          <w:u w:val="single"/>
        </w:rPr>
        <w:t>family residence</w:t>
      </w:r>
      <w:r w:rsidRPr="00603913">
        <w:rPr>
          <w:color w:val="auto"/>
          <w:u w:val="single"/>
        </w:rPr>
        <w:t>"</w:t>
      </w:r>
      <w:r w:rsidR="009D2E10" w:rsidRPr="00603913">
        <w:rPr>
          <w:color w:val="auto"/>
          <w:u w:val="single"/>
        </w:rPr>
        <w:t xml:space="preserve"> means a residence </w:t>
      </w:r>
      <w:r w:rsidR="00061F57" w:rsidRPr="00603913">
        <w:rPr>
          <w:color w:val="auto"/>
          <w:u w:val="single"/>
        </w:rPr>
        <w:t xml:space="preserve">in West Virginia </w:t>
      </w:r>
      <w:r w:rsidR="009D2E10" w:rsidRPr="00603913">
        <w:rPr>
          <w:color w:val="auto"/>
          <w:u w:val="single"/>
        </w:rPr>
        <w:t>intended for occupation by a single</w:t>
      </w:r>
      <w:r w:rsidR="00122CAA" w:rsidRPr="00603913">
        <w:rPr>
          <w:color w:val="auto"/>
          <w:u w:val="single"/>
        </w:rPr>
        <w:t>-</w:t>
      </w:r>
      <w:r w:rsidR="009D2E10" w:rsidRPr="00603913">
        <w:rPr>
          <w:color w:val="auto"/>
          <w:u w:val="single"/>
        </w:rPr>
        <w:t>family unit that is owned and occupied by an account holder as the account holder</w:t>
      </w:r>
      <w:r w:rsidR="00B773DA" w:rsidRPr="00603913">
        <w:rPr>
          <w:color w:val="auto"/>
          <w:u w:val="single"/>
        </w:rPr>
        <w:t>'</w:t>
      </w:r>
      <w:r w:rsidR="009D2E10" w:rsidRPr="00603913">
        <w:rPr>
          <w:color w:val="auto"/>
          <w:u w:val="single"/>
        </w:rPr>
        <w:t xml:space="preserve">s principal residence. </w:t>
      </w:r>
      <w:r w:rsidRPr="00603913">
        <w:rPr>
          <w:color w:val="auto"/>
          <w:u w:val="single"/>
        </w:rPr>
        <w:t>"</w:t>
      </w:r>
      <w:r w:rsidR="009D2E10" w:rsidRPr="00603913">
        <w:rPr>
          <w:color w:val="auto"/>
          <w:u w:val="single"/>
        </w:rPr>
        <w:t>Single family residence</w:t>
      </w:r>
      <w:r w:rsidRPr="00603913">
        <w:rPr>
          <w:color w:val="auto"/>
          <w:u w:val="single"/>
        </w:rPr>
        <w:t>"</w:t>
      </w:r>
      <w:r w:rsidR="009D2E10" w:rsidRPr="00603913">
        <w:rPr>
          <w:color w:val="auto"/>
          <w:u w:val="single"/>
        </w:rPr>
        <w:t xml:space="preserve"> includes a manufactured home, residential trailer, mobile </w:t>
      </w:r>
      <w:r w:rsidR="00FC34E2" w:rsidRPr="00603913">
        <w:rPr>
          <w:color w:val="auto"/>
          <w:u w:val="single"/>
        </w:rPr>
        <w:t>home,</w:t>
      </w:r>
      <w:r w:rsidR="009D2E10" w:rsidRPr="00603913">
        <w:rPr>
          <w:color w:val="auto"/>
          <w:u w:val="single"/>
        </w:rPr>
        <w:t xml:space="preserve"> or condominium unit.</w:t>
      </w:r>
    </w:p>
    <w:p w14:paraId="65EEC674" w14:textId="329A1D69" w:rsidR="009D2E10" w:rsidRPr="00603913" w:rsidRDefault="00DD3CA4" w:rsidP="00D323EB">
      <w:pPr>
        <w:pStyle w:val="SectionBody"/>
        <w:rPr>
          <w:color w:val="auto"/>
          <w:u w:val="single"/>
        </w:rPr>
      </w:pPr>
      <w:r w:rsidRPr="00603913">
        <w:rPr>
          <w:color w:val="auto"/>
          <w:u w:val="single"/>
        </w:rPr>
        <w:t>"</w:t>
      </w:r>
      <w:r w:rsidR="009D2E10" w:rsidRPr="00603913">
        <w:rPr>
          <w:color w:val="auto"/>
          <w:u w:val="single"/>
        </w:rPr>
        <w:t>Taxable income</w:t>
      </w:r>
      <w:r w:rsidRPr="00603913">
        <w:rPr>
          <w:color w:val="auto"/>
          <w:u w:val="single"/>
        </w:rPr>
        <w:t>"</w:t>
      </w:r>
      <w:r w:rsidR="009D2E10" w:rsidRPr="00603913">
        <w:rPr>
          <w:color w:val="auto"/>
          <w:u w:val="single"/>
        </w:rPr>
        <w:t xml:space="preserve"> has the meaning given that term in §11-</w:t>
      </w:r>
      <w:r w:rsidR="00DB4521" w:rsidRPr="00603913">
        <w:rPr>
          <w:color w:val="auto"/>
          <w:u w:val="single"/>
        </w:rPr>
        <w:t>21-11</w:t>
      </w:r>
      <w:r w:rsidR="0072297B">
        <w:rPr>
          <w:color w:val="auto"/>
          <w:u w:val="single"/>
        </w:rPr>
        <w:t xml:space="preserve"> of this code</w:t>
      </w:r>
      <w:r w:rsidR="00DB4521" w:rsidRPr="00603913">
        <w:rPr>
          <w:color w:val="auto"/>
          <w:u w:val="single"/>
        </w:rPr>
        <w:t>.</w:t>
      </w:r>
    </w:p>
    <w:p w14:paraId="44F2562C" w14:textId="0592EF47" w:rsidR="00D323EB" w:rsidRPr="00603913" w:rsidRDefault="009D2E10" w:rsidP="00D323EB">
      <w:pPr>
        <w:pStyle w:val="SectionHeading"/>
        <w:rPr>
          <w:color w:val="auto"/>
          <w:u w:val="single"/>
        </w:rPr>
        <w:sectPr w:rsidR="00D323EB" w:rsidRPr="00603913" w:rsidSect="00482721">
          <w:type w:val="continuous"/>
          <w:pgSz w:w="12240" w:h="15840" w:code="1"/>
          <w:pgMar w:top="1440" w:right="1440" w:bottom="1440" w:left="1440" w:header="720" w:footer="720" w:gutter="0"/>
          <w:lnNumType w:countBy="1" w:restart="newSection"/>
          <w:cols w:space="720"/>
          <w:docGrid w:linePitch="360"/>
        </w:sectPr>
      </w:pPr>
      <w:r w:rsidRPr="00603913">
        <w:rPr>
          <w:color w:val="auto"/>
          <w:u w:val="single"/>
        </w:rPr>
        <w:t>§31-</w:t>
      </w:r>
      <w:r w:rsidR="00461420" w:rsidRPr="00603913">
        <w:rPr>
          <w:color w:val="auto"/>
          <w:u w:val="single"/>
        </w:rPr>
        <w:t>18G</w:t>
      </w:r>
      <w:r w:rsidRPr="00603913">
        <w:rPr>
          <w:color w:val="auto"/>
          <w:u w:val="single"/>
        </w:rPr>
        <w:t>-3. Creation of first</w:t>
      </w:r>
      <w:r w:rsidR="00704A8C" w:rsidRPr="00603913">
        <w:rPr>
          <w:color w:val="auto"/>
          <w:u w:val="single"/>
        </w:rPr>
        <w:t>-</w:t>
      </w:r>
      <w:r w:rsidRPr="00603913">
        <w:rPr>
          <w:color w:val="auto"/>
          <w:u w:val="single"/>
        </w:rPr>
        <w:t>time home buyer savings account.</w:t>
      </w:r>
    </w:p>
    <w:p w14:paraId="49328031" w14:textId="3044C1AC" w:rsidR="009D2E10" w:rsidRPr="00603913" w:rsidRDefault="009D2E10" w:rsidP="00D323EB">
      <w:pPr>
        <w:pStyle w:val="SectionBody"/>
        <w:rPr>
          <w:color w:val="auto"/>
          <w:u w:val="single"/>
        </w:rPr>
      </w:pPr>
      <w:r w:rsidRPr="00603913">
        <w:rPr>
          <w:color w:val="auto"/>
          <w:u w:val="single"/>
        </w:rPr>
        <w:t>(</w:t>
      </w:r>
      <w:r w:rsidR="00846C09" w:rsidRPr="00603913">
        <w:rPr>
          <w:color w:val="auto"/>
          <w:u w:val="single"/>
        </w:rPr>
        <w:t>a</w:t>
      </w:r>
      <w:r w:rsidRPr="00603913">
        <w:rPr>
          <w:color w:val="auto"/>
          <w:u w:val="single"/>
        </w:rPr>
        <w:t>) An individual may create a first-time home buyer savings account with a financial institution to be used to pay or reimburse the account holder</w:t>
      </w:r>
      <w:r w:rsidR="00B773DA" w:rsidRPr="00603913">
        <w:rPr>
          <w:color w:val="auto"/>
          <w:u w:val="single"/>
        </w:rPr>
        <w:t>'</w:t>
      </w:r>
      <w:r w:rsidRPr="00603913">
        <w:rPr>
          <w:color w:val="auto"/>
          <w:u w:val="single"/>
        </w:rPr>
        <w:t>s eligible costs related to the purchase of a single family residence.</w:t>
      </w:r>
    </w:p>
    <w:p w14:paraId="316CB157" w14:textId="5903991F" w:rsidR="009D2E10" w:rsidRPr="00603913" w:rsidRDefault="009D2E10" w:rsidP="00D323EB">
      <w:pPr>
        <w:pStyle w:val="SectionBody"/>
        <w:rPr>
          <w:color w:val="auto"/>
          <w:u w:val="single"/>
        </w:rPr>
      </w:pPr>
      <w:r w:rsidRPr="00603913">
        <w:rPr>
          <w:color w:val="auto"/>
          <w:u w:val="single"/>
        </w:rPr>
        <w:lastRenderedPageBreak/>
        <w:t>(</w:t>
      </w:r>
      <w:r w:rsidR="00846C09" w:rsidRPr="00603913">
        <w:rPr>
          <w:color w:val="auto"/>
          <w:u w:val="single"/>
        </w:rPr>
        <w:t>b</w:t>
      </w:r>
      <w:r w:rsidRPr="00603913">
        <w:rPr>
          <w:color w:val="auto"/>
          <w:u w:val="single"/>
        </w:rPr>
        <w:t>) An individual may jointly own a first-time home buyer savings account with another person if the joint account holders are both first-time home buyers and file a joint income tax return.</w:t>
      </w:r>
    </w:p>
    <w:p w14:paraId="31DC32C5" w14:textId="56D9EA75" w:rsidR="009D2E10" w:rsidRPr="00603913" w:rsidRDefault="009D2E10" w:rsidP="00D323EB">
      <w:pPr>
        <w:pStyle w:val="SectionBody"/>
        <w:rPr>
          <w:color w:val="auto"/>
          <w:u w:val="single"/>
        </w:rPr>
      </w:pPr>
      <w:r w:rsidRPr="00603913">
        <w:rPr>
          <w:color w:val="auto"/>
          <w:u w:val="single"/>
        </w:rPr>
        <w:t>(</w:t>
      </w:r>
      <w:r w:rsidR="00846C09" w:rsidRPr="00603913">
        <w:rPr>
          <w:color w:val="auto"/>
          <w:u w:val="single"/>
        </w:rPr>
        <w:t>c</w:t>
      </w:r>
      <w:r w:rsidRPr="00603913">
        <w:rPr>
          <w:color w:val="auto"/>
          <w:u w:val="single"/>
        </w:rPr>
        <w:t>) An individual may not be the account holder of more than one first-time home buyer savings account.</w:t>
      </w:r>
    </w:p>
    <w:p w14:paraId="67947313" w14:textId="640AFAB5" w:rsidR="009D2E10" w:rsidRPr="00603913" w:rsidRDefault="009D2E10" w:rsidP="00D323EB">
      <w:pPr>
        <w:pStyle w:val="SectionBody"/>
        <w:rPr>
          <w:color w:val="auto"/>
          <w:u w:val="single"/>
        </w:rPr>
      </w:pPr>
      <w:r w:rsidRPr="00603913">
        <w:rPr>
          <w:color w:val="auto"/>
          <w:u w:val="single"/>
        </w:rPr>
        <w:t>(</w:t>
      </w:r>
      <w:r w:rsidR="00846C09" w:rsidRPr="00603913">
        <w:rPr>
          <w:color w:val="auto"/>
          <w:u w:val="single"/>
        </w:rPr>
        <w:t>d</w:t>
      </w:r>
      <w:r w:rsidRPr="00603913">
        <w:rPr>
          <w:color w:val="auto"/>
          <w:u w:val="single"/>
        </w:rPr>
        <w:t xml:space="preserve">) Only cash and marketable securities may be contributed to a first-time home buyer savings account. Subject to the limitations of </w:t>
      </w:r>
      <w:r w:rsidR="00FC34E2" w:rsidRPr="00603913">
        <w:rPr>
          <w:color w:val="auto"/>
          <w:u w:val="single"/>
        </w:rPr>
        <w:t>this article</w:t>
      </w:r>
      <w:r w:rsidRPr="00603913">
        <w:rPr>
          <w:color w:val="auto"/>
          <w:u w:val="single"/>
        </w:rPr>
        <w:t>, persons other than the account holder may contribute funds to a first-time home buyer savings account. There is no limitation on the amount of contributions that may be made to or retained in a first-time home buyer savings account.</w:t>
      </w:r>
    </w:p>
    <w:p w14:paraId="450F92FE" w14:textId="29C37516" w:rsidR="009D2E10" w:rsidRPr="00603913" w:rsidRDefault="009D2E10" w:rsidP="00D323EB">
      <w:pPr>
        <w:pStyle w:val="SectionBody"/>
        <w:rPr>
          <w:color w:val="auto"/>
          <w:u w:val="single"/>
        </w:rPr>
      </w:pPr>
      <w:r w:rsidRPr="00603913">
        <w:rPr>
          <w:color w:val="auto"/>
          <w:u w:val="single"/>
        </w:rPr>
        <w:t>(</w:t>
      </w:r>
      <w:r w:rsidR="00846C09" w:rsidRPr="00603913">
        <w:rPr>
          <w:color w:val="auto"/>
          <w:u w:val="single"/>
        </w:rPr>
        <w:t>e</w:t>
      </w:r>
      <w:r w:rsidRPr="00603913">
        <w:rPr>
          <w:color w:val="auto"/>
          <w:u w:val="single"/>
        </w:rPr>
        <w:t>) The account holder may not use funds held in a first-time home buyer savings account to pay expenses of administering the account, except that the financial institution that administers the account may deduct a service fee from the account.</w:t>
      </w:r>
    </w:p>
    <w:p w14:paraId="7A8D318E" w14:textId="61530CAF" w:rsidR="009D2E10" w:rsidRPr="00603913" w:rsidRDefault="009D2E10" w:rsidP="00D323EB">
      <w:pPr>
        <w:pStyle w:val="SectionBody"/>
        <w:rPr>
          <w:color w:val="auto"/>
          <w:u w:val="single"/>
        </w:rPr>
      </w:pPr>
      <w:r w:rsidRPr="00603913">
        <w:rPr>
          <w:color w:val="auto"/>
          <w:u w:val="single"/>
        </w:rPr>
        <w:t>(</w:t>
      </w:r>
      <w:r w:rsidR="00846C09" w:rsidRPr="00603913">
        <w:rPr>
          <w:color w:val="auto"/>
          <w:u w:val="single"/>
        </w:rPr>
        <w:t>f</w:t>
      </w:r>
      <w:r w:rsidRPr="00603913">
        <w:rPr>
          <w:color w:val="auto"/>
          <w:u w:val="single"/>
        </w:rPr>
        <w:t>) An account holder may withdraw all or part of the funds from a first-time home buyer savings account and deposit the funds in a new first-time home buyer savings account held by a different financial institution or the same financial institution.</w:t>
      </w:r>
    </w:p>
    <w:p w14:paraId="51117E5C" w14:textId="176E922B" w:rsidR="00D323EB" w:rsidRPr="00603913" w:rsidRDefault="00A34A93" w:rsidP="00D323EB">
      <w:pPr>
        <w:pStyle w:val="SectionHeading"/>
        <w:rPr>
          <w:color w:val="auto"/>
          <w:u w:val="single"/>
        </w:rPr>
        <w:sectPr w:rsidR="00D323EB" w:rsidRPr="00603913" w:rsidSect="00482721">
          <w:type w:val="continuous"/>
          <w:pgSz w:w="12240" w:h="15840" w:code="1"/>
          <w:pgMar w:top="1440" w:right="1440" w:bottom="1440" w:left="1440" w:header="720" w:footer="720" w:gutter="0"/>
          <w:lnNumType w:countBy="1" w:restart="newSection"/>
          <w:cols w:space="720"/>
          <w:docGrid w:linePitch="360"/>
        </w:sectPr>
      </w:pPr>
      <w:r w:rsidRPr="00603913">
        <w:rPr>
          <w:color w:val="auto"/>
          <w:u w:val="single"/>
        </w:rPr>
        <w:t>§31-</w:t>
      </w:r>
      <w:r w:rsidR="00461420" w:rsidRPr="00603913">
        <w:rPr>
          <w:color w:val="auto"/>
          <w:u w:val="single"/>
        </w:rPr>
        <w:t>18G</w:t>
      </w:r>
      <w:r w:rsidRPr="00603913">
        <w:rPr>
          <w:color w:val="auto"/>
          <w:u w:val="single"/>
        </w:rPr>
        <w:t>-4.</w:t>
      </w:r>
      <w:r w:rsidR="00FC34E2" w:rsidRPr="00603913">
        <w:rPr>
          <w:color w:val="auto"/>
          <w:u w:val="single"/>
        </w:rPr>
        <w:t xml:space="preserve"> </w:t>
      </w:r>
      <w:r w:rsidRPr="00603913">
        <w:rPr>
          <w:color w:val="auto"/>
          <w:u w:val="single"/>
        </w:rPr>
        <w:t xml:space="preserve"> </w:t>
      </w:r>
      <w:r w:rsidR="00E27418" w:rsidRPr="00603913">
        <w:rPr>
          <w:color w:val="auto"/>
          <w:u w:val="single"/>
        </w:rPr>
        <w:t>Subtractions from</w:t>
      </w:r>
      <w:r w:rsidR="00FC34E2" w:rsidRPr="00603913">
        <w:rPr>
          <w:color w:val="auto"/>
          <w:u w:val="single"/>
        </w:rPr>
        <w:t xml:space="preserve"> federal </w:t>
      </w:r>
      <w:r w:rsidR="0064165B" w:rsidRPr="00603913">
        <w:rPr>
          <w:color w:val="auto"/>
          <w:u w:val="single"/>
        </w:rPr>
        <w:t>adjusted gross</w:t>
      </w:r>
      <w:r w:rsidR="00FC34E2" w:rsidRPr="00603913">
        <w:rPr>
          <w:color w:val="auto"/>
          <w:u w:val="single"/>
        </w:rPr>
        <w:t xml:space="preserve"> income.</w:t>
      </w:r>
    </w:p>
    <w:p w14:paraId="391A8D9B" w14:textId="290577E6" w:rsidR="00A34A93" w:rsidRPr="00603913" w:rsidRDefault="00A34A93" w:rsidP="00D323EB">
      <w:pPr>
        <w:pStyle w:val="SectionBody"/>
        <w:rPr>
          <w:color w:val="auto"/>
          <w:u w:val="single"/>
        </w:rPr>
      </w:pPr>
      <w:r w:rsidRPr="00603913">
        <w:rPr>
          <w:color w:val="auto"/>
          <w:u w:val="single"/>
        </w:rPr>
        <w:t>(</w:t>
      </w:r>
      <w:r w:rsidR="00FC34E2" w:rsidRPr="00603913">
        <w:rPr>
          <w:color w:val="auto"/>
          <w:u w:val="single"/>
        </w:rPr>
        <w:t>a</w:t>
      </w:r>
      <w:r w:rsidRPr="00603913">
        <w:rPr>
          <w:color w:val="auto"/>
          <w:u w:val="single"/>
        </w:rPr>
        <w:t xml:space="preserve">) Subject to </w:t>
      </w:r>
      <w:r w:rsidR="00FC34E2" w:rsidRPr="00603913">
        <w:rPr>
          <w:color w:val="auto"/>
          <w:u w:val="single"/>
        </w:rPr>
        <w:t>this article</w:t>
      </w:r>
      <w:r w:rsidRPr="00603913">
        <w:rPr>
          <w:color w:val="auto"/>
          <w:u w:val="single"/>
        </w:rPr>
        <w:t xml:space="preserve">, and in addition to the other modifications to federal </w:t>
      </w:r>
      <w:r w:rsidR="0064165B" w:rsidRPr="00603913">
        <w:rPr>
          <w:color w:val="auto"/>
          <w:u w:val="single"/>
        </w:rPr>
        <w:t>adjusted</w:t>
      </w:r>
      <w:r w:rsidR="0064165B" w:rsidRPr="00603913">
        <w:rPr>
          <w:color w:val="auto"/>
        </w:rPr>
        <w:t xml:space="preserve"> </w:t>
      </w:r>
      <w:r w:rsidR="0064165B" w:rsidRPr="00603913">
        <w:rPr>
          <w:color w:val="auto"/>
          <w:u w:val="single"/>
        </w:rPr>
        <w:t>gross</w:t>
      </w:r>
      <w:r w:rsidRPr="00603913">
        <w:rPr>
          <w:color w:val="auto"/>
          <w:u w:val="single"/>
        </w:rPr>
        <w:t xml:space="preserve"> income contained in </w:t>
      </w:r>
      <w:r w:rsidR="009E62BD" w:rsidRPr="00603913">
        <w:rPr>
          <w:color w:val="auto"/>
          <w:u w:val="single"/>
        </w:rPr>
        <w:t>§</w:t>
      </w:r>
      <w:r w:rsidR="001E3596" w:rsidRPr="00603913">
        <w:rPr>
          <w:color w:val="auto"/>
          <w:u w:val="single"/>
        </w:rPr>
        <w:t>11</w:t>
      </w:r>
      <w:r w:rsidR="009E62BD" w:rsidRPr="00603913">
        <w:rPr>
          <w:color w:val="auto"/>
          <w:u w:val="single"/>
        </w:rPr>
        <w:t xml:space="preserve">-21-1 </w:t>
      </w:r>
      <w:r w:rsidR="009E62BD" w:rsidRPr="00603913">
        <w:rPr>
          <w:i/>
          <w:iCs/>
          <w:color w:val="auto"/>
          <w:u w:val="single"/>
        </w:rPr>
        <w:t>et seq.</w:t>
      </w:r>
      <w:r w:rsidR="0072297B">
        <w:rPr>
          <w:i/>
          <w:iCs/>
          <w:color w:val="auto"/>
          <w:u w:val="single"/>
        </w:rPr>
        <w:t xml:space="preserve"> </w:t>
      </w:r>
      <w:r w:rsidR="0072297B" w:rsidRPr="0072297B">
        <w:rPr>
          <w:color w:val="auto"/>
          <w:u w:val="single"/>
        </w:rPr>
        <w:t>of this code</w:t>
      </w:r>
      <w:r w:rsidRPr="00603913">
        <w:rPr>
          <w:color w:val="auto"/>
          <w:u w:val="single"/>
        </w:rPr>
        <w:t xml:space="preserve">, there shall be subtracted from federal </w:t>
      </w:r>
      <w:r w:rsidR="0064165B" w:rsidRPr="00603913">
        <w:rPr>
          <w:color w:val="auto"/>
          <w:u w:val="single"/>
        </w:rPr>
        <w:t>adjusted gross</w:t>
      </w:r>
      <w:r w:rsidRPr="00603913">
        <w:rPr>
          <w:color w:val="auto"/>
          <w:u w:val="single"/>
        </w:rPr>
        <w:t xml:space="preserve"> income the amount of funds contributed to an account holder</w:t>
      </w:r>
      <w:r w:rsidR="00B773DA" w:rsidRPr="00603913">
        <w:rPr>
          <w:color w:val="auto"/>
          <w:u w:val="single"/>
        </w:rPr>
        <w:t>'</w:t>
      </w:r>
      <w:r w:rsidRPr="00603913">
        <w:rPr>
          <w:color w:val="auto"/>
          <w:u w:val="single"/>
        </w:rPr>
        <w:t xml:space="preserve">s first-time home buyer savings account established under </w:t>
      </w:r>
      <w:r w:rsidR="00FC34E2" w:rsidRPr="00603913">
        <w:rPr>
          <w:color w:val="auto"/>
          <w:u w:val="single"/>
        </w:rPr>
        <w:t>thi</w:t>
      </w:r>
      <w:r w:rsidRPr="00603913">
        <w:rPr>
          <w:color w:val="auto"/>
          <w:u w:val="single"/>
        </w:rPr>
        <w:t>s</w:t>
      </w:r>
      <w:r w:rsidR="00FC34E2" w:rsidRPr="00603913">
        <w:rPr>
          <w:color w:val="auto"/>
          <w:u w:val="single"/>
        </w:rPr>
        <w:t xml:space="preserve"> article</w:t>
      </w:r>
      <w:r w:rsidRPr="00603913">
        <w:rPr>
          <w:color w:val="auto"/>
          <w:u w:val="single"/>
        </w:rPr>
        <w:t xml:space="preserve"> during the tax year, not to exceed $5,000 for an account holder who files an individual income tax return or $10,000 for joint account holders who file a joint income tax return.</w:t>
      </w:r>
    </w:p>
    <w:p w14:paraId="4AB7473A" w14:textId="309F6BF0" w:rsidR="00A34A93" w:rsidRPr="00603913" w:rsidRDefault="00A34A93" w:rsidP="00D323EB">
      <w:pPr>
        <w:pStyle w:val="SectionBody"/>
        <w:rPr>
          <w:color w:val="auto"/>
          <w:u w:val="single"/>
        </w:rPr>
      </w:pPr>
      <w:r w:rsidRPr="00603913">
        <w:rPr>
          <w:color w:val="auto"/>
          <w:u w:val="single"/>
        </w:rPr>
        <w:t>(</w:t>
      </w:r>
      <w:r w:rsidR="00FC34E2" w:rsidRPr="00603913">
        <w:rPr>
          <w:color w:val="auto"/>
          <w:u w:val="single"/>
        </w:rPr>
        <w:t>b</w:t>
      </w:r>
      <w:r w:rsidRPr="00603913">
        <w:rPr>
          <w:color w:val="auto"/>
          <w:u w:val="single"/>
        </w:rPr>
        <w:t>)(</w:t>
      </w:r>
      <w:r w:rsidR="00FC34E2" w:rsidRPr="00603913">
        <w:rPr>
          <w:color w:val="auto"/>
          <w:u w:val="single"/>
        </w:rPr>
        <w:t>1</w:t>
      </w:r>
      <w:r w:rsidRPr="00603913">
        <w:rPr>
          <w:color w:val="auto"/>
          <w:u w:val="single"/>
        </w:rPr>
        <w:t>) Funds contributed to a first-time home buyer savings account and earnings, in</w:t>
      </w:r>
      <w:r w:rsidR="00DE1ACA">
        <w:rPr>
          <w:color w:val="auto"/>
          <w:u w:val="single"/>
        </w:rPr>
        <w:t>c</w:t>
      </w:r>
      <w:r w:rsidRPr="00603913">
        <w:rPr>
          <w:color w:val="auto"/>
          <w:u w:val="single"/>
        </w:rPr>
        <w:t>luding interest and other income, on the principal in the account during the tax year are exempt from taxation until withdrawn by the taxpayer, subject to subsection (3) of this section.</w:t>
      </w:r>
    </w:p>
    <w:p w14:paraId="1954805A" w14:textId="010F354F" w:rsidR="00A34A93" w:rsidRPr="00603913" w:rsidRDefault="00A34A93" w:rsidP="00D323EB">
      <w:pPr>
        <w:pStyle w:val="SectionBody"/>
        <w:rPr>
          <w:color w:val="auto"/>
          <w:u w:val="single"/>
        </w:rPr>
      </w:pPr>
      <w:r w:rsidRPr="00603913">
        <w:rPr>
          <w:color w:val="auto"/>
          <w:u w:val="single"/>
        </w:rPr>
        <w:lastRenderedPageBreak/>
        <w:t>(</w:t>
      </w:r>
      <w:r w:rsidR="00FC34E2" w:rsidRPr="00603913">
        <w:rPr>
          <w:color w:val="auto"/>
          <w:u w:val="single"/>
        </w:rPr>
        <w:t>2</w:t>
      </w:r>
      <w:r w:rsidRPr="00603913">
        <w:rPr>
          <w:color w:val="auto"/>
          <w:u w:val="single"/>
        </w:rPr>
        <w:t>) Moneys withdrawn by the account holder from a first-time home buyer savings account to pay or reimburse that account holder</w:t>
      </w:r>
      <w:r w:rsidR="00B773DA" w:rsidRPr="00603913">
        <w:rPr>
          <w:color w:val="auto"/>
          <w:u w:val="single"/>
        </w:rPr>
        <w:t>'</w:t>
      </w:r>
      <w:r w:rsidRPr="00603913">
        <w:rPr>
          <w:color w:val="auto"/>
          <w:u w:val="single"/>
        </w:rPr>
        <w:t>s eligible costs related to purchase of a single</w:t>
      </w:r>
      <w:r w:rsidR="00AA7A66" w:rsidRPr="00603913">
        <w:rPr>
          <w:color w:val="auto"/>
          <w:u w:val="single"/>
        </w:rPr>
        <w:t>-</w:t>
      </w:r>
      <w:r w:rsidRPr="00603913">
        <w:rPr>
          <w:color w:val="auto"/>
          <w:u w:val="single"/>
        </w:rPr>
        <w:t xml:space="preserve">family residence are exempt from taxation under </w:t>
      </w:r>
      <w:r w:rsidR="009E62BD" w:rsidRPr="00603913">
        <w:rPr>
          <w:color w:val="auto"/>
          <w:u w:val="single"/>
        </w:rPr>
        <w:t>§</w:t>
      </w:r>
      <w:r w:rsidR="001E3596" w:rsidRPr="00603913">
        <w:rPr>
          <w:color w:val="auto"/>
          <w:u w:val="single"/>
        </w:rPr>
        <w:t>1</w:t>
      </w:r>
      <w:r w:rsidR="009E62BD" w:rsidRPr="00603913">
        <w:rPr>
          <w:color w:val="auto"/>
          <w:u w:val="single"/>
        </w:rPr>
        <w:t xml:space="preserve">1-21-1 </w:t>
      </w:r>
      <w:r w:rsidR="009E62BD" w:rsidRPr="00603913">
        <w:rPr>
          <w:i/>
          <w:iCs/>
          <w:color w:val="auto"/>
          <w:u w:val="single"/>
        </w:rPr>
        <w:t>et seq</w:t>
      </w:r>
      <w:r w:rsidRPr="00603913">
        <w:rPr>
          <w:color w:val="auto"/>
          <w:u w:val="single"/>
        </w:rPr>
        <w:t xml:space="preserve">. </w:t>
      </w:r>
      <w:r w:rsidR="00FA41AA">
        <w:rPr>
          <w:color w:val="auto"/>
          <w:u w:val="single"/>
        </w:rPr>
        <w:t xml:space="preserve">of this code. </w:t>
      </w:r>
      <w:r w:rsidRPr="00603913">
        <w:rPr>
          <w:color w:val="auto"/>
          <w:u w:val="single"/>
        </w:rPr>
        <w:t>A withdrawal by an account holder for a purpose other than paying or reimbursing eligible costs related to the purchase of a single</w:t>
      </w:r>
      <w:r w:rsidR="00AA7A66" w:rsidRPr="00603913">
        <w:rPr>
          <w:color w:val="auto"/>
          <w:u w:val="single"/>
        </w:rPr>
        <w:t>-</w:t>
      </w:r>
      <w:r w:rsidRPr="00603913">
        <w:rPr>
          <w:color w:val="auto"/>
          <w:u w:val="single"/>
        </w:rPr>
        <w:t xml:space="preserve">family residence is taxable under </w:t>
      </w:r>
      <w:r w:rsidR="009E62BD" w:rsidRPr="00603913">
        <w:rPr>
          <w:color w:val="auto"/>
          <w:u w:val="single"/>
        </w:rPr>
        <w:t>§</w:t>
      </w:r>
      <w:r w:rsidR="001C3A87" w:rsidRPr="00603913">
        <w:rPr>
          <w:color w:val="auto"/>
          <w:u w:val="single"/>
        </w:rPr>
        <w:t>1</w:t>
      </w:r>
      <w:r w:rsidR="009E62BD" w:rsidRPr="00603913">
        <w:rPr>
          <w:color w:val="auto"/>
          <w:u w:val="single"/>
        </w:rPr>
        <w:t xml:space="preserve">1-21-1 </w:t>
      </w:r>
      <w:r w:rsidR="009E62BD" w:rsidRPr="00603913">
        <w:rPr>
          <w:i/>
          <w:iCs/>
          <w:color w:val="auto"/>
          <w:u w:val="single"/>
        </w:rPr>
        <w:t>et seq</w:t>
      </w:r>
      <w:r w:rsidRPr="00603913">
        <w:rPr>
          <w:color w:val="auto"/>
          <w:u w:val="single"/>
        </w:rPr>
        <w:t>.</w:t>
      </w:r>
      <w:r w:rsidR="00FA41AA">
        <w:rPr>
          <w:color w:val="auto"/>
          <w:u w:val="single"/>
        </w:rPr>
        <w:t xml:space="preserve"> of this code.</w:t>
      </w:r>
    </w:p>
    <w:p w14:paraId="59CCAD79" w14:textId="1E686F93" w:rsidR="00A34A93" w:rsidRPr="00603913" w:rsidRDefault="00A34A93" w:rsidP="00D323EB">
      <w:pPr>
        <w:pStyle w:val="SectionBody"/>
        <w:rPr>
          <w:color w:val="auto"/>
          <w:u w:val="single"/>
        </w:rPr>
      </w:pPr>
      <w:r w:rsidRPr="00603913">
        <w:rPr>
          <w:color w:val="auto"/>
          <w:u w:val="single"/>
        </w:rPr>
        <w:t>(</w:t>
      </w:r>
      <w:r w:rsidR="00FC34E2" w:rsidRPr="00603913">
        <w:rPr>
          <w:color w:val="auto"/>
          <w:u w:val="single"/>
        </w:rPr>
        <w:t>c</w:t>
      </w:r>
      <w:r w:rsidRPr="00603913">
        <w:rPr>
          <w:color w:val="auto"/>
          <w:u w:val="single"/>
        </w:rPr>
        <w:t>) An account holder may claim the subtraction and exemption under subsections (1) and (2) of this section:</w:t>
      </w:r>
    </w:p>
    <w:p w14:paraId="1C27DE51" w14:textId="4B0AF821" w:rsidR="00A34A93" w:rsidRPr="00603913" w:rsidRDefault="00A34A93" w:rsidP="00D323EB">
      <w:pPr>
        <w:pStyle w:val="SectionBody"/>
        <w:rPr>
          <w:color w:val="auto"/>
          <w:u w:val="single"/>
        </w:rPr>
      </w:pPr>
      <w:r w:rsidRPr="00603913">
        <w:rPr>
          <w:color w:val="auto"/>
          <w:u w:val="single"/>
        </w:rPr>
        <w:t>(</w:t>
      </w:r>
      <w:r w:rsidR="00FC34E2" w:rsidRPr="00603913">
        <w:rPr>
          <w:color w:val="auto"/>
          <w:u w:val="single"/>
        </w:rPr>
        <w:t>1</w:t>
      </w:r>
      <w:r w:rsidRPr="00603913">
        <w:rPr>
          <w:color w:val="auto"/>
          <w:u w:val="single"/>
        </w:rPr>
        <w:t>) For a period not to exceed 10 years;</w:t>
      </w:r>
    </w:p>
    <w:p w14:paraId="4088775B" w14:textId="02F6FC54" w:rsidR="00A34A93" w:rsidRPr="00603913" w:rsidRDefault="00A34A93" w:rsidP="00D323EB">
      <w:pPr>
        <w:pStyle w:val="SectionBody"/>
        <w:rPr>
          <w:color w:val="auto"/>
          <w:u w:val="single"/>
        </w:rPr>
      </w:pPr>
      <w:r w:rsidRPr="00603913">
        <w:rPr>
          <w:color w:val="auto"/>
          <w:u w:val="single"/>
        </w:rPr>
        <w:t>(</w:t>
      </w:r>
      <w:r w:rsidR="00FC34E2" w:rsidRPr="00603913">
        <w:rPr>
          <w:color w:val="auto"/>
          <w:u w:val="single"/>
        </w:rPr>
        <w:t>2</w:t>
      </w:r>
      <w:r w:rsidRPr="00603913">
        <w:rPr>
          <w:color w:val="auto"/>
          <w:u w:val="single"/>
        </w:rPr>
        <w:t>) For an aggregate total amount of principal and earnings not to exceed $50,000 during the 10-year period; and</w:t>
      </w:r>
    </w:p>
    <w:p w14:paraId="4E57C529" w14:textId="08D27E68" w:rsidR="00A34A93" w:rsidRPr="00603913" w:rsidRDefault="00A34A93" w:rsidP="00D323EB">
      <w:pPr>
        <w:pStyle w:val="SectionBody"/>
        <w:rPr>
          <w:color w:val="auto"/>
          <w:u w:val="single"/>
        </w:rPr>
      </w:pPr>
      <w:r w:rsidRPr="00603913">
        <w:rPr>
          <w:color w:val="auto"/>
          <w:u w:val="single"/>
        </w:rPr>
        <w:t>(</w:t>
      </w:r>
      <w:r w:rsidR="00FC34E2" w:rsidRPr="00603913">
        <w:rPr>
          <w:color w:val="auto"/>
          <w:u w:val="single"/>
        </w:rPr>
        <w:t>3</w:t>
      </w:r>
      <w:r w:rsidRPr="00603913">
        <w:rPr>
          <w:color w:val="auto"/>
          <w:u w:val="single"/>
        </w:rPr>
        <w:t>) Only if the principal and earnings of the account remain in the account until a withdrawal is made for eligible costs related to the purchase of a single</w:t>
      </w:r>
      <w:r w:rsidR="00AA7A66" w:rsidRPr="00603913">
        <w:rPr>
          <w:color w:val="auto"/>
          <w:u w:val="single"/>
        </w:rPr>
        <w:t>-</w:t>
      </w:r>
      <w:r w:rsidRPr="00603913">
        <w:rPr>
          <w:color w:val="auto"/>
          <w:u w:val="single"/>
        </w:rPr>
        <w:t xml:space="preserve">family residence by the account holder except as provided in </w:t>
      </w:r>
      <w:r w:rsidR="00FA41AA" w:rsidRPr="00FA41AA">
        <w:rPr>
          <w:color w:val="auto"/>
          <w:u w:val="single"/>
        </w:rPr>
        <w:t>§31-18G-3</w:t>
      </w:r>
      <w:r w:rsidR="00FA41AA">
        <w:rPr>
          <w:color w:val="auto"/>
          <w:u w:val="single"/>
        </w:rPr>
        <w:t xml:space="preserve">(f) of this code. </w:t>
      </w:r>
    </w:p>
    <w:p w14:paraId="18338D57" w14:textId="77777777" w:rsidR="00A34A93" w:rsidRPr="00603913" w:rsidRDefault="00A34A93" w:rsidP="00D323EB">
      <w:pPr>
        <w:pStyle w:val="SectionBody"/>
        <w:rPr>
          <w:color w:val="auto"/>
          <w:u w:val="single"/>
        </w:rPr>
      </w:pPr>
      <w:r w:rsidRPr="00603913">
        <w:rPr>
          <w:color w:val="auto"/>
          <w:u w:val="single"/>
        </w:rPr>
        <w:t>(4) A person other than the account holder who deposits funds in a first-time home buyer savings account is not entitled to the subtraction and exemption provided for in this section.</w:t>
      </w:r>
    </w:p>
    <w:p w14:paraId="417B7A95" w14:textId="523A5F0F" w:rsidR="00A34A93" w:rsidRPr="00603913" w:rsidRDefault="00A34A93" w:rsidP="00D323EB">
      <w:pPr>
        <w:pStyle w:val="SectionBody"/>
        <w:rPr>
          <w:color w:val="auto"/>
          <w:u w:val="single"/>
        </w:rPr>
      </w:pPr>
      <w:r w:rsidRPr="00603913">
        <w:rPr>
          <w:color w:val="auto"/>
          <w:u w:val="single"/>
        </w:rPr>
        <w:t>(5) Moneys in a first-time home buyer savings account not expended on paying or reim</w:t>
      </w:r>
      <w:r w:rsidRPr="00603913">
        <w:rPr>
          <w:color w:val="auto"/>
          <w:u w:val="single"/>
        </w:rPr>
        <w:softHyphen/>
        <w:t>bursing eligible costs for the purchase of a single</w:t>
      </w:r>
      <w:r w:rsidR="00AA7A66" w:rsidRPr="00603913">
        <w:rPr>
          <w:color w:val="auto"/>
          <w:u w:val="single"/>
        </w:rPr>
        <w:t>-</w:t>
      </w:r>
      <w:r w:rsidRPr="00603913">
        <w:rPr>
          <w:color w:val="auto"/>
          <w:u w:val="single"/>
        </w:rPr>
        <w:t>family residence by December 31 of the last year of the 10-year period described under this section shall thereafter be included in the account holder</w:t>
      </w:r>
      <w:r w:rsidR="005759DA" w:rsidRPr="00603913">
        <w:rPr>
          <w:color w:val="auto"/>
          <w:u w:val="single"/>
        </w:rPr>
        <w:t>'</w:t>
      </w:r>
      <w:r w:rsidRPr="00603913">
        <w:rPr>
          <w:color w:val="auto"/>
          <w:u w:val="single"/>
        </w:rPr>
        <w:t>s taxable income.</w:t>
      </w:r>
    </w:p>
    <w:p w14:paraId="18FADA08" w14:textId="41707D79" w:rsidR="00521892" w:rsidRPr="00603913" w:rsidRDefault="00A34A93" w:rsidP="00033F0C">
      <w:pPr>
        <w:pStyle w:val="SectionHeading"/>
        <w:rPr>
          <w:color w:val="auto"/>
          <w:u w:val="single"/>
        </w:rPr>
        <w:sectPr w:rsidR="00521892" w:rsidRPr="00603913" w:rsidSect="00482721">
          <w:type w:val="continuous"/>
          <w:pgSz w:w="12240" w:h="15840" w:code="1"/>
          <w:pgMar w:top="1440" w:right="1440" w:bottom="1440" w:left="1440" w:header="720" w:footer="720" w:gutter="0"/>
          <w:lnNumType w:countBy="1" w:restart="newSection"/>
          <w:cols w:space="720"/>
          <w:docGrid w:linePitch="360"/>
        </w:sectPr>
      </w:pPr>
      <w:r w:rsidRPr="00603913">
        <w:rPr>
          <w:color w:val="auto"/>
          <w:u w:val="single"/>
        </w:rPr>
        <w:t>§31-</w:t>
      </w:r>
      <w:r w:rsidR="00461420" w:rsidRPr="00603913">
        <w:rPr>
          <w:color w:val="auto"/>
          <w:u w:val="single"/>
        </w:rPr>
        <w:t>18G</w:t>
      </w:r>
      <w:r w:rsidRPr="00603913">
        <w:rPr>
          <w:color w:val="auto"/>
          <w:u w:val="single"/>
        </w:rPr>
        <w:t xml:space="preserve">-5.  </w:t>
      </w:r>
      <w:r w:rsidR="009E62BD" w:rsidRPr="00603913">
        <w:rPr>
          <w:color w:val="auto"/>
          <w:u w:val="single"/>
        </w:rPr>
        <w:t>L</w:t>
      </w:r>
      <w:r w:rsidR="00FC34E2" w:rsidRPr="00603913">
        <w:rPr>
          <w:color w:val="auto"/>
          <w:u w:val="single"/>
        </w:rPr>
        <w:t xml:space="preserve">imits applicable to subtraction from federal </w:t>
      </w:r>
      <w:r w:rsidR="0064165B" w:rsidRPr="00603913">
        <w:rPr>
          <w:color w:val="auto"/>
          <w:u w:val="single"/>
        </w:rPr>
        <w:t>adjusted gross</w:t>
      </w:r>
      <w:r w:rsidR="00FC34E2" w:rsidRPr="00603913">
        <w:rPr>
          <w:color w:val="auto"/>
          <w:u w:val="single"/>
        </w:rPr>
        <w:t xml:space="preserve"> income.</w:t>
      </w:r>
    </w:p>
    <w:p w14:paraId="74E45C41" w14:textId="56A2EE74" w:rsidR="00A34A93" w:rsidRPr="00DE1ACA" w:rsidRDefault="00A34A93" w:rsidP="00521892">
      <w:pPr>
        <w:pStyle w:val="SectionBody"/>
        <w:rPr>
          <w:color w:val="auto"/>
          <w:u w:val="single"/>
        </w:rPr>
      </w:pPr>
      <w:r w:rsidRPr="00603913">
        <w:rPr>
          <w:color w:val="auto"/>
          <w:u w:val="single"/>
        </w:rPr>
        <w:t>(</w:t>
      </w:r>
      <w:r w:rsidR="00FC34E2" w:rsidRPr="00603913">
        <w:rPr>
          <w:color w:val="auto"/>
          <w:u w:val="single"/>
        </w:rPr>
        <w:t>a</w:t>
      </w:r>
      <w:r w:rsidRPr="00603913">
        <w:rPr>
          <w:color w:val="auto"/>
          <w:u w:val="single"/>
        </w:rPr>
        <w:t xml:space="preserve">) The limits applicable to a subtraction from federal </w:t>
      </w:r>
      <w:r w:rsidR="0064165B" w:rsidRPr="00603913">
        <w:rPr>
          <w:color w:val="auto"/>
          <w:u w:val="single"/>
        </w:rPr>
        <w:t>adjusted gross</w:t>
      </w:r>
      <w:r w:rsidRPr="00603913">
        <w:rPr>
          <w:color w:val="auto"/>
          <w:u w:val="single"/>
        </w:rPr>
        <w:t xml:space="preserve"> income and an exemption allowed under </w:t>
      </w:r>
      <w:r w:rsidR="00406C5A" w:rsidRPr="00603913">
        <w:rPr>
          <w:color w:val="auto"/>
          <w:u w:val="single"/>
        </w:rPr>
        <w:t>this arti</w:t>
      </w:r>
      <w:r w:rsidR="00406C5A" w:rsidRPr="00DE1ACA">
        <w:rPr>
          <w:color w:val="auto"/>
          <w:u w:val="single"/>
        </w:rPr>
        <w:t>cle</w:t>
      </w:r>
      <w:r w:rsidRPr="00DE1ACA">
        <w:rPr>
          <w:color w:val="auto"/>
          <w:u w:val="single"/>
        </w:rPr>
        <w:t xml:space="preserve"> are:</w:t>
      </w:r>
    </w:p>
    <w:p w14:paraId="77B42B03" w14:textId="7F2641FF" w:rsidR="00A34A93" w:rsidRPr="00DE1ACA" w:rsidRDefault="00FC34E2" w:rsidP="00521892">
      <w:pPr>
        <w:pStyle w:val="SectionBody"/>
        <w:rPr>
          <w:color w:val="auto"/>
          <w:u w:val="single"/>
        </w:rPr>
      </w:pPr>
      <w:r w:rsidRPr="00DE1ACA">
        <w:rPr>
          <w:color w:val="auto"/>
          <w:u w:val="single"/>
        </w:rPr>
        <w:t xml:space="preserve">(1) </w:t>
      </w:r>
      <w:r w:rsidR="008615A0" w:rsidRPr="00DE1ACA">
        <w:rPr>
          <w:color w:val="auto"/>
          <w:u w:val="single"/>
        </w:rPr>
        <w:t>Ten thousand dollars</w:t>
      </w:r>
      <w:r w:rsidR="00CB2264" w:rsidRPr="00DE1ACA">
        <w:rPr>
          <w:color w:val="auto"/>
          <w:u w:val="single"/>
        </w:rPr>
        <w:t xml:space="preserve"> </w:t>
      </w:r>
      <w:r w:rsidR="00A34A93" w:rsidRPr="00DE1ACA">
        <w:rPr>
          <w:color w:val="auto"/>
          <w:u w:val="single"/>
        </w:rPr>
        <w:t>if reported on a joint income tax return, or $5,000 for all others, if the federal adjusted gross income of the taxpayer for the tax year is less than $150,000 or, if reported on other than a joint return, less than $75,000.</w:t>
      </w:r>
    </w:p>
    <w:p w14:paraId="55E3069A" w14:textId="5E68FD02" w:rsidR="00A34A93" w:rsidRPr="00DE1ACA" w:rsidRDefault="00A34A93" w:rsidP="00521892">
      <w:pPr>
        <w:pStyle w:val="SectionBody"/>
        <w:rPr>
          <w:color w:val="auto"/>
          <w:u w:val="single"/>
        </w:rPr>
      </w:pPr>
      <w:r w:rsidRPr="00DE1ACA">
        <w:rPr>
          <w:color w:val="auto"/>
          <w:u w:val="single"/>
        </w:rPr>
        <w:t>(</w:t>
      </w:r>
      <w:r w:rsidR="00FC34E2" w:rsidRPr="00DE1ACA">
        <w:rPr>
          <w:color w:val="auto"/>
          <w:u w:val="single"/>
        </w:rPr>
        <w:t>2</w:t>
      </w:r>
      <w:r w:rsidRPr="00DE1ACA">
        <w:rPr>
          <w:color w:val="auto"/>
          <w:u w:val="single"/>
        </w:rPr>
        <w:t xml:space="preserve">) </w:t>
      </w:r>
      <w:r w:rsidR="008615A0" w:rsidRPr="00DE1ACA">
        <w:rPr>
          <w:color w:val="auto"/>
          <w:u w:val="single"/>
        </w:rPr>
        <w:t>Eight thousand dollars</w:t>
      </w:r>
      <w:r w:rsidR="00CB2264" w:rsidRPr="00DE1ACA">
        <w:rPr>
          <w:color w:val="auto"/>
          <w:u w:val="single"/>
        </w:rPr>
        <w:t xml:space="preserve"> </w:t>
      </w:r>
      <w:r w:rsidRPr="00DE1ACA">
        <w:rPr>
          <w:color w:val="auto"/>
          <w:u w:val="single"/>
        </w:rPr>
        <w:t xml:space="preserve">if reported on a joint income tax return, or $4,000 for all others, </w:t>
      </w:r>
      <w:r w:rsidRPr="00DE1ACA">
        <w:rPr>
          <w:color w:val="auto"/>
          <w:u w:val="single"/>
        </w:rPr>
        <w:lastRenderedPageBreak/>
        <w:t>if the federal adjusted gross income of the taxpayer for the tax year is $150,000 or more and less than $160,000 or, if reported on other than a joint return, $75,000 or more and less than $80,000.</w:t>
      </w:r>
    </w:p>
    <w:p w14:paraId="01812D2C" w14:textId="244A6F95" w:rsidR="00A34A93" w:rsidRPr="00DE1ACA" w:rsidRDefault="00A34A93" w:rsidP="00521892">
      <w:pPr>
        <w:pStyle w:val="SectionBody"/>
        <w:rPr>
          <w:color w:val="auto"/>
          <w:u w:val="single"/>
        </w:rPr>
      </w:pPr>
      <w:r w:rsidRPr="00DE1ACA">
        <w:rPr>
          <w:color w:val="auto"/>
          <w:u w:val="single"/>
        </w:rPr>
        <w:t>(</w:t>
      </w:r>
      <w:r w:rsidR="00FC34E2" w:rsidRPr="00DE1ACA">
        <w:rPr>
          <w:color w:val="auto"/>
          <w:u w:val="single"/>
        </w:rPr>
        <w:t>3</w:t>
      </w:r>
      <w:r w:rsidRPr="00DE1ACA">
        <w:rPr>
          <w:color w:val="auto"/>
          <w:u w:val="single"/>
        </w:rPr>
        <w:t xml:space="preserve">) </w:t>
      </w:r>
      <w:r w:rsidR="008615A0" w:rsidRPr="00DE1ACA">
        <w:rPr>
          <w:color w:val="auto"/>
          <w:u w:val="single"/>
        </w:rPr>
        <w:t>Six thousand dollars</w:t>
      </w:r>
      <w:r w:rsidRPr="00DE1ACA">
        <w:rPr>
          <w:color w:val="auto"/>
          <w:u w:val="single"/>
        </w:rPr>
        <w:t xml:space="preserve"> if reported on a joint income tax return, or $3,000 for all others, if the federal adjusted gross income of the taxpayer for the tax year is $160,000 or more and less than $170,000 or, if reported on other than a joint return, $80,000 or more and less than $85,000.</w:t>
      </w:r>
    </w:p>
    <w:p w14:paraId="53AEA1B0" w14:textId="720662BE" w:rsidR="00A34A93" w:rsidRPr="00DE1ACA" w:rsidRDefault="00A34A93" w:rsidP="00521892">
      <w:pPr>
        <w:pStyle w:val="SectionBody"/>
        <w:rPr>
          <w:color w:val="auto"/>
          <w:u w:val="single"/>
        </w:rPr>
      </w:pPr>
      <w:r w:rsidRPr="00DE1ACA">
        <w:rPr>
          <w:color w:val="auto"/>
          <w:u w:val="single"/>
        </w:rPr>
        <w:t>(</w:t>
      </w:r>
      <w:r w:rsidR="00FC34E2" w:rsidRPr="00DE1ACA">
        <w:rPr>
          <w:color w:val="auto"/>
          <w:u w:val="single"/>
        </w:rPr>
        <w:t>4</w:t>
      </w:r>
      <w:r w:rsidRPr="00DE1ACA">
        <w:rPr>
          <w:color w:val="auto"/>
          <w:u w:val="single"/>
        </w:rPr>
        <w:t xml:space="preserve">) </w:t>
      </w:r>
      <w:r w:rsidR="008615A0" w:rsidRPr="00DE1ACA">
        <w:rPr>
          <w:color w:val="auto"/>
          <w:u w:val="single"/>
        </w:rPr>
        <w:t>Four thousand dollars</w:t>
      </w:r>
      <w:r w:rsidR="00CB2264" w:rsidRPr="00DE1ACA">
        <w:rPr>
          <w:color w:val="auto"/>
          <w:u w:val="single"/>
        </w:rPr>
        <w:t xml:space="preserve"> </w:t>
      </w:r>
      <w:r w:rsidRPr="00DE1ACA">
        <w:rPr>
          <w:color w:val="auto"/>
          <w:u w:val="single"/>
        </w:rPr>
        <w:t>if reported on a joint income tax return, or $2,000 for all others, if the federal adjusted gross income of the taxpayer for the tax year is $170,000 or more and less than $180,000 or, if reported on other than a joint return, $85,000 or more and less than $90,000.</w:t>
      </w:r>
    </w:p>
    <w:p w14:paraId="6D7DB953" w14:textId="5C35F89C" w:rsidR="00A34A93" w:rsidRPr="00603913" w:rsidRDefault="00A34A93" w:rsidP="00521892">
      <w:pPr>
        <w:pStyle w:val="SectionBody"/>
        <w:rPr>
          <w:color w:val="auto"/>
          <w:u w:val="single"/>
        </w:rPr>
      </w:pPr>
      <w:r w:rsidRPr="00DE1ACA">
        <w:rPr>
          <w:color w:val="auto"/>
          <w:u w:val="single"/>
        </w:rPr>
        <w:t>(</w:t>
      </w:r>
      <w:r w:rsidR="00FC34E2" w:rsidRPr="00DE1ACA">
        <w:rPr>
          <w:color w:val="auto"/>
          <w:u w:val="single"/>
        </w:rPr>
        <w:t>5</w:t>
      </w:r>
      <w:r w:rsidRPr="00DE1ACA">
        <w:rPr>
          <w:color w:val="auto"/>
          <w:u w:val="single"/>
        </w:rPr>
        <w:t xml:space="preserve">) </w:t>
      </w:r>
      <w:r w:rsidR="008615A0" w:rsidRPr="00DE1ACA">
        <w:rPr>
          <w:color w:val="auto"/>
          <w:u w:val="single"/>
        </w:rPr>
        <w:t>Two thousand dollars</w:t>
      </w:r>
      <w:r w:rsidR="00CB2264" w:rsidRPr="00DE1ACA">
        <w:rPr>
          <w:color w:val="auto"/>
          <w:u w:val="single"/>
        </w:rPr>
        <w:t xml:space="preserve"> </w:t>
      </w:r>
      <w:r w:rsidRPr="00603913">
        <w:rPr>
          <w:color w:val="auto"/>
          <w:u w:val="single"/>
        </w:rPr>
        <w:t>if reported on a joint income tax return, or $1,000 for all others, if the federal adjusted gross income of the taxpayer for the tax year is $180,000 or more and less than $200,000 or, if reported on other than a joint return, $90,000 or more and less than $100,000.</w:t>
      </w:r>
    </w:p>
    <w:p w14:paraId="5CFA28C8" w14:textId="66D670BE" w:rsidR="00A34A93" w:rsidRPr="00603913" w:rsidRDefault="00A34A93" w:rsidP="0064165B">
      <w:pPr>
        <w:pStyle w:val="SectionBody"/>
        <w:rPr>
          <w:color w:val="auto"/>
        </w:rPr>
      </w:pPr>
      <w:r w:rsidRPr="00603913">
        <w:rPr>
          <w:color w:val="auto"/>
          <w:u w:val="single"/>
        </w:rPr>
        <w:t>(</w:t>
      </w:r>
      <w:r w:rsidR="00FC34E2" w:rsidRPr="00603913">
        <w:rPr>
          <w:color w:val="auto"/>
          <w:u w:val="single"/>
        </w:rPr>
        <w:t>b</w:t>
      </w:r>
      <w:r w:rsidRPr="00603913">
        <w:rPr>
          <w:color w:val="auto"/>
          <w:u w:val="single"/>
        </w:rPr>
        <w:t xml:space="preserve">) If the federal adjusted gross income of the taxpayer for the tax year is $200,000 or more if reported on a joint income tax return, or $100,000 or more if reported on other than a joint income tax return, the limit is zero and the taxpayer is not allowed a subtraction from federal </w:t>
      </w:r>
      <w:r w:rsidR="0064165B" w:rsidRPr="00603913">
        <w:rPr>
          <w:color w:val="auto"/>
          <w:u w:val="single"/>
        </w:rPr>
        <w:t xml:space="preserve">adjusted gross </w:t>
      </w:r>
      <w:r w:rsidRPr="00603913">
        <w:rPr>
          <w:color w:val="auto"/>
          <w:u w:val="single"/>
        </w:rPr>
        <w:t xml:space="preserve">income or an exemption under </w:t>
      </w:r>
      <w:r w:rsidR="00406C5A" w:rsidRPr="00603913">
        <w:rPr>
          <w:color w:val="auto"/>
          <w:u w:val="single"/>
        </w:rPr>
        <w:t>this article</w:t>
      </w:r>
      <w:r w:rsidRPr="00603913">
        <w:rPr>
          <w:color w:val="auto"/>
          <w:u w:val="single"/>
        </w:rPr>
        <w:t>.</w:t>
      </w:r>
    </w:p>
    <w:p w14:paraId="7EC8F756" w14:textId="40636B1C" w:rsidR="00521892" w:rsidRPr="00603913" w:rsidRDefault="00A34A93" w:rsidP="00521892">
      <w:pPr>
        <w:pStyle w:val="SectionHeading"/>
        <w:rPr>
          <w:color w:val="auto"/>
          <w:u w:val="single"/>
        </w:rPr>
        <w:sectPr w:rsidR="00521892" w:rsidRPr="00603913" w:rsidSect="00482721">
          <w:type w:val="continuous"/>
          <w:pgSz w:w="12240" w:h="15840" w:code="1"/>
          <w:pgMar w:top="1440" w:right="1440" w:bottom="1440" w:left="1440" w:header="720" w:footer="720" w:gutter="0"/>
          <w:lnNumType w:countBy="1" w:restart="newSection"/>
          <w:cols w:space="720"/>
          <w:docGrid w:linePitch="360"/>
        </w:sectPr>
      </w:pPr>
      <w:r w:rsidRPr="00603913">
        <w:rPr>
          <w:color w:val="auto"/>
          <w:u w:val="single"/>
        </w:rPr>
        <w:t>§31-</w:t>
      </w:r>
      <w:r w:rsidR="00461420" w:rsidRPr="00603913">
        <w:rPr>
          <w:color w:val="auto"/>
          <w:u w:val="single"/>
        </w:rPr>
        <w:t>18G</w:t>
      </w:r>
      <w:r w:rsidRPr="00603913">
        <w:rPr>
          <w:color w:val="auto"/>
          <w:u w:val="single"/>
        </w:rPr>
        <w:t>-6.</w:t>
      </w:r>
      <w:r w:rsidR="00406C5A" w:rsidRPr="00603913">
        <w:rPr>
          <w:color w:val="auto"/>
          <w:u w:val="single"/>
        </w:rPr>
        <w:t xml:space="preserve"> Withdrawal of funds from a first-time home buyer savings account.</w:t>
      </w:r>
    </w:p>
    <w:p w14:paraId="6849DF68" w14:textId="494A60D6" w:rsidR="00A34A93" w:rsidRPr="00603913" w:rsidRDefault="00A34A93" w:rsidP="00521892">
      <w:pPr>
        <w:pStyle w:val="SectionBody"/>
        <w:rPr>
          <w:color w:val="auto"/>
          <w:u w:val="single"/>
        </w:rPr>
      </w:pPr>
      <w:r w:rsidRPr="00603913">
        <w:rPr>
          <w:color w:val="auto"/>
          <w:u w:val="single"/>
        </w:rPr>
        <w:t>If an account holder withdraws funds from a first-time home buyer savings account for a purpose other than paying or reimbursing an account holder for eligible costs related to the purchase of a single</w:t>
      </w:r>
      <w:r w:rsidR="000D35ED" w:rsidRPr="00603913">
        <w:rPr>
          <w:color w:val="auto"/>
          <w:u w:val="single"/>
        </w:rPr>
        <w:t>-</w:t>
      </w:r>
      <w:r w:rsidRPr="00603913">
        <w:rPr>
          <w:color w:val="auto"/>
          <w:u w:val="single"/>
        </w:rPr>
        <w:t>family residence:</w:t>
      </w:r>
    </w:p>
    <w:p w14:paraId="750C7457" w14:textId="4450F752" w:rsidR="00A34A93" w:rsidRPr="00603913" w:rsidRDefault="00A34A93" w:rsidP="00521892">
      <w:pPr>
        <w:pStyle w:val="SectionBody"/>
        <w:rPr>
          <w:color w:val="auto"/>
          <w:u w:val="single"/>
        </w:rPr>
      </w:pPr>
      <w:r w:rsidRPr="00603913">
        <w:rPr>
          <w:color w:val="auto"/>
          <w:u w:val="single"/>
        </w:rPr>
        <w:t>(</w:t>
      </w:r>
      <w:r w:rsidR="00A62169" w:rsidRPr="00603913">
        <w:rPr>
          <w:color w:val="auto"/>
          <w:u w:val="single" w:color="000000" w:themeColor="text1"/>
        </w:rPr>
        <w:t>a</w:t>
      </w:r>
      <w:r w:rsidRPr="00603913">
        <w:rPr>
          <w:color w:val="auto"/>
          <w:u w:val="single"/>
        </w:rPr>
        <w:t>) The withdrawn funds must be included in the account holder</w:t>
      </w:r>
      <w:r w:rsidR="005759DA" w:rsidRPr="00603913">
        <w:rPr>
          <w:color w:val="auto"/>
          <w:u w:val="single"/>
        </w:rPr>
        <w:t>'</w:t>
      </w:r>
      <w:r w:rsidRPr="00603913">
        <w:rPr>
          <w:color w:val="auto"/>
          <w:u w:val="single"/>
        </w:rPr>
        <w:t>s taxable income; and</w:t>
      </w:r>
    </w:p>
    <w:p w14:paraId="79D82C75" w14:textId="024D2EBA" w:rsidR="00A34A93" w:rsidRPr="00603913" w:rsidRDefault="00A34A93" w:rsidP="00521892">
      <w:pPr>
        <w:pStyle w:val="SectionBody"/>
        <w:rPr>
          <w:color w:val="auto"/>
          <w:u w:val="single"/>
        </w:rPr>
      </w:pPr>
      <w:r w:rsidRPr="00603913">
        <w:rPr>
          <w:color w:val="auto"/>
          <w:u w:val="single"/>
        </w:rPr>
        <w:t>(</w:t>
      </w:r>
      <w:r w:rsidR="00A62169" w:rsidRPr="00603913">
        <w:rPr>
          <w:color w:val="auto"/>
          <w:u w:val="single" w:color="000000" w:themeColor="text1"/>
        </w:rPr>
        <w:t>b</w:t>
      </w:r>
      <w:r w:rsidRPr="00603913">
        <w:rPr>
          <w:color w:val="auto"/>
          <w:u w:val="single"/>
        </w:rPr>
        <w:t>) The account holder shall pay a penalty to the Department of Revenue equal to 10</w:t>
      </w:r>
      <w:r w:rsidR="005759DA" w:rsidRPr="00603913">
        <w:rPr>
          <w:color w:val="auto"/>
          <w:u w:val="single"/>
        </w:rPr>
        <w:t>%</w:t>
      </w:r>
      <w:r w:rsidRPr="00603913">
        <w:rPr>
          <w:color w:val="auto"/>
          <w:u w:val="single"/>
        </w:rPr>
        <w:t xml:space="preserve"> of the amount withdrawn. The penalty does not apply to funds withdrawn from an account that were:</w:t>
      </w:r>
    </w:p>
    <w:p w14:paraId="752E7245" w14:textId="76EBDEF8" w:rsidR="00A34A93" w:rsidRPr="00603913" w:rsidRDefault="00A34A93" w:rsidP="00521892">
      <w:pPr>
        <w:pStyle w:val="SectionBody"/>
        <w:rPr>
          <w:color w:val="auto"/>
          <w:u w:val="single"/>
        </w:rPr>
      </w:pPr>
      <w:r w:rsidRPr="00603913">
        <w:rPr>
          <w:color w:val="auto"/>
          <w:u w:val="single"/>
        </w:rPr>
        <w:t>(</w:t>
      </w:r>
      <w:r w:rsidR="00A62169" w:rsidRPr="00603913">
        <w:rPr>
          <w:color w:val="auto"/>
          <w:u w:val="single" w:color="000000" w:themeColor="text1"/>
        </w:rPr>
        <w:t>1</w:t>
      </w:r>
      <w:r w:rsidRPr="00603913">
        <w:rPr>
          <w:color w:val="auto"/>
          <w:u w:val="single"/>
        </w:rPr>
        <w:t>) Withdrawn by reason of the account holder</w:t>
      </w:r>
      <w:r w:rsidR="005759DA" w:rsidRPr="00603913">
        <w:rPr>
          <w:color w:val="auto"/>
          <w:u w:val="single"/>
        </w:rPr>
        <w:t>'</w:t>
      </w:r>
      <w:r w:rsidRPr="00603913">
        <w:rPr>
          <w:color w:val="auto"/>
          <w:u w:val="single"/>
        </w:rPr>
        <w:t>s death or disability;</w:t>
      </w:r>
    </w:p>
    <w:p w14:paraId="11E2C551" w14:textId="5642D454" w:rsidR="00A34A93" w:rsidRPr="00603913" w:rsidRDefault="00A34A93" w:rsidP="00521892">
      <w:pPr>
        <w:pStyle w:val="SectionBody"/>
        <w:rPr>
          <w:color w:val="auto"/>
          <w:u w:val="single"/>
        </w:rPr>
      </w:pPr>
      <w:r w:rsidRPr="00603913">
        <w:rPr>
          <w:color w:val="auto"/>
          <w:u w:val="single"/>
        </w:rPr>
        <w:t>(</w:t>
      </w:r>
      <w:r w:rsidR="00A62169" w:rsidRPr="00603913">
        <w:rPr>
          <w:color w:val="auto"/>
          <w:u w:val="single" w:color="000000" w:themeColor="text1"/>
        </w:rPr>
        <w:t>2</w:t>
      </w:r>
      <w:r w:rsidRPr="00603913">
        <w:rPr>
          <w:color w:val="auto"/>
          <w:u w:val="single"/>
        </w:rPr>
        <w:t xml:space="preserve">) A disbursement of assets of the account pursuant to a filing for protection under the United States Bankruptcy Code, 11 U.S.C. 101 </w:t>
      </w:r>
      <w:r w:rsidRPr="00603913">
        <w:rPr>
          <w:i/>
          <w:iCs/>
          <w:color w:val="auto"/>
          <w:u w:val="single"/>
        </w:rPr>
        <w:t>et seq.;</w:t>
      </w:r>
      <w:r w:rsidRPr="00603913">
        <w:rPr>
          <w:color w:val="auto"/>
          <w:u w:val="single"/>
        </w:rPr>
        <w:t xml:space="preserve"> or</w:t>
      </w:r>
    </w:p>
    <w:p w14:paraId="43B87ED4" w14:textId="4AFF2F9B" w:rsidR="00A34A93" w:rsidRPr="00603913" w:rsidRDefault="00A34A93" w:rsidP="00521892">
      <w:pPr>
        <w:pStyle w:val="SectionBody"/>
        <w:rPr>
          <w:color w:val="auto"/>
          <w:u w:val="single"/>
        </w:rPr>
      </w:pPr>
      <w:r w:rsidRPr="00603913">
        <w:rPr>
          <w:color w:val="auto"/>
          <w:u w:val="single"/>
        </w:rPr>
        <w:t>(</w:t>
      </w:r>
      <w:r w:rsidR="00A62169" w:rsidRPr="00603913">
        <w:rPr>
          <w:color w:val="auto"/>
          <w:u w:val="single" w:color="000000" w:themeColor="text1"/>
        </w:rPr>
        <w:t>3</w:t>
      </w:r>
      <w:r w:rsidRPr="00603913">
        <w:rPr>
          <w:color w:val="auto"/>
          <w:u w:val="single"/>
        </w:rPr>
        <w:t xml:space="preserve">) Transferred from an account into another account established in accordance with </w:t>
      </w:r>
      <w:r w:rsidR="00406C5A" w:rsidRPr="00603913">
        <w:rPr>
          <w:color w:val="auto"/>
          <w:u w:val="single"/>
        </w:rPr>
        <w:t xml:space="preserve">this </w:t>
      </w:r>
      <w:r w:rsidR="00406C5A" w:rsidRPr="00603913">
        <w:rPr>
          <w:color w:val="auto"/>
          <w:u w:val="single"/>
        </w:rPr>
        <w:lastRenderedPageBreak/>
        <w:t>article</w:t>
      </w:r>
      <w:r w:rsidRPr="00603913">
        <w:rPr>
          <w:color w:val="auto"/>
          <w:u w:val="single"/>
        </w:rPr>
        <w:t>.</w:t>
      </w:r>
    </w:p>
    <w:p w14:paraId="638905F4" w14:textId="3DFB4775" w:rsidR="00521892" w:rsidRPr="00603913" w:rsidRDefault="00521892" w:rsidP="00DD6972">
      <w:pPr>
        <w:pStyle w:val="SectionHeading"/>
        <w:rPr>
          <w:color w:val="auto"/>
          <w:u w:val="single"/>
        </w:rPr>
        <w:sectPr w:rsidR="00521892" w:rsidRPr="00603913" w:rsidSect="00482721">
          <w:type w:val="continuous"/>
          <w:pgSz w:w="12240" w:h="15840" w:code="1"/>
          <w:pgMar w:top="1440" w:right="1440" w:bottom="1440" w:left="1440" w:header="720" w:footer="720" w:gutter="0"/>
          <w:lnNumType w:countBy="1" w:restart="newSection"/>
          <w:cols w:space="720"/>
          <w:titlePg/>
          <w:docGrid w:linePitch="360"/>
        </w:sectPr>
      </w:pPr>
      <w:r w:rsidRPr="00603913">
        <w:rPr>
          <w:color w:val="auto"/>
          <w:u w:val="single"/>
        </w:rPr>
        <w:t>§31-</w:t>
      </w:r>
      <w:r w:rsidR="00461420" w:rsidRPr="00603913">
        <w:rPr>
          <w:color w:val="auto"/>
          <w:u w:val="single"/>
        </w:rPr>
        <w:t>18G</w:t>
      </w:r>
      <w:r w:rsidRPr="00603913">
        <w:rPr>
          <w:color w:val="auto"/>
          <w:u w:val="single"/>
        </w:rPr>
        <w:t>-7.</w:t>
      </w:r>
      <w:r w:rsidR="002A24E7" w:rsidRPr="00603913">
        <w:rPr>
          <w:color w:val="auto"/>
          <w:u w:val="single"/>
        </w:rPr>
        <w:t xml:space="preserve"> </w:t>
      </w:r>
      <w:r w:rsidR="00DD6972" w:rsidRPr="00603913">
        <w:rPr>
          <w:color w:val="auto"/>
          <w:u w:val="single"/>
        </w:rPr>
        <w:t>Tax Commissioner to create means for subtraction.</w:t>
      </w:r>
    </w:p>
    <w:p w14:paraId="17E67305" w14:textId="06409BD8" w:rsidR="00A34A93" w:rsidRPr="00603913" w:rsidRDefault="00A34A93" w:rsidP="00521892">
      <w:pPr>
        <w:pStyle w:val="SectionBody"/>
        <w:rPr>
          <w:color w:val="auto"/>
          <w:u w:val="single"/>
        </w:rPr>
      </w:pPr>
      <w:r w:rsidRPr="00603913">
        <w:rPr>
          <w:color w:val="auto"/>
          <w:u w:val="single"/>
        </w:rPr>
        <w:t xml:space="preserve">The </w:t>
      </w:r>
      <w:r w:rsidR="00406C5A" w:rsidRPr="00603913">
        <w:rPr>
          <w:color w:val="auto"/>
          <w:u w:val="single"/>
        </w:rPr>
        <w:t>Tax Commissioner</w:t>
      </w:r>
      <w:r w:rsidRPr="00603913">
        <w:rPr>
          <w:color w:val="auto"/>
          <w:u w:val="single"/>
        </w:rPr>
        <w:t xml:space="preserve"> shall create a means for designating the subtraction to which an account holder is entitled under </w:t>
      </w:r>
      <w:r w:rsidR="00406C5A" w:rsidRPr="00603913">
        <w:rPr>
          <w:color w:val="auto"/>
          <w:u w:val="single"/>
        </w:rPr>
        <w:t xml:space="preserve">this article </w:t>
      </w:r>
      <w:r w:rsidRPr="00603913">
        <w:rPr>
          <w:color w:val="auto"/>
          <w:u w:val="single"/>
        </w:rPr>
        <w:t xml:space="preserve">in the individual state income tax return form required to be filed under </w:t>
      </w:r>
      <w:r w:rsidR="009E62BD" w:rsidRPr="00603913">
        <w:rPr>
          <w:color w:val="auto"/>
          <w:u w:val="single"/>
        </w:rPr>
        <w:t>§</w:t>
      </w:r>
      <w:r w:rsidR="001C3A87" w:rsidRPr="00603913">
        <w:rPr>
          <w:color w:val="auto"/>
          <w:u w:val="single"/>
        </w:rPr>
        <w:t>1</w:t>
      </w:r>
      <w:r w:rsidR="009E62BD" w:rsidRPr="00603913">
        <w:rPr>
          <w:color w:val="auto"/>
          <w:u w:val="single"/>
        </w:rPr>
        <w:t xml:space="preserve">1-21-1 </w:t>
      </w:r>
      <w:r w:rsidR="009E62BD" w:rsidRPr="00603913">
        <w:rPr>
          <w:i/>
          <w:iCs/>
          <w:color w:val="auto"/>
          <w:u w:val="single"/>
        </w:rPr>
        <w:t>et seq</w:t>
      </w:r>
      <w:r w:rsidRPr="00603913">
        <w:rPr>
          <w:color w:val="auto"/>
          <w:u w:val="single"/>
        </w:rPr>
        <w:t>.</w:t>
      </w:r>
      <w:r w:rsidR="00FA41AA">
        <w:rPr>
          <w:color w:val="auto"/>
          <w:u w:val="single"/>
        </w:rPr>
        <w:t xml:space="preserve"> of this code.</w:t>
      </w:r>
    </w:p>
    <w:p w14:paraId="2CCA74D3" w14:textId="1C4EB2B3" w:rsidR="009E62BD" w:rsidRPr="00603913" w:rsidRDefault="00521892" w:rsidP="00521892">
      <w:pPr>
        <w:pStyle w:val="SectionHeading"/>
        <w:rPr>
          <w:color w:val="auto"/>
          <w:u w:val="single"/>
        </w:rPr>
        <w:sectPr w:rsidR="009E62BD" w:rsidRPr="00603913" w:rsidSect="00482721">
          <w:type w:val="continuous"/>
          <w:pgSz w:w="12240" w:h="15840" w:code="1"/>
          <w:pgMar w:top="1440" w:right="1440" w:bottom="1440" w:left="1440" w:header="720" w:footer="720" w:gutter="0"/>
          <w:lnNumType w:countBy="1" w:restart="newSection"/>
          <w:cols w:space="720"/>
          <w:docGrid w:linePitch="360"/>
        </w:sectPr>
      </w:pPr>
      <w:r w:rsidRPr="00603913">
        <w:rPr>
          <w:color w:val="auto"/>
          <w:u w:val="single"/>
        </w:rPr>
        <w:t>§31-</w:t>
      </w:r>
      <w:r w:rsidR="00461420" w:rsidRPr="00603913">
        <w:rPr>
          <w:color w:val="auto"/>
          <w:u w:val="single"/>
        </w:rPr>
        <w:t>18G</w:t>
      </w:r>
      <w:r w:rsidRPr="00603913">
        <w:rPr>
          <w:color w:val="auto"/>
          <w:u w:val="single"/>
        </w:rPr>
        <w:t xml:space="preserve">-8. </w:t>
      </w:r>
      <w:r w:rsidR="00406C5A" w:rsidRPr="00603913">
        <w:rPr>
          <w:color w:val="auto"/>
          <w:u w:val="single"/>
        </w:rPr>
        <w:t>Financial institution to provide account holder information certificate.</w:t>
      </w:r>
    </w:p>
    <w:p w14:paraId="7ED73EC9" w14:textId="49F8FE00" w:rsidR="00A34A93" w:rsidRPr="00603913" w:rsidRDefault="00A34A93" w:rsidP="00521892">
      <w:pPr>
        <w:pStyle w:val="SectionBody"/>
        <w:rPr>
          <w:color w:val="auto"/>
          <w:u w:val="single"/>
        </w:rPr>
      </w:pPr>
      <w:r w:rsidRPr="00603913">
        <w:rPr>
          <w:color w:val="auto"/>
          <w:u w:val="single"/>
        </w:rPr>
        <w:t>(</w:t>
      </w:r>
      <w:r w:rsidR="00A62169" w:rsidRPr="00603913">
        <w:rPr>
          <w:color w:val="auto"/>
          <w:u w:val="single" w:color="000000" w:themeColor="text1"/>
        </w:rPr>
        <w:t>a</w:t>
      </w:r>
      <w:r w:rsidRPr="00603913">
        <w:rPr>
          <w:color w:val="auto"/>
          <w:u w:val="single"/>
        </w:rPr>
        <w:t>) On or before January 31 of each year, a financial institution at which an account holder has created a first-time home buyer savings account shall provide to the account holder a certificate containing the following information:</w:t>
      </w:r>
    </w:p>
    <w:p w14:paraId="22909929" w14:textId="2353BF54" w:rsidR="00A34A93" w:rsidRPr="00603913" w:rsidRDefault="00A34A93" w:rsidP="00521892">
      <w:pPr>
        <w:pStyle w:val="SectionBody"/>
        <w:rPr>
          <w:color w:val="auto"/>
          <w:u w:val="single"/>
        </w:rPr>
      </w:pPr>
      <w:r w:rsidRPr="00603913">
        <w:rPr>
          <w:color w:val="auto"/>
          <w:u w:val="single"/>
        </w:rPr>
        <w:t>(</w:t>
      </w:r>
      <w:r w:rsidR="00A62169" w:rsidRPr="00603913">
        <w:rPr>
          <w:color w:val="auto"/>
          <w:u w:val="single" w:color="000000" w:themeColor="text1"/>
        </w:rPr>
        <w:t>1</w:t>
      </w:r>
      <w:r w:rsidRPr="00603913">
        <w:rPr>
          <w:color w:val="auto"/>
          <w:u w:val="single"/>
        </w:rPr>
        <w:t>) The date when the account was created;</w:t>
      </w:r>
    </w:p>
    <w:p w14:paraId="2050825A" w14:textId="198FABA9" w:rsidR="00A34A93" w:rsidRPr="00603913" w:rsidRDefault="00A34A93" w:rsidP="00521892">
      <w:pPr>
        <w:pStyle w:val="SectionBody"/>
        <w:rPr>
          <w:color w:val="auto"/>
          <w:u w:val="single"/>
        </w:rPr>
      </w:pPr>
      <w:r w:rsidRPr="00603913">
        <w:rPr>
          <w:color w:val="auto"/>
          <w:u w:val="single"/>
        </w:rPr>
        <w:t>(</w:t>
      </w:r>
      <w:r w:rsidR="00A62169" w:rsidRPr="00603913">
        <w:rPr>
          <w:color w:val="auto"/>
          <w:u w:val="single" w:color="000000" w:themeColor="text1"/>
        </w:rPr>
        <w:t>2</w:t>
      </w:r>
      <w:r w:rsidRPr="00603913">
        <w:rPr>
          <w:color w:val="auto"/>
          <w:u w:val="single"/>
        </w:rPr>
        <w:t>) The name of the account holder;</w:t>
      </w:r>
    </w:p>
    <w:p w14:paraId="4BA582F9" w14:textId="4EF83BEA" w:rsidR="00A34A93" w:rsidRPr="00603913" w:rsidRDefault="00A34A93" w:rsidP="00521892">
      <w:pPr>
        <w:pStyle w:val="SectionBody"/>
        <w:rPr>
          <w:color w:val="auto"/>
          <w:u w:val="single"/>
        </w:rPr>
      </w:pPr>
      <w:r w:rsidRPr="00603913">
        <w:rPr>
          <w:color w:val="auto"/>
          <w:u w:val="single"/>
        </w:rPr>
        <w:t>(</w:t>
      </w:r>
      <w:r w:rsidR="00A62169" w:rsidRPr="00603913">
        <w:rPr>
          <w:color w:val="auto"/>
          <w:u w:val="single" w:color="000000" w:themeColor="text1"/>
        </w:rPr>
        <w:t>3</w:t>
      </w:r>
      <w:r w:rsidRPr="00603913">
        <w:rPr>
          <w:color w:val="auto"/>
          <w:u w:val="single"/>
        </w:rPr>
        <w:t>) The amount of funds contributed to the account during the tax year;</w:t>
      </w:r>
    </w:p>
    <w:p w14:paraId="279E60DA" w14:textId="2F288637" w:rsidR="00A34A93" w:rsidRPr="00603913" w:rsidRDefault="00A34A93" w:rsidP="00521892">
      <w:pPr>
        <w:pStyle w:val="SectionBody"/>
        <w:rPr>
          <w:color w:val="auto"/>
          <w:u w:val="single"/>
        </w:rPr>
      </w:pPr>
      <w:r w:rsidRPr="00603913">
        <w:rPr>
          <w:color w:val="auto"/>
          <w:u w:val="single"/>
        </w:rPr>
        <w:t>(</w:t>
      </w:r>
      <w:r w:rsidR="00A62169" w:rsidRPr="00603913">
        <w:rPr>
          <w:color w:val="auto"/>
          <w:u w:val="single" w:color="000000" w:themeColor="text1"/>
        </w:rPr>
        <w:t>4</w:t>
      </w:r>
      <w:r w:rsidRPr="00603913">
        <w:rPr>
          <w:color w:val="auto"/>
          <w:u w:val="single"/>
        </w:rPr>
        <w:t>) The amount of funds withdrawn from the account during the tax year; and</w:t>
      </w:r>
    </w:p>
    <w:p w14:paraId="01F64F3C" w14:textId="6E1C4FF3" w:rsidR="00A34A93" w:rsidRPr="00603913" w:rsidRDefault="00A34A93" w:rsidP="00521892">
      <w:pPr>
        <w:pStyle w:val="SectionBody"/>
        <w:rPr>
          <w:color w:val="auto"/>
          <w:u w:val="single"/>
        </w:rPr>
      </w:pPr>
      <w:r w:rsidRPr="00603913">
        <w:rPr>
          <w:color w:val="auto"/>
          <w:u w:val="single"/>
        </w:rPr>
        <w:t>(</w:t>
      </w:r>
      <w:r w:rsidR="00A62169" w:rsidRPr="00603913">
        <w:rPr>
          <w:color w:val="auto"/>
          <w:u w:val="single" w:color="000000" w:themeColor="text1"/>
        </w:rPr>
        <w:t>5</w:t>
      </w:r>
      <w:r w:rsidRPr="00603913">
        <w:rPr>
          <w:color w:val="auto"/>
          <w:u w:val="single"/>
        </w:rPr>
        <w:t xml:space="preserve">) Any other information as required by rules adopted by the </w:t>
      </w:r>
      <w:r w:rsidR="00406C5A" w:rsidRPr="00603913">
        <w:rPr>
          <w:color w:val="auto"/>
          <w:u w:val="single"/>
        </w:rPr>
        <w:t>Tax Commissioner</w:t>
      </w:r>
      <w:r w:rsidRPr="00603913">
        <w:rPr>
          <w:color w:val="auto"/>
          <w:u w:val="single"/>
        </w:rPr>
        <w:t>.</w:t>
      </w:r>
    </w:p>
    <w:p w14:paraId="614A6193" w14:textId="7F9AC4DE" w:rsidR="00A34A93" w:rsidRPr="00603913" w:rsidRDefault="00A34A93" w:rsidP="00521892">
      <w:pPr>
        <w:pStyle w:val="SectionBody"/>
        <w:rPr>
          <w:color w:val="auto"/>
          <w:u w:val="single"/>
        </w:rPr>
      </w:pPr>
      <w:r w:rsidRPr="00603913">
        <w:rPr>
          <w:color w:val="auto"/>
          <w:u w:val="single"/>
        </w:rPr>
        <w:t>(</w:t>
      </w:r>
      <w:r w:rsidR="00A62169" w:rsidRPr="00603913">
        <w:rPr>
          <w:color w:val="auto"/>
          <w:u w:val="single" w:color="000000" w:themeColor="text1"/>
        </w:rPr>
        <w:t>b</w:t>
      </w:r>
      <w:r w:rsidRPr="00603913">
        <w:rPr>
          <w:color w:val="auto"/>
          <w:u w:val="single"/>
        </w:rPr>
        <w:t>) A financial institution is not required to:</w:t>
      </w:r>
    </w:p>
    <w:p w14:paraId="7D8E27C2" w14:textId="699FA295" w:rsidR="00A34A93" w:rsidRPr="00603913" w:rsidRDefault="00A34A93" w:rsidP="00521892">
      <w:pPr>
        <w:pStyle w:val="SectionBody"/>
        <w:rPr>
          <w:color w:val="auto"/>
          <w:u w:val="single"/>
        </w:rPr>
      </w:pPr>
      <w:r w:rsidRPr="00603913">
        <w:rPr>
          <w:color w:val="auto"/>
          <w:u w:val="single"/>
        </w:rPr>
        <w:t>(</w:t>
      </w:r>
      <w:r w:rsidR="00A62169" w:rsidRPr="00603913">
        <w:rPr>
          <w:color w:val="auto"/>
          <w:u w:val="single" w:color="000000" w:themeColor="text1"/>
        </w:rPr>
        <w:t>1</w:t>
      </w:r>
      <w:r w:rsidRPr="00603913">
        <w:rPr>
          <w:color w:val="auto"/>
          <w:u w:val="single"/>
        </w:rPr>
        <w:t>) Track the use of moneys withdrawn from a first-time home buyer savings account; or</w:t>
      </w:r>
    </w:p>
    <w:p w14:paraId="519828C6" w14:textId="16066229" w:rsidR="00A34A93" w:rsidRPr="00603913" w:rsidRDefault="00A34A93" w:rsidP="00521892">
      <w:pPr>
        <w:pStyle w:val="SectionBody"/>
        <w:rPr>
          <w:color w:val="auto"/>
          <w:u w:val="single"/>
        </w:rPr>
      </w:pPr>
      <w:r w:rsidRPr="00603913">
        <w:rPr>
          <w:color w:val="auto"/>
          <w:u w:val="single"/>
        </w:rPr>
        <w:t>(</w:t>
      </w:r>
      <w:r w:rsidR="00A62169" w:rsidRPr="00603913">
        <w:rPr>
          <w:color w:val="auto"/>
          <w:u w:val="single" w:color="000000" w:themeColor="text1"/>
        </w:rPr>
        <w:t>2</w:t>
      </w:r>
      <w:r w:rsidRPr="00603913">
        <w:rPr>
          <w:color w:val="auto"/>
          <w:u w:val="single"/>
        </w:rPr>
        <w:t>) Allocate funds in a first-time home buyer savings account among joint account holders.</w:t>
      </w:r>
    </w:p>
    <w:p w14:paraId="556111F7" w14:textId="17219766" w:rsidR="00A34A93" w:rsidRPr="00603913" w:rsidRDefault="00A34A93" w:rsidP="00521892">
      <w:pPr>
        <w:pStyle w:val="SectionBody"/>
        <w:rPr>
          <w:color w:val="auto"/>
          <w:u w:val="single"/>
        </w:rPr>
      </w:pPr>
      <w:r w:rsidRPr="00603913">
        <w:rPr>
          <w:color w:val="auto"/>
          <w:u w:val="single"/>
        </w:rPr>
        <w:t>(</w:t>
      </w:r>
      <w:r w:rsidR="00A62169" w:rsidRPr="00603913">
        <w:rPr>
          <w:color w:val="auto"/>
          <w:u w:val="single" w:color="000000" w:themeColor="text1"/>
        </w:rPr>
        <w:t>c</w:t>
      </w:r>
      <w:r w:rsidRPr="00603913">
        <w:rPr>
          <w:color w:val="auto"/>
          <w:u w:val="single"/>
        </w:rPr>
        <w:t>) A financial institution is not responsible or liable for:</w:t>
      </w:r>
    </w:p>
    <w:p w14:paraId="07FB0900" w14:textId="1A092F53" w:rsidR="00A34A93" w:rsidRPr="00603913" w:rsidRDefault="00A34A93" w:rsidP="00521892">
      <w:pPr>
        <w:pStyle w:val="SectionBody"/>
        <w:rPr>
          <w:color w:val="auto"/>
          <w:u w:val="single"/>
        </w:rPr>
      </w:pPr>
      <w:r w:rsidRPr="00603913">
        <w:rPr>
          <w:color w:val="auto"/>
          <w:u w:val="single"/>
        </w:rPr>
        <w:t>(</w:t>
      </w:r>
      <w:r w:rsidR="00A62169" w:rsidRPr="00603913">
        <w:rPr>
          <w:color w:val="auto"/>
          <w:u w:val="single" w:color="000000" w:themeColor="text1"/>
        </w:rPr>
        <w:t>1</w:t>
      </w:r>
      <w:r w:rsidRPr="00603913">
        <w:rPr>
          <w:color w:val="auto"/>
          <w:u w:val="single"/>
        </w:rPr>
        <w:t>) Determining or ensuring that an account satisfies the requirements to be a first-time home buyer savings account;</w:t>
      </w:r>
    </w:p>
    <w:p w14:paraId="4494F76D" w14:textId="305D7CEC" w:rsidR="00A34A93" w:rsidRPr="00603913" w:rsidRDefault="00A34A93" w:rsidP="00521892">
      <w:pPr>
        <w:pStyle w:val="SectionBody"/>
        <w:rPr>
          <w:color w:val="auto"/>
          <w:u w:val="single"/>
        </w:rPr>
      </w:pPr>
      <w:r w:rsidRPr="00603913">
        <w:rPr>
          <w:color w:val="auto"/>
          <w:u w:val="single"/>
        </w:rPr>
        <w:t>(</w:t>
      </w:r>
      <w:r w:rsidR="00A62169" w:rsidRPr="00603913">
        <w:rPr>
          <w:color w:val="auto"/>
          <w:u w:val="single" w:color="000000" w:themeColor="text1"/>
        </w:rPr>
        <w:t>2</w:t>
      </w:r>
      <w:r w:rsidRPr="00603913">
        <w:rPr>
          <w:color w:val="auto"/>
          <w:u w:val="single"/>
        </w:rPr>
        <w:t>) Determining or ensuring that funds in a first-time home buyer savings account are used for eligible costs; or</w:t>
      </w:r>
    </w:p>
    <w:p w14:paraId="21E4F3CE" w14:textId="538A0BDB" w:rsidR="00A34A93" w:rsidRPr="00603913" w:rsidRDefault="00A34A93" w:rsidP="00521892">
      <w:pPr>
        <w:pStyle w:val="SectionBody"/>
        <w:rPr>
          <w:color w:val="auto"/>
          <w:u w:val="single"/>
        </w:rPr>
      </w:pPr>
      <w:r w:rsidRPr="00603913">
        <w:rPr>
          <w:color w:val="auto"/>
          <w:u w:val="single"/>
        </w:rPr>
        <w:t>(</w:t>
      </w:r>
      <w:r w:rsidR="00A62169" w:rsidRPr="00603913">
        <w:rPr>
          <w:color w:val="auto"/>
          <w:u w:val="single" w:color="000000" w:themeColor="text1"/>
        </w:rPr>
        <w:t>3</w:t>
      </w:r>
      <w:r w:rsidRPr="00603913">
        <w:rPr>
          <w:color w:val="auto"/>
          <w:u w:val="single"/>
        </w:rPr>
        <w:t>) Reporting or remitting taxes or penalties related to the use of a first-time home buyer savings account.</w:t>
      </w:r>
    </w:p>
    <w:p w14:paraId="6769EC31" w14:textId="5B63BD24" w:rsidR="00A34A93" w:rsidRPr="00603913" w:rsidRDefault="00A34A93" w:rsidP="00521892">
      <w:pPr>
        <w:pStyle w:val="SectionBody"/>
        <w:rPr>
          <w:color w:val="auto"/>
          <w:u w:val="single"/>
        </w:rPr>
      </w:pPr>
      <w:r w:rsidRPr="00603913">
        <w:rPr>
          <w:color w:val="auto"/>
          <w:u w:val="single"/>
        </w:rPr>
        <w:t>(</w:t>
      </w:r>
      <w:r w:rsidR="00A62169" w:rsidRPr="00603913">
        <w:rPr>
          <w:color w:val="auto"/>
          <w:u w:val="single" w:color="000000" w:themeColor="text1"/>
        </w:rPr>
        <w:t>d</w:t>
      </w:r>
      <w:r w:rsidRPr="00603913">
        <w:rPr>
          <w:color w:val="auto"/>
          <w:u w:val="single"/>
        </w:rPr>
        <w:t>) Upon being furnished proof of the death of the account holder and such other infor</w:t>
      </w:r>
      <w:r w:rsidRPr="00603913">
        <w:rPr>
          <w:color w:val="auto"/>
          <w:u w:val="single"/>
        </w:rPr>
        <w:softHyphen/>
        <w:t xml:space="preserve">mation required by the contract governing the first-time home buyer savings account, a financial </w:t>
      </w:r>
      <w:r w:rsidRPr="00603913">
        <w:rPr>
          <w:color w:val="auto"/>
          <w:u w:val="single"/>
        </w:rPr>
        <w:lastRenderedPageBreak/>
        <w:t>institution shall distribute the principal and accumulated interest or other income in the first-time home buyer savings account in accordance with the terms of the contract governing the account.</w:t>
      </w:r>
    </w:p>
    <w:p w14:paraId="44F24D6E" w14:textId="7765989A" w:rsidR="009E62BD" w:rsidRPr="00603913" w:rsidRDefault="00521892" w:rsidP="00521892">
      <w:pPr>
        <w:pStyle w:val="SectionHeading"/>
        <w:rPr>
          <w:color w:val="auto"/>
          <w:u w:val="single"/>
        </w:rPr>
        <w:sectPr w:rsidR="009E62BD" w:rsidRPr="00603913" w:rsidSect="00482721">
          <w:type w:val="continuous"/>
          <w:pgSz w:w="12240" w:h="15840" w:code="1"/>
          <w:pgMar w:top="1440" w:right="1440" w:bottom="1440" w:left="1440" w:header="720" w:footer="720" w:gutter="0"/>
          <w:lnNumType w:countBy="1" w:restart="newSection"/>
          <w:cols w:space="720"/>
          <w:docGrid w:linePitch="360"/>
        </w:sectPr>
      </w:pPr>
      <w:r w:rsidRPr="00603913">
        <w:rPr>
          <w:color w:val="auto"/>
          <w:u w:val="single"/>
        </w:rPr>
        <w:t>§31-</w:t>
      </w:r>
      <w:r w:rsidR="00461420" w:rsidRPr="00603913">
        <w:rPr>
          <w:color w:val="auto"/>
          <w:u w:val="single"/>
        </w:rPr>
        <w:t>18G</w:t>
      </w:r>
      <w:r w:rsidRPr="00603913">
        <w:rPr>
          <w:color w:val="auto"/>
          <w:u w:val="single"/>
        </w:rPr>
        <w:t>-9.</w:t>
      </w:r>
      <w:r w:rsidR="00406C5A" w:rsidRPr="00603913">
        <w:rPr>
          <w:color w:val="auto"/>
          <w:u w:val="single"/>
        </w:rPr>
        <w:t xml:space="preserve"> Ta</w:t>
      </w:r>
      <w:r w:rsidR="009E62BD" w:rsidRPr="00603913">
        <w:rPr>
          <w:color w:val="auto"/>
          <w:u w:val="single"/>
        </w:rPr>
        <w:t>x</w:t>
      </w:r>
      <w:r w:rsidR="00406C5A" w:rsidRPr="00603913">
        <w:rPr>
          <w:color w:val="auto"/>
          <w:u w:val="single"/>
        </w:rPr>
        <w:t xml:space="preserve"> Commissioner to propose rules.</w:t>
      </w:r>
    </w:p>
    <w:p w14:paraId="65970324" w14:textId="1721C76B" w:rsidR="00A34A93" w:rsidRPr="00603913" w:rsidRDefault="00A34A93" w:rsidP="00521892">
      <w:pPr>
        <w:pStyle w:val="SectionBody"/>
        <w:rPr>
          <w:color w:val="auto"/>
          <w:u w:val="single"/>
        </w:rPr>
      </w:pPr>
      <w:r w:rsidRPr="00603913">
        <w:rPr>
          <w:color w:val="auto"/>
          <w:u w:val="single"/>
        </w:rPr>
        <w:t xml:space="preserve">The </w:t>
      </w:r>
      <w:r w:rsidR="00406C5A" w:rsidRPr="00603913">
        <w:rPr>
          <w:color w:val="auto"/>
          <w:u w:val="single"/>
        </w:rPr>
        <w:t>Tax Commissioner</w:t>
      </w:r>
      <w:r w:rsidRPr="00603913">
        <w:rPr>
          <w:color w:val="auto"/>
          <w:u w:val="single"/>
        </w:rPr>
        <w:t xml:space="preserve"> of Revenue </w:t>
      </w:r>
      <w:r w:rsidR="00406C5A" w:rsidRPr="00603913">
        <w:rPr>
          <w:color w:val="auto"/>
          <w:u w:val="single"/>
        </w:rPr>
        <w:t xml:space="preserve">shall propose </w:t>
      </w:r>
      <w:r w:rsidRPr="00603913">
        <w:rPr>
          <w:color w:val="auto"/>
          <w:u w:val="single"/>
        </w:rPr>
        <w:t xml:space="preserve">rules </w:t>
      </w:r>
      <w:r w:rsidR="00406C5A" w:rsidRPr="00603913">
        <w:rPr>
          <w:color w:val="auto"/>
          <w:u w:val="single"/>
        </w:rPr>
        <w:t xml:space="preserve">for legislative approval in accordance with the provisions of §29A-3-1 </w:t>
      </w:r>
      <w:r w:rsidR="00406C5A" w:rsidRPr="00603913">
        <w:rPr>
          <w:i/>
          <w:iCs/>
          <w:color w:val="auto"/>
          <w:u w:val="single"/>
        </w:rPr>
        <w:t>et seq.</w:t>
      </w:r>
      <w:r w:rsidR="00406C5A" w:rsidRPr="00603913">
        <w:rPr>
          <w:color w:val="auto"/>
          <w:u w:val="single"/>
        </w:rPr>
        <w:t xml:space="preserve"> </w:t>
      </w:r>
      <w:r w:rsidR="00FA41AA">
        <w:rPr>
          <w:color w:val="auto"/>
          <w:u w:val="single"/>
        </w:rPr>
        <w:t xml:space="preserve">of this code </w:t>
      </w:r>
      <w:r w:rsidRPr="00603913">
        <w:rPr>
          <w:color w:val="auto"/>
          <w:u w:val="single"/>
        </w:rPr>
        <w:t xml:space="preserve">to implement and administer </w:t>
      </w:r>
      <w:r w:rsidR="00406C5A" w:rsidRPr="00603913">
        <w:rPr>
          <w:color w:val="auto"/>
          <w:u w:val="single"/>
        </w:rPr>
        <w:t>this article</w:t>
      </w:r>
      <w:r w:rsidRPr="00603913">
        <w:rPr>
          <w:color w:val="auto"/>
          <w:u w:val="single"/>
        </w:rPr>
        <w:t>.</w:t>
      </w:r>
    </w:p>
    <w:p w14:paraId="7CABDE26" w14:textId="2950AD21" w:rsidR="009E62BD" w:rsidRPr="00603913" w:rsidRDefault="00521892" w:rsidP="00521892">
      <w:pPr>
        <w:pStyle w:val="SectionHeading"/>
        <w:rPr>
          <w:color w:val="auto"/>
          <w:u w:val="single"/>
        </w:rPr>
        <w:sectPr w:rsidR="009E62BD" w:rsidRPr="00603913" w:rsidSect="00482721">
          <w:type w:val="continuous"/>
          <w:pgSz w:w="12240" w:h="15840" w:code="1"/>
          <w:pgMar w:top="1440" w:right="1440" w:bottom="1440" w:left="1440" w:header="720" w:footer="720" w:gutter="0"/>
          <w:lnNumType w:countBy="1" w:restart="newSection"/>
          <w:cols w:space="720"/>
          <w:docGrid w:linePitch="360"/>
        </w:sectPr>
      </w:pPr>
      <w:r w:rsidRPr="00603913">
        <w:rPr>
          <w:color w:val="auto"/>
          <w:u w:val="single"/>
        </w:rPr>
        <w:t>§31-</w:t>
      </w:r>
      <w:r w:rsidR="00461420" w:rsidRPr="00603913">
        <w:rPr>
          <w:color w:val="auto"/>
          <w:u w:val="single"/>
        </w:rPr>
        <w:t>18G</w:t>
      </w:r>
      <w:r w:rsidRPr="00603913">
        <w:rPr>
          <w:color w:val="auto"/>
          <w:u w:val="single"/>
        </w:rPr>
        <w:t>-10.</w:t>
      </w:r>
      <w:r w:rsidR="00E27418" w:rsidRPr="00603913">
        <w:rPr>
          <w:color w:val="auto"/>
          <w:u w:val="single"/>
        </w:rPr>
        <w:t xml:space="preserve"> Years tax exemption applies.</w:t>
      </w:r>
    </w:p>
    <w:p w14:paraId="7B2773E6" w14:textId="2EFF461B" w:rsidR="00081351" w:rsidRPr="00603913" w:rsidRDefault="00081351" w:rsidP="00081351">
      <w:pPr>
        <w:pStyle w:val="SectionBody"/>
        <w:rPr>
          <w:color w:val="auto"/>
          <w:u w:val="single"/>
        </w:rPr>
      </w:pPr>
      <w:r w:rsidRPr="00603913">
        <w:rPr>
          <w:color w:val="auto"/>
          <w:u w:val="single"/>
        </w:rPr>
        <w:t>(a) This article applies to tax years beginning on or after January 1, 202</w:t>
      </w:r>
      <w:r w:rsidR="00FA41AA">
        <w:rPr>
          <w:color w:val="auto"/>
          <w:u w:val="single"/>
        </w:rPr>
        <w:t>6</w:t>
      </w:r>
      <w:r w:rsidRPr="00603913">
        <w:rPr>
          <w:color w:val="auto"/>
          <w:u w:val="single"/>
        </w:rPr>
        <w:t>, and before January 1, 20</w:t>
      </w:r>
      <w:r w:rsidR="00E21C67" w:rsidRPr="00603913">
        <w:rPr>
          <w:color w:val="auto"/>
          <w:u w:val="single"/>
        </w:rPr>
        <w:t>3</w:t>
      </w:r>
      <w:r w:rsidR="00FA41AA">
        <w:rPr>
          <w:color w:val="auto"/>
          <w:u w:val="single"/>
        </w:rPr>
        <w:t>2</w:t>
      </w:r>
      <w:r w:rsidRPr="00603913">
        <w:rPr>
          <w:color w:val="auto"/>
          <w:u w:val="single"/>
        </w:rPr>
        <w:t>.</w:t>
      </w:r>
    </w:p>
    <w:p w14:paraId="3396279B" w14:textId="6AB15066" w:rsidR="00081351" w:rsidRPr="00603913" w:rsidRDefault="00081351" w:rsidP="00081351">
      <w:pPr>
        <w:pStyle w:val="SectionBody"/>
        <w:rPr>
          <w:color w:val="auto"/>
        </w:rPr>
      </w:pPr>
      <w:r w:rsidRPr="00603913">
        <w:rPr>
          <w:color w:val="auto"/>
          <w:u w:val="single"/>
        </w:rPr>
        <w:t>(b) Notwithstanding subsection (a) of this section, funds contributed to a first-time home buyer savings account established under this article before January 1, 20</w:t>
      </w:r>
      <w:r w:rsidR="00FA41AA">
        <w:rPr>
          <w:color w:val="auto"/>
          <w:u w:val="single"/>
        </w:rPr>
        <w:t>30</w:t>
      </w:r>
      <w:r w:rsidRPr="00603913">
        <w:rPr>
          <w:color w:val="auto"/>
          <w:u w:val="single"/>
        </w:rPr>
        <w:t>, shall continue to be exempt from taxation for the period and on the terms for which the exemption was granted under this article.</w:t>
      </w:r>
    </w:p>
    <w:p w14:paraId="37166133" w14:textId="77777777" w:rsidR="00A34A93" w:rsidRPr="00603913" w:rsidRDefault="00A34A93" w:rsidP="00A34A93">
      <w:pPr>
        <w:pStyle w:val="Note"/>
        <w:rPr>
          <w:color w:val="auto"/>
        </w:rPr>
      </w:pPr>
    </w:p>
    <w:p w14:paraId="50BEC653" w14:textId="3148D1DD" w:rsidR="006865E9" w:rsidRPr="00603913" w:rsidRDefault="00CF1DCA" w:rsidP="00CC1F3B">
      <w:pPr>
        <w:pStyle w:val="Note"/>
        <w:rPr>
          <w:color w:val="auto"/>
        </w:rPr>
      </w:pPr>
      <w:r w:rsidRPr="00603913">
        <w:rPr>
          <w:color w:val="auto"/>
        </w:rPr>
        <w:t>NOTE: The</w:t>
      </w:r>
      <w:r w:rsidR="006865E9" w:rsidRPr="00603913">
        <w:rPr>
          <w:color w:val="auto"/>
        </w:rPr>
        <w:t xml:space="preserve"> purpose of this bill is to </w:t>
      </w:r>
      <w:r w:rsidR="009E62BD" w:rsidRPr="00603913">
        <w:rPr>
          <w:color w:val="auto"/>
        </w:rPr>
        <w:t xml:space="preserve">create the </w:t>
      </w:r>
      <w:r w:rsidR="00DD3CA4" w:rsidRPr="00603913">
        <w:rPr>
          <w:color w:val="auto"/>
        </w:rPr>
        <w:t>"</w:t>
      </w:r>
      <w:r w:rsidR="009E62BD" w:rsidRPr="00603913">
        <w:rPr>
          <w:color w:val="auto"/>
        </w:rPr>
        <w:t>First Time Home Buyer Savings Account Act</w:t>
      </w:r>
      <w:r w:rsidR="00DD3CA4" w:rsidRPr="00603913">
        <w:rPr>
          <w:color w:val="auto"/>
        </w:rPr>
        <w:t>"</w:t>
      </w:r>
      <w:r w:rsidR="00D3729E" w:rsidRPr="00603913">
        <w:rPr>
          <w:color w:val="auto"/>
        </w:rPr>
        <w:t xml:space="preserve">. </w:t>
      </w:r>
    </w:p>
    <w:p w14:paraId="41CB4F38" w14:textId="447D6D1C" w:rsidR="006865E9" w:rsidRPr="00603913" w:rsidRDefault="00AE48A0" w:rsidP="00CC1F3B">
      <w:pPr>
        <w:pStyle w:val="Note"/>
        <w:rPr>
          <w:color w:val="auto"/>
        </w:rPr>
      </w:pPr>
      <w:r w:rsidRPr="00603913">
        <w:rPr>
          <w:color w:val="auto"/>
        </w:rPr>
        <w:t>Strike-throughs indicate language that would be stricken from a heading or the present law</w:t>
      </w:r>
      <w:r w:rsidR="0045324F" w:rsidRPr="00603913">
        <w:rPr>
          <w:color w:val="auto"/>
        </w:rPr>
        <w:t>,</w:t>
      </w:r>
      <w:r w:rsidRPr="00603913">
        <w:rPr>
          <w:color w:val="auto"/>
        </w:rPr>
        <w:t xml:space="preserve"> and underscoring indicates new language that would be added.</w:t>
      </w:r>
    </w:p>
    <w:sectPr w:rsidR="006865E9" w:rsidRPr="00603913" w:rsidSect="0048272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64A96" w14:textId="77777777" w:rsidR="00D87687" w:rsidRPr="00B844FE" w:rsidRDefault="00D87687" w:rsidP="00B844FE">
      <w:r>
        <w:separator/>
      </w:r>
    </w:p>
  </w:endnote>
  <w:endnote w:type="continuationSeparator" w:id="0">
    <w:p w14:paraId="572B1E24" w14:textId="77777777" w:rsidR="00D87687" w:rsidRPr="00B844FE" w:rsidRDefault="00D876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F5DDE2A" w14:textId="77777777" w:rsidR="00D87687" w:rsidRPr="00B844FE" w:rsidRDefault="00D8768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F20AF39" w14:textId="77777777" w:rsidR="00D87687" w:rsidRDefault="00D87687"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2DA992D" w14:textId="77777777" w:rsidR="00D87687" w:rsidRDefault="00D8768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90373" w14:textId="77777777" w:rsidR="00D87687" w:rsidRPr="00B844FE" w:rsidRDefault="00D87687" w:rsidP="00B844FE">
      <w:r>
        <w:separator/>
      </w:r>
    </w:p>
  </w:footnote>
  <w:footnote w:type="continuationSeparator" w:id="0">
    <w:p w14:paraId="40436FE1" w14:textId="77777777" w:rsidR="00D87687" w:rsidRPr="00B844FE" w:rsidRDefault="00D876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33DC" w14:textId="77777777" w:rsidR="00D87687" w:rsidRPr="00B844FE" w:rsidRDefault="00DA18E3">
    <w:pPr>
      <w:pStyle w:val="Header"/>
    </w:pPr>
    <w:sdt>
      <w:sdtPr>
        <w:id w:val="-684364211"/>
        <w:placeholder>
          <w:docPart w:val="543F7F9FAEAE4ECD8FBE26096A4517D4"/>
        </w:placeholder>
        <w:temporary/>
        <w:showingPlcHdr/>
        <w15:appearance w15:val="hidden"/>
      </w:sdtPr>
      <w:sdtEndPr/>
      <w:sdtContent>
        <w:r w:rsidR="00D87687" w:rsidRPr="00B844FE">
          <w:t>[Type here]</w:t>
        </w:r>
      </w:sdtContent>
    </w:sdt>
    <w:r w:rsidR="00D87687" w:rsidRPr="00B844FE">
      <w:ptab w:relativeTo="margin" w:alignment="left" w:leader="none"/>
    </w:r>
    <w:sdt>
      <w:sdtPr>
        <w:id w:val="-556240388"/>
        <w:placeholder>
          <w:docPart w:val="543F7F9FAEAE4ECD8FBE26096A4517D4"/>
        </w:placeholder>
        <w:temporary/>
        <w:showingPlcHdr/>
        <w15:appearance w15:val="hidden"/>
      </w:sdtPr>
      <w:sdtEndPr/>
      <w:sdtContent>
        <w:r w:rsidR="00D8768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CA97" w14:textId="4E092842" w:rsidR="00D87687" w:rsidRPr="00C33014" w:rsidRDefault="00D87687" w:rsidP="000573A9">
    <w:pPr>
      <w:pStyle w:val="HeaderStyle"/>
    </w:pPr>
    <w:r w:rsidRPr="00F07DC2">
      <w:rPr>
        <w:sz w:val="22"/>
        <w:szCs w:val="22"/>
      </w:rPr>
      <w:t xml:space="preserve">Intr </w:t>
    </w:r>
    <w:sdt>
      <w:sdtPr>
        <w:rPr>
          <w:sz w:val="22"/>
          <w:szCs w:val="22"/>
        </w:rPr>
        <w:tag w:val="BNumWH"/>
        <w:id w:val="138549797"/>
        <w:placeholder>
          <w:docPart w:val="BF4D5ED19B704DFF9310B7B8764510A3"/>
        </w:placeholder>
        <w:showingPlcHdr/>
        <w:text/>
      </w:sdtPr>
      <w:sdtEndPr/>
      <w:sdtContent/>
    </w:sdt>
    <w:r w:rsidR="00F2333F">
      <w:rPr>
        <w:sz w:val="22"/>
        <w:szCs w:val="22"/>
      </w:rPr>
      <w:t>S</w:t>
    </w:r>
    <w:r w:rsidRPr="00F07DC2">
      <w:rPr>
        <w:sz w:val="22"/>
        <w:szCs w:val="22"/>
      </w:rPr>
      <w:t>B</w:t>
    </w:r>
    <w:r w:rsidR="007301BF">
      <w:rPr>
        <w:sz w:val="22"/>
        <w:szCs w:val="22"/>
      </w:rPr>
      <w:t xml:space="preserve"> 725</w:t>
    </w:r>
    <w:r w:rsidRPr="00F07DC2">
      <w:rPr>
        <w:sz w:val="22"/>
        <w:szCs w:val="22"/>
      </w:rPr>
      <w:ptab w:relativeTo="margin" w:alignment="center" w:leader="none"/>
    </w:r>
    <w:r w:rsidRPr="00F07DC2">
      <w:rPr>
        <w:sz w:val="22"/>
        <w:szCs w:val="22"/>
      </w:rPr>
      <w:tab/>
    </w:r>
    <w:sdt>
      <w:sdtPr>
        <w:rPr>
          <w:color w:val="auto"/>
          <w:sz w:val="22"/>
          <w:szCs w:val="22"/>
        </w:rPr>
        <w:alias w:val="CBD Number"/>
        <w:tag w:val="CBD Number"/>
        <w:id w:val="1176923086"/>
        <w:lock w:val="sdtLocked"/>
        <w:text/>
      </w:sdtPr>
      <w:sdtEndPr/>
      <w:sdtContent>
        <w:r w:rsidR="001E3596" w:rsidRPr="00F07DC2">
          <w:rPr>
            <w:color w:val="auto"/>
            <w:sz w:val="22"/>
            <w:szCs w:val="22"/>
          </w:rPr>
          <w:t>202</w:t>
        </w:r>
        <w:r w:rsidR="00F07DC2">
          <w:rPr>
            <w:color w:val="auto"/>
            <w:sz w:val="22"/>
            <w:szCs w:val="22"/>
          </w:rPr>
          <w:t>6</w:t>
        </w:r>
        <w:r w:rsidR="00DD3CA4" w:rsidRPr="00F07DC2">
          <w:rPr>
            <w:color w:val="auto"/>
            <w:sz w:val="22"/>
            <w:szCs w:val="22"/>
          </w:rPr>
          <w:t>R</w:t>
        </w:r>
        <w:r w:rsidR="007D152D" w:rsidRPr="00F07DC2">
          <w:rPr>
            <w:color w:val="auto"/>
            <w:sz w:val="22"/>
            <w:szCs w:val="22"/>
          </w:rPr>
          <w:t>3</w:t>
        </w:r>
        <w:r w:rsidR="00F07DC2">
          <w:rPr>
            <w:color w:val="auto"/>
            <w:sz w:val="22"/>
            <w:szCs w:val="22"/>
          </w:rPr>
          <w:t>027</w:t>
        </w:r>
      </w:sdtContent>
    </w:sdt>
  </w:p>
  <w:p w14:paraId="03F8BAC2" w14:textId="77777777" w:rsidR="00D87687" w:rsidRPr="00C33014" w:rsidRDefault="00D87687"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37D9" w14:textId="76D9A9A4" w:rsidR="00D87687" w:rsidRPr="002A0269" w:rsidRDefault="00DA18E3" w:rsidP="00CC1F3B">
    <w:pPr>
      <w:pStyle w:val="HeaderStyle"/>
    </w:pPr>
    <w:sdt>
      <w:sdtPr>
        <w:tag w:val="BNumWH"/>
        <w:id w:val="-1890952866"/>
        <w:placeholder>
          <w:docPart w:val="FF1EB6DD25CE4CE0A7EF6BEB9D88FAA1"/>
        </w:placeholder>
        <w:showingPlcHdr/>
        <w:text/>
      </w:sdtPr>
      <w:sdtEndPr/>
      <w:sdtContent/>
    </w:sdt>
    <w:r w:rsidR="00D87687">
      <w:t xml:space="preserve"> </w:t>
    </w:r>
    <w:r w:rsidR="00D87687" w:rsidRPr="002A0269">
      <w:ptab w:relativeTo="margin" w:alignment="center" w:leader="none"/>
    </w:r>
    <w:r w:rsidR="00D87687">
      <w:tab/>
    </w:r>
    <w:sdt>
      <w:sdtPr>
        <w:alias w:val="CBD Number"/>
        <w:tag w:val="CBD Number"/>
        <w:id w:val="-944383718"/>
        <w:lock w:val="sdtLocked"/>
        <w:showingPlcHdr/>
        <w:text/>
      </w:sdtPr>
      <w:sdtEndPr/>
      <w:sdtContent>
        <w:r w:rsidR="00DD3CA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11335730">
    <w:abstractNumId w:val="0"/>
  </w:num>
  <w:num w:numId="2" w16cid:durableId="1170868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07A7B"/>
    <w:rsid w:val="00026DF8"/>
    <w:rsid w:val="00033F0C"/>
    <w:rsid w:val="000444EC"/>
    <w:rsid w:val="000573A9"/>
    <w:rsid w:val="00061F57"/>
    <w:rsid w:val="00081351"/>
    <w:rsid w:val="00085D22"/>
    <w:rsid w:val="000A13B0"/>
    <w:rsid w:val="000B326C"/>
    <w:rsid w:val="000C5C77"/>
    <w:rsid w:val="000D35ED"/>
    <w:rsid w:val="000E3912"/>
    <w:rsid w:val="0010070F"/>
    <w:rsid w:val="00122CAA"/>
    <w:rsid w:val="0013425C"/>
    <w:rsid w:val="0015112E"/>
    <w:rsid w:val="00153BEE"/>
    <w:rsid w:val="001552A5"/>
    <w:rsid w:val="001552E7"/>
    <w:rsid w:val="001566B4"/>
    <w:rsid w:val="00166302"/>
    <w:rsid w:val="001A66B7"/>
    <w:rsid w:val="001A731F"/>
    <w:rsid w:val="001C0CC7"/>
    <w:rsid w:val="001C279E"/>
    <w:rsid w:val="001C3A87"/>
    <w:rsid w:val="001D459E"/>
    <w:rsid w:val="001E3596"/>
    <w:rsid w:val="001E7D94"/>
    <w:rsid w:val="001F0B7B"/>
    <w:rsid w:val="00210DAE"/>
    <w:rsid w:val="00215BE9"/>
    <w:rsid w:val="0027011C"/>
    <w:rsid w:val="00274200"/>
    <w:rsid w:val="00275740"/>
    <w:rsid w:val="002868FB"/>
    <w:rsid w:val="00295595"/>
    <w:rsid w:val="002A0269"/>
    <w:rsid w:val="002A24E7"/>
    <w:rsid w:val="002A4442"/>
    <w:rsid w:val="00303684"/>
    <w:rsid w:val="003060D1"/>
    <w:rsid w:val="003143F5"/>
    <w:rsid w:val="00314854"/>
    <w:rsid w:val="00394191"/>
    <w:rsid w:val="003C51CD"/>
    <w:rsid w:val="003D0454"/>
    <w:rsid w:val="003F0DDA"/>
    <w:rsid w:val="00406C5A"/>
    <w:rsid w:val="004368E0"/>
    <w:rsid w:val="0045324F"/>
    <w:rsid w:val="00461420"/>
    <w:rsid w:val="00482721"/>
    <w:rsid w:val="00491549"/>
    <w:rsid w:val="004A083E"/>
    <w:rsid w:val="004C13DD"/>
    <w:rsid w:val="004C159F"/>
    <w:rsid w:val="004E3441"/>
    <w:rsid w:val="004F37D8"/>
    <w:rsid w:val="00500579"/>
    <w:rsid w:val="00521892"/>
    <w:rsid w:val="005301D4"/>
    <w:rsid w:val="005303DF"/>
    <w:rsid w:val="00554BBA"/>
    <w:rsid w:val="005759DA"/>
    <w:rsid w:val="005A3DAE"/>
    <w:rsid w:val="005A5366"/>
    <w:rsid w:val="005B1273"/>
    <w:rsid w:val="005B1B52"/>
    <w:rsid w:val="00603913"/>
    <w:rsid w:val="006369EB"/>
    <w:rsid w:val="00637E73"/>
    <w:rsid w:val="0064165B"/>
    <w:rsid w:val="00645F56"/>
    <w:rsid w:val="0067109B"/>
    <w:rsid w:val="006865E9"/>
    <w:rsid w:val="00691F3E"/>
    <w:rsid w:val="00693D35"/>
    <w:rsid w:val="00694BFB"/>
    <w:rsid w:val="006A106B"/>
    <w:rsid w:val="006A7061"/>
    <w:rsid w:val="006C523D"/>
    <w:rsid w:val="006C7CA4"/>
    <w:rsid w:val="006D4036"/>
    <w:rsid w:val="00704A8C"/>
    <w:rsid w:val="0072297B"/>
    <w:rsid w:val="00724485"/>
    <w:rsid w:val="007301BF"/>
    <w:rsid w:val="0074407F"/>
    <w:rsid w:val="00752740"/>
    <w:rsid w:val="0076505B"/>
    <w:rsid w:val="00777AC6"/>
    <w:rsid w:val="007A5259"/>
    <w:rsid w:val="007A7081"/>
    <w:rsid w:val="007D152D"/>
    <w:rsid w:val="007D2E4A"/>
    <w:rsid w:val="007D30F6"/>
    <w:rsid w:val="007F1CF5"/>
    <w:rsid w:val="007F4050"/>
    <w:rsid w:val="00825012"/>
    <w:rsid w:val="00825D16"/>
    <w:rsid w:val="00834EDE"/>
    <w:rsid w:val="00846C09"/>
    <w:rsid w:val="008615A0"/>
    <w:rsid w:val="008736AA"/>
    <w:rsid w:val="008C016A"/>
    <w:rsid w:val="008D026E"/>
    <w:rsid w:val="008D275D"/>
    <w:rsid w:val="008F28F3"/>
    <w:rsid w:val="008F3138"/>
    <w:rsid w:val="009003FB"/>
    <w:rsid w:val="009111A3"/>
    <w:rsid w:val="00927392"/>
    <w:rsid w:val="00980327"/>
    <w:rsid w:val="00986478"/>
    <w:rsid w:val="009B3294"/>
    <w:rsid w:val="009B5557"/>
    <w:rsid w:val="009D0041"/>
    <w:rsid w:val="009D2E10"/>
    <w:rsid w:val="009E62BD"/>
    <w:rsid w:val="009F1067"/>
    <w:rsid w:val="009F123F"/>
    <w:rsid w:val="00A10531"/>
    <w:rsid w:val="00A31E01"/>
    <w:rsid w:val="00A34A93"/>
    <w:rsid w:val="00A36BC8"/>
    <w:rsid w:val="00A527AD"/>
    <w:rsid w:val="00A62169"/>
    <w:rsid w:val="00A718CF"/>
    <w:rsid w:val="00AA3327"/>
    <w:rsid w:val="00AA7A66"/>
    <w:rsid w:val="00AE48A0"/>
    <w:rsid w:val="00AE61BE"/>
    <w:rsid w:val="00B16F25"/>
    <w:rsid w:val="00B24422"/>
    <w:rsid w:val="00B2585D"/>
    <w:rsid w:val="00B638B9"/>
    <w:rsid w:val="00B66B81"/>
    <w:rsid w:val="00B773DA"/>
    <w:rsid w:val="00B80C20"/>
    <w:rsid w:val="00B844FE"/>
    <w:rsid w:val="00B86B4F"/>
    <w:rsid w:val="00BA1F84"/>
    <w:rsid w:val="00BB3142"/>
    <w:rsid w:val="00BB7E2A"/>
    <w:rsid w:val="00BC1784"/>
    <w:rsid w:val="00BC562B"/>
    <w:rsid w:val="00C11D0B"/>
    <w:rsid w:val="00C24D4B"/>
    <w:rsid w:val="00C33014"/>
    <w:rsid w:val="00C33434"/>
    <w:rsid w:val="00C34869"/>
    <w:rsid w:val="00C42EB6"/>
    <w:rsid w:val="00C64261"/>
    <w:rsid w:val="00C85096"/>
    <w:rsid w:val="00CB1ADC"/>
    <w:rsid w:val="00CB20EF"/>
    <w:rsid w:val="00CB2264"/>
    <w:rsid w:val="00CC1F3B"/>
    <w:rsid w:val="00CD0ED2"/>
    <w:rsid w:val="00CD12CB"/>
    <w:rsid w:val="00CD36CF"/>
    <w:rsid w:val="00CE175B"/>
    <w:rsid w:val="00CE5F0B"/>
    <w:rsid w:val="00CF1DCA"/>
    <w:rsid w:val="00D24507"/>
    <w:rsid w:val="00D3117A"/>
    <w:rsid w:val="00D323EB"/>
    <w:rsid w:val="00D328F8"/>
    <w:rsid w:val="00D3729E"/>
    <w:rsid w:val="00D44AD2"/>
    <w:rsid w:val="00D579FC"/>
    <w:rsid w:val="00D81C16"/>
    <w:rsid w:val="00D87687"/>
    <w:rsid w:val="00D96EF3"/>
    <w:rsid w:val="00DA18E3"/>
    <w:rsid w:val="00DB1CE8"/>
    <w:rsid w:val="00DB4521"/>
    <w:rsid w:val="00DC528A"/>
    <w:rsid w:val="00DD3CA4"/>
    <w:rsid w:val="00DD6972"/>
    <w:rsid w:val="00DE0692"/>
    <w:rsid w:val="00DE1ACA"/>
    <w:rsid w:val="00DE526B"/>
    <w:rsid w:val="00DF199D"/>
    <w:rsid w:val="00DF4BCE"/>
    <w:rsid w:val="00E01542"/>
    <w:rsid w:val="00E07EEA"/>
    <w:rsid w:val="00E21C67"/>
    <w:rsid w:val="00E27418"/>
    <w:rsid w:val="00E365F1"/>
    <w:rsid w:val="00E40120"/>
    <w:rsid w:val="00E43B6D"/>
    <w:rsid w:val="00E62F48"/>
    <w:rsid w:val="00E831B3"/>
    <w:rsid w:val="00E95FBC"/>
    <w:rsid w:val="00EE01C2"/>
    <w:rsid w:val="00EE70CB"/>
    <w:rsid w:val="00EE71C3"/>
    <w:rsid w:val="00F07DC2"/>
    <w:rsid w:val="00F2333F"/>
    <w:rsid w:val="00F41CA2"/>
    <w:rsid w:val="00F443C0"/>
    <w:rsid w:val="00F566E1"/>
    <w:rsid w:val="00F62EFB"/>
    <w:rsid w:val="00F939A4"/>
    <w:rsid w:val="00FA41AA"/>
    <w:rsid w:val="00FA6768"/>
    <w:rsid w:val="00FA7B09"/>
    <w:rsid w:val="00FC34E2"/>
    <w:rsid w:val="00FD5B51"/>
    <w:rsid w:val="00FE067E"/>
    <w:rsid w:val="00FE208F"/>
    <w:rsid w:val="00FE4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0F7972DC"/>
  <w15:chartTrackingRefBased/>
  <w15:docId w15:val="{51BBC80A-752D-476F-A6E0-156050B0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1F0B7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B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156F46"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156F46"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156F46"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156F46" w:rsidRDefault="00075561">
          <w:pPr>
            <w:pStyle w:val="BC6A277E70A54C5D83F0F91084EB54B0"/>
          </w:pPr>
          <w:r w:rsidRPr="00B844FE">
            <w:t>Enter Sponsors Here</w:t>
          </w:r>
        </w:p>
      </w:docPartBody>
    </w:docPart>
    <w:docPart>
      <w:docPartPr>
        <w:name w:val="BF4D5ED19B704DFF9310B7B8764510A3"/>
        <w:category>
          <w:name w:val="General"/>
          <w:gallery w:val="placeholder"/>
        </w:category>
        <w:types>
          <w:type w:val="bbPlcHdr"/>
        </w:types>
        <w:behaviors>
          <w:behavior w:val="content"/>
        </w:behaviors>
        <w:guid w:val="{6D9DF05F-42D2-4748-823A-A9B3C7E7AA14}"/>
      </w:docPartPr>
      <w:docPartBody>
        <w:p w:rsidR="00156F46" w:rsidRDefault="00156F46"/>
      </w:docPartBody>
    </w:docPart>
    <w:docPart>
      <w:docPartPr>
        <w:name w:val="FF1EB6DD25CE4CE0A7EF6BEB9D88FAA1"/>
        <w:category>
          <w:name w:val="General"/>
          <w:gallery w:val="placeholder"/>
        </w:category>
        <w:types>
          <w:type w:val="bbPlcHdr"/>
        </w:types>
        <w:behaviors>
          <w:behavior w:val="content"/>
        </w:behaviors>
        <w:guid w:val="{A8F2C8A5-D1EA-429E-9EE3-3A6FC67F82CB}"/>
      </w:docPartPr>
      <w:docPartBody>
        <w:p w:rsidR="00156F46" w:rsidRDefault="00156F46"/>
      </w:docPartBody>
    </w:docPart>
    <w:docPart>
      <w:docPartPr>
        <w:name w:val="C269076AF436464E975EB5793F7C388C"/>
        <w:category>
          <w:name w:val="General"/>
          <w:gallery w:val="placeholder"/>
        </w:category>
        <w:types>
          <w:type w:val="bbPlcHdr"/>
        </w:types>
        <w:behaviors>
          <w:behavior w:val="content"/>
        </w:behaviors>
        <w:guid w:val="{CCECBE91-BA0C-42D7-A789-7F0CE3A95E4B}"/>
      </w:docPartPr>
      <w:docPartBody>
        <w:p w:rsidR="00800A94" w:rsidRDefault="00800A94" w:rsidP="00800A94">
          <w:pPr>
            <w:pStyle w:val="C269076AF436464E975EB5793F7C388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444EC"/>
    <w:rsid w:val="00075561"/>
    <w:rsid w:val="000A13B0"/>
    <w:rsid w:val="00156F46"/>
    <w:rsid w:val="005301D4"/>
    <w:rsid w:val="005B1273"/>
    <w:rsid w:val="00693D35"/>
    <w:rsid w:val="007D2E4A"/>
    <w:rsid w:val="00800A94"/>
    <w:rsid w:val="008F3138"/>
    <w:rsid w:val="009F123F"/>
    <w:rsid w:val="00BC1784"/>
    <w:rsid w:val="00CE175B"/>
    <w:rsid w:val="00D328F8"/>
    <w:rsid w:val="00E07EEA"/>
    <w:rsid w:val="00EE7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800A94"/>
    <w:rPr>
      <w:color w:val="808080"/>
    </w:rPr>
  </w:style>
  <w:style w:type="paragraph" w:customStyle="1" w:styleId="C269076AF436464E975EB5793F7C388C">
    <w:name w:val="C269076AF436464E975EB5793F7C388C"/>
    <w:rsid w:val="00800A9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0AA66-27D0-4AB2-ADA3-4B2620984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1878</Words>
  <Characters>11424</Characters>
  <Application>Microsoft Office Word</Application>
  <DocSecurity>0</DocSecurity>
  <Lines>816</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Dominic Lisi</cp:lastModifiedBy>
  <cp:revision>8</cp:revision>
  <cp:lastPrinted>2021-03-05T19:25:00Z</cp:lastPrinted>
  <dcterms:created xsi:type="dcterms:W3CDTF">2026-01-22T13:20:00Z</dcterms:created>
  <dcterms:modified xsi:type="dcterms:W3CDTF">2026-02-02T18:26:00Z</dcterms:modified>
</cp:coreProperties>
</file>