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18A82" w14:textId="77777777" w:rsidR="00FE067E" w:rsidRDefault="00CD36CF" w:rsidP="00EF6030">
      <w:pPr>
        <w:pStyle w:val="TitlePageOrigin"/>
      </w:pPr>
      <w:r>
        <w:t>WEST virginia legislature</w:t>
      </w:r>
    </w:p>
    <w:p w14:paraId="7EAB6F1F" w14:textId="35465F0D" w:rsidR="00CD36CF" w:rsidRDefault="00CD36CF" w:rsidP="00EF6030">
      <w:pPr>
        <w:pStyle w:val="TitlePageSession"/>
      </w:pPr>
      <w:r>
        <w:t>20</w:t>
      </w:r>
      <w:r w:rsidR="006565E8">
        <w:t>2</w:t>
      </w:r>
      <w:r w:rsidR="00C341F5">
        <w:t>6</w:t>
      </w:r>
      <w:r>
        <w:t xml:space="preserve"> regular session</w:t>
      </w:r>
    </w:p>
    <w:p w14:paraId="11D2E68F" w14:textId="77777777" w:rsidR="00CD36CF" w:rsidRDefault="00D0210D" w:rsidP="00EF6030">
      <w:pPr>
        <w:pStyle w:val="TitlePageBillPrefix"/>
      </w:pPr>
      <w:sdt>
        <w:sdtPr>
          <w:tag w:val="IntroDate"/>
          <w:id w:val="-1236936958"/>
          <w:placeholder>
            <w:docPart w:val="0A71786ABE5547E5B40A6CBE875D14E3"/>
          </w:placeholder>
          <w:text/>
        </w:sdtPr>
        <w:sdtEndPr/>
        <w:sdtContent>
          <w:r w:rsidR="00AC3B58">
            <w:t>Committee Substitute</w:t>
          </w:r>
        </w:sdtContent>
      </w:sdt>
    </w:p>
    <w:p w14:paraId="62E3BDCF" w14:textId="77777777" w:rsidR="00AC3B58" w:rsidRPr="00AC3B58" w:rsidRDefault="00AC3B58" w:rsidP="00EF6030">
      <w:pPr>
        <w:pStyle w:val="TitlePageBillPrefix"/>
      </w:pPr>
      <w:r>
        <w:t>for</w:t>
      </w:r>
    </w:p>
    <w:p w14:paraId="55F5A170" w14:textId="3678391D" w:rsidR="00CD36CF" w:rsidRDefault="00D0210D" w:rsidP="00EF6030">
      <w:pPr>
        <w:pStyle w:val="BillNumber"/>
      </w:pPr>
      <w:sdt>
        <w:sdtPr>
          <w:tag w:val="Chamber"/>
          <w:id w:val="893011969"/>
          <w:lock w:val="sdtLocked"/>
          <w:placeholder>
            <w:docPart w:val="8B8C1596342E42479D1EAB3DBD104144"/>
          </w:placeholder>
          <w:dropDownList>
            <w:listItem w:displayText="House" w:value="House"/>
            <w:listItem w:displayText="Senate" w:value="Senate"/>
          </w:dropDownList>
        </w:sdtPr>
        <w:sdtEndPr/>
        <w:sdtContent>
          <w:r w:rsidR="00A55563">
            <w:t>Senate</w:t>
          </w:r>
        </w:sdtContent>
      </w:sdt>
      <w:r w:rsidR="00303684">
        <w:t xml:space="preserve"> </w:t>
      </w:r>
      <w:r w:rsidR="00CD36CF">
        <w:t xml:space="preserve">Bill </w:t>
      </w:r>
      <w:sdt>
        <w:sdtPr>
          <w:tag w:val="BNum"/>
          <w:id w:val="1645317809"/>
          <w:lock w:val="sdtLocked"/>
          <w:placeholder>
            <w:docPart w:val="6286E9B5EA69460A8B9E414F126F1227"/>
          </w:placeholder>
          <w:text/>
        </w:sdtPr>
        <w:sdtEndPr/>
        <w:sdtContent>
          <w:r w:rsidR="00A55563" w:rsidRPr="00A55563">
            <w:t>877</w:t>
          </w:r>
        </w:sdtContent>
      </w:sdt>
    </w:p>
    <w:p w14:paraId="36B63A5B" w14:textId="77777777" w:rsidR="00A55563" w:rsidRDefault="00A55563" w:rsidP="00EF6030">
      <w:pPr>
        <w:pStyle w:val="References"/>
        <w:rPr>
          <w:smallCaps/>
        </w:rPr>
      </w:pPr>
      <w:r>
        <w:rPr>
          <w:smallCaps/>
        </w:rPr>
        <w:t>By Senators Smith (Mr. President) and Woelfel</w:t>
      </w:r>
    </w:p>
    <w:p w14:paraId="2D9C4F9A" w14:textId="5DBF191E" w:rsidR="00BC36C4" w:rsidRPr="00BC36C4" w:rsidRDefault="00BC36C4" w:rsidP="00BC36C4">
      <w:pPr>
        <w:pStyle w:val="Sponsors"/>
      </w:pPr>
      <w:r>
        <w:t>(By Request of the Executive)</w:t>
      </w:r>
    </w:p>
    <w:p w14:paraId="00705D34" w14:textId="77777777" w:rsidR="00407EA6" w:rsidRDefault="00CD36CF" w:rsidP="00EF6030">
      <w:pPr>
        <w:pStyle w:val="References"/>
        <w:sectPr w:rsidR="00407EA6" w:rsidSect="00A5556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8F256D43334A43CC858E7DC5A95378BC"/>
          </w:placeholder>
          <w:text/>
        </w:sdtPr>
        <w:sdtEndPr/>
        <w:sdtContent>
          <w:r w:rsidR="0025227A">
            <w:t xml:space="preserve">March </w:t>
          </w:r>
          <w:r w:rsidR="00816B45">
            <w:t>6</w:t>
          </w:r>
          <w:r w:rsidR="0025227A">
            <w:t>, 2026</w:t>
          </w:r>
        </w:sdtContent>
      </w:sdt>
      <w:r w:rsidR="00EC1FC5">
        <w:t xml:space="preserve">, from the Committee on </w:t>
      </w:r>
      <w:sdt>
        <w:sdtPr>
          <w:tag w:val="References"/>
          <w:id w:val="-1043047873"/>
          <w:placeholder>
            <w:docPart w:val="5F86E06E4C4D415EA2F711E07976A1DE"/>
          </w:placeholder>
          <w:text w:multiLine="1"/>
        </w:sdtPr>
        <w:sdtEndPr/>
        <w:sdtContent>
          <w:r w:rsidR="0025227A">
            <w:t>Finance</w:t>
          </w:r>
        </w:sdtContent>
      </w:sdt>
      <w:r>
        <w:t>]</w:t>
      </w:r>
    </w:p>
    <w:p w14:paraId="51BFF7A9" w14:textId="329DFA63" w:rsidR="00A55563" w:rsidRDefault="00A55563" w:rsidP="00EF6030">
      <w:pPr>
        <w:pStyle w:val="References"/>
      </w:pPr>
    </w:p>
    <w:p w14:paraId="2438F4F5" w14:textId="77777777" w:rsidR="00A55563" w:rsidRDefault="00A55563" w:rsidP="00A55563">
      <w:pPr>
        <w:pStyle w:val="TitlePageOrigin"/>
      </w:pPr>
    </w:p>
    <w:p w14:paraId="25551EF0" w14:textId="07E98250" w:rsidR="00A55563" w:rsidRDefault="00A55563" w:rsidP="00A55563">
      <w:pPr>
        <w:pStyle w:val="TitlePageOrigin"/>
      </w:pPr>
    </w:p>
    <w:p w14:paraId="4D90AAAA" w14:textId="77777777" w:rsidR="00A55563" w:rsidRPr="00036C2F" w:rsidRDefault="00A55563" w:rsidP="006E4CD7">
      <w:pPr>
        <w:pStyle w:val="TitleSection"/>
        <w:spacing w:line="468" w:lineRule="auto"/>
        <w:sectPr w:rsidR="00A55563" w:rsidRPr="00036C2F" w:rsidSect="00407EA6">
          <w:pgSz w:w="12240" w:h="15840" w:code="1"/>
          <w:pgMar w:top="1440" w:right="1440" w:bottom="1440" w:left="1440" w:header="720" w:footer="720" w:gutter="0"/>
          <w:lnNumType w:countBy="1" w:restart="newSection"/>
          <w:pgNumType w:start="0"/>
          <w:cols w:space="720"/>
          <w:titlePg/>
          <w:docGrid w:linePitch="360"/>
        </w:sectPr>
      </w:pPr>
      <w:r>
        <w:lastRenderedPageBreak/>
        <w:t xml:space="preserve">A BILL </w:t>
      </w:r>
      <w:bookmarkStart w:id="0" w:name="_Hlk221012457"/>
      <w:r>
        <w:t xml:space="preserve">supplementing and amending the </w:t>
      </w:r>
      <w:r w:rsidRPr="00C579C3">
        <w:t>appropriation</w:t>
      </w:r>
      <w:r>
        <w:t>s</w:t>
      </w:r>
      <w:r w:rsidRPr="00C579C3">
        <w:t xml:space="preserve"> of public moneys out of the Treasury from the balance of moneys remaining as an unappropriated </w:t>
      </w:r>
      <w:r>
        <w:t xml:space="preserve">surplus </w:t>
      </w:r>
      <w:r w:rsidRPr="00C579C3">
        <w:t xml:space="preserve">balance in the State Fund, General Revenue, </w:t>
      </w:r>
      <w:r>
        <w:t>to the Department of Commerce, Division of Economic Development, fund 0256, fiscal year 2026, organization 0307,</w:t>
      </w:r>
      <w:r w:rsidRPr="00C579C3">
        <w:t xml:space="preserve"> by supplementing and amending the appropriations for the fiscal year ending June 30, 20</w:t>
      </w:r>
      <w:r>
        <w:t>26, by adding a new item of appropriation</w:t>
      </w:r>
      <w:r w:rsidRPr="00C579C3">
        <w:t>.</w:t>
      </w:r>
      <w:bookmarkEnd w:id="0"/>
    </w:p>
    <w:p w14:paraId="41F00E8E" w14:textId="77777777" w:rsidR="00A55563" w:rsidRDefault="00A55563" w:rsidP="006E4CD7">
      <w:pPr>
        <w:pStyle w:val="SectionBody"/>
        <w:widowControl/>
        <w:spacing w:line="468" w:lineRule="auto"/>
        <w:sectPr w:rsidR="00A55563" w:rsidSect="00A55563">
          <w:type w:val="continuous"/>
          <w:pgSz w:w="12240" w:h="15840" w:code="1"/>
          <w:pgMar w:top="1440" w:right="1440" w:bottom="1440" w:left="1440" w:header="720" w:footer="720" w:gutter="0"/>
          <w:lnNumType w:countBy="1" w:restart="newSection"/>
          <w:cols w:space="720"/>
          <w:titlePg/>
          <w:docGrid w:linePitch="360"/>
        </w:sectPr>
      </w:pPr>
      <w: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w:t>
      </w:r>
      <w:r w:rsidRPr="004A625A">
        <w:t xml:space="preserve">et appropriation balances forwarded and regular </w:t>
      </w:r>
      <w:r>
        <w:t xml:space="preserve">and surplus </w:t>
      </w:r>
      <w:r w:rsidRPr="004A625A">
        <w:t>appropriations for the fiscal year 20</w:t>
      </w:r>
      <w:r>
        <w:t>26,</w:t>
      </w:r>
      <w:r w:rsidRPr="004A625A">
        <w:t xml:space="preserve"> and further included recommended </w:t>
      </w:r>
      <w:r>
        <w:t xml:space="preserve">expirations to the unappropriated surplus balance of </w:t>
      </w:r>
      <w:r w:rsidRPr="004A625A">
        <w:t>the State Fund</w:t>
      </w:r>
      <w:r>
        <w:t>,</w:t>
      </w:r>
      <w:r w:rsidRPr="004A625A">
        <w:t xml:space="preserve"> General Revenue;</w:t>
      </w:r>
      <w:r>
        <w:t xml:space="preserve"> and</w:t>
      </w:r>
    </w:p>
    <w:p w14:paraId="316B2C69" w14:textId="77777777" w:rsidR="00A55563" w:rsidRDefault="00A55563" w:rsidP="006E4CD7">
      <w:pPr>
        <w:pStyle w:val="SectionBody"/>
        <w:widowControl/>
        <w:spacing w:line="468" w:lineRule="auto"/>
      </w:pPr>
      <w:r w:rsidRPr="004A625A">
        <w:t xml:space="preserve">WHEREAS, It appears from </w:t>
      </w:r>
      <w:r>
        <w:t>the Governor’s</w:t>
      </w:r>
      <w:r w:rsidRPr="004A625A">
        <w:t xml:space="preserve"> Statement of the State Fund, General Revenue, there now remains an unappropria</w:t>
      </w:r>
      <w:r>
        <w:t>ted surplus balance in the</w:t>
      </w:r>
      <w:r w:rsidRPr="004A625A">
        <w:t xml:space="preserve"> Treasury which is available for appropriation during the fiscal year ending June 30, 20</w:t>
      </w:r>
      <w:r>
        <w:t>26</w:t>
      </w:r>
      <w:r w:rsidRPr="004A625A">
        <w:t xml:space="preserve">; </w:t>
      </w:r>
      <w:r>
        <w:t>therefore</w:t>
      </w:r>
    </w:p>
    <w:p w14:paraId="77939547" w14:textId="77777777" w:rsidR="00A55563" w:rsidRDefault="00A55563" w:rsidP="006E4CD7">
      <w:pPr>
        <w:pStyle w:val="EnactingClause"/>
        <w:spacing w:line="468" w:lineRule="auto"/>
      </w:pPr>
      <w:r>
        <w:t>Be it enacted by the Legislature of West Virginia:</w:t>
      </w:r>
    </w:p>
    <w:p w14:paraId="73D2BC87" w14:textId="77777777" w:rsidR="00A55563" w:rsidRDefault="00A55563" w:rsidP="006E4CD7">
      <w:pPr>
        <w:pStyle w:val="EnactingClause"/>
        <w:spacing w:line="468" w:lineRule="auto"/>
        <w:sectPr w:rsidR="00A55563" w:rsidSect="00407EA6">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cols w:space="720"/>
          <w:titlePg/>
          <w:docGrid w:linePitch="360"/>
        </w:sectPr>
      </w:pPr>
    </w:p>
    <w:p w14:paraId="76976B12" w14:textId="1394E567" w:rsidR="00A55563" w:rsidRPr="00B844FE" w:rsidRDefault="00A55563" w:rsidP="006E4CD7">
      <w:pPr>
        <w:pStyle w:val="SectionBody"/>
        <w:widowControl/>
        <w:spacing w:line="468" w:lineRule="auto"/>
      </w:pPr>
      <w:r w:rsidRPr="00C579C3">
        <w:t>That the total appropriation for the fiscal year ending June 30, 20</w:t>
      </w:r>
      <w:r>
        <w:t>26, to fund 0256, fiscal year 2026, organization 0307</w:t>
      </w:r>
      <w:r w:rsidRPr="00C579C3">
        <w:t xml:space="preserve">, </w:t>
      </w:r>
      <w:r>
        <w:t xml:space="preserve">be supplemented and amended </w:t>
      </w:r>
      <w:r w:rsidR="00FC2857">
        <w:t xml:space="preserve">to read </w:t>
      </w:r>
      <w:r w:rsidRPr="00C579C3">
        <w:t>as follow</w:t>
      </w:r>
      <w:r>
        <w:t>s:</w:t>
      </w:r>
    </w:p>
    <w:p w14:paraId="29F37E43" w14:textId="77777777" w:rsidR="00A55563" w:rsidRDefault="00A55563" w:rsidP="006E4CD7">
      <w:pPr>
        <w:pStyle w:val="ChapterHeading"/>
        <w:widowControl/>
        <w:suppressLineNumbers w:val="0"/>
        <w:spacing w:line="468" w:lineRule="auto"/>
        <w:sectPr w:rsidR="00A55563" w:rsidSect="00A55563">
          <w:type w:val="continuous"/>
          <w:pgSz w:w="12240" w:h="15840" w:code="1"/>
          <w:pgMar w:top="1440" w:right="1440" w:bottom="1440" w:left="1440" w:header="720" w:footer="720" w:gutter="0"/>
          <w:lnNumType w:countBy="1" w:restart="newSection"/>
          <w:cols w:space="720"/>
          <w:titlePg/>
          <w:docGrid w:linePitch="360"/>
        </w:sectPr>
      </w:pPr>
      <w:r>
        <w:t>Title II – Appropriations.</w:t>
      </w:r>
    </w:p>
    <w:p w14:paraId="6157B62E" w14:textId="77777777" w:rsidR="00864636" w:rsidRDefault="00A55563" w:rsidP="00864636">
      <w:pPr>
        <w:pStyle w:val="SectionHeading"/>
        <w:widowControl/>
        <w:suppressLineNumbers w:val="0"/>
        <w:spacing w:line="468" w:lineRule="auto"/>
        <w:ind w:firstLine="0"/>
      </w:pPr>
      <w:r>
        <w:t>Section 1. Appropriations from general revenue.</w:t>
      </w:r>
    </w:p>
    <w:p w14:paraId="0BEC955B" w14:textId="7735ADC1" w:rsidR="00A55563" w:rsidRPr="00B420C2" w:rsidRDefault="00A55563" w:rsidP="00864636">
      <w:pPr>
        <w:pStyle w:val="SectionHeading"/>
        <w:widowControl/>
        <w:suppressLineNumbers w:val="0"/>
        <w:spacing w:line="468" w:lineRule="auto"/>
        <w:ind w:firstLine="0"/>
        <w:jc w:val="center"/>
        <w:rPr>
          <w:rFonts w:cs="Times New Roman"/>
          <w:b w:val="0"/>
        </w:rPr>
      </w:pPr>
      <w:r>
        <w:rPr>
          <w:rFonts w:cs="Times New Roman"/>
        </w:rPr>
        <w:t>DEPARTMENT OF COMMERCE</w:t>
      </w:r>
    </w:p>
    <w:p w14:paraId="0E2A79A3" w14:textId="77777777" w:rsidR="00A55563" w:rsidRPr="00B420C2" w:rsidRDefault="00A55563" w:rsidP="00864636">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i/>
          <w:color w:val="000000"/>
        </w:rPr>
      </w:pPr>
      <w:r>
        <w:rPr>
          <w:i/>
        </w:rPr>
        <w:t>35</w:t>
      </w:r>
      <w:r w:rsidRPr="00953694">
        <w:rPr>
          <w:i/>
        </w:rPr>
        <w:t xml:space="preserve"> </w:t>
      </w:r>
      <w:r>
        <w:rPr>
          <w:i/>
        </w:rPr>
        <w:t>-</w:t>
      </w:r>
      <w:r w:rsidRPr="00953694">
        <w:rPr>
          <w:i/>
        </w:rPr>
        <w:t xml:space="preserve"> </w:t>
      </w:r>
      <w:r>
        <w:rPr>
          <w:i/>
        </w:rPr>
        <w:t>Division of Economic Development</w:t>
      </w:r>
    </w:p>
    <w:p w14:paraId="0E8910D3" w14:textId="77777777" w:rsidR="00A55563" w:rsidRPr="00B420C2" w:rsidRDefault="00A55563" w:rsidP="00864636">
      <w:pPr>
        <w:tabs>
          <w:tab w:val="left" w:pos="288"/>
          <w:tab w:val="left" w:pos="720"/>
          <w:tab w:val="left" w:leader="dot" w:pos="6030"/>
          <w:tab w:val="left" w:pos="6210"/>
          <w:tab w:val="left" w:pos="6451"/>
          <w:tab w:val="center" w:pos="6930"/>
          <w:tab w:val="left" w:pos="7704"/>
          <w:tab w:val="right" w:pos="9720"/>
        </w:tabs>
        <w:spacing w:line="468" w:lineRule="auto"/>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 </w:t>
      </w:r>
      <w:r>
        <w:rPr>
          <w:rFonts w:eastAsia="Calibri" w:cs="Times New Roman"/>
          <w:color w:val="000000"/>
        </w:rPr>
        <w:t>5B)</w:t>
      </w:r>
    </w:p>
    <w:p w14:paraId="5CA43FF2" w14:textId="77777777" w:rsidR="006E4CD7" w:rsidRDefault="00A55563" w:rsidP="00864636">
      <w:pPr>
        <w:pStyle w:val="SectionBody"/>
        <w:widowControl/>
        <w:spacing w:line="468" w:lineRule="auto"/>
        <w:ind w:firstLine="0"/>
        <w:jc w:val="center"/>
        <w:rPr>
          <w:rFonts w:cs="Times New Roman"/>
          <w:u w:val="single"/>
        </w:rPr>
      </w:pPr>
      <w:r w:rsidRPr="00B420C2">
        <w:rPr>
          <w:rFonts w:cs="Times New Roman"/>
        </w:rPr>
        <w:t xml:space="preserve">Fund </w:t>
      </w:r>
      <w:r>
        <w:rPr>
          <w:rFonts w:cs="Times New Roman"/>
          <w:u w:val="single"/>
        </w:rPr>
        <w:t>0256</w:t>
      </w:r>
      <w:r w:rsidRPr="00B420C2">
        <w:rPr>
          <w:rFonts w:cs="Times New Roman"/>
        </w:rPr>
        <w:t xml:space="preserve"> FY </w:t>
      </w:r>
      <w:r w:rsidRPr="00B420C2">
        <w:rPr>
          <w:rFonts w:cs="Times New Roman"/>
          <w:u w:val="single"/>
        </w:rPr>
        <w:t>202</w:t>
      </w:r>
      <w:r>
        <w:rPr>
          <w:rFonts w:cs="Times New Roman"/>
          <w:u w:val="single"/>
        </w:rPr>
        <w:t>6</w:t>
      </w:r>
      <w:r w:rsidRPr="00B420C2">
        <w:rPr>
          <w:rFonts w:cs="Times New Roman"/>
        </w:rPr>
        <w:t xml:space="preserve"> Org </w:t>
      </w:r>
      <w:r>
        <w:rPr>
          <w:rFonts w:cs="Times New Roman"/>
          <w:u w:val="single"/>
        </w:rPr>
        <w:t>0307</w:t>
      </w:r>
    </w:p>
    <w:p w14:paraId="18A85EF5" w14:textId="7327E5B5" w:rsidR="00A55563" w:rsidRPr="006057A9" w:rsidRDefault="00A55563" w:rsidP="00864636">
      <w:pPr>
        <w:pStyle w:val="SectionBody"/>
        <w:widowControl/>
        <w:ind w:firstLine="0"/>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0E4F92E1" w14:textId="77777777" w:rsidR="00A55563" w:rsidRPr="006057A9" w:rsidRDefault="00A55563" w:rsidP="00864636">
      <w:pPr>
        <w:pStyle w:val="SectionBody"/>
        <w:widowControl/>
        <w:tabs>
          <w:tab w:val="center" w:pos="6840"/>
          <w:tab w:val="center" w:pos="9000"/>
        </w:tabs>
        <w:ind w:firstLine="0"/>
        <w:jc w:val="left"/>
        <w:rPr>
          <w:b/>
        </w:rPr>
      </w:pPr>
      <w:r>
        <w:rPr>
          <w:b/>
        </w:rPr>
        <w:tab/>
        <w:t>A</w:t>
      </w:r>
      <w:r w:rsidRPr="006057A9">
        <w:rPr>
          <w:b/>
        </w:rPr>
        <w:t>ppro-</w:t>
      </w:r>
      <w:r w:rsidRPr="006057A9">
        <w:rPr>
          <w:b/>
        </w:rPr>
        <w:tab/>
        <w:t>Revenue</w:t>
      </w:r>
    </w:p>
    <w:p w14:paraId="1DC28C38" w14:textId="77777777" w:rsidR="00A55563" w:rsidRDefault="00A55563" w:rsidP="00864636">
      <w:pPr>
        <w:pStyle w:val="SectionBody"/>
        <w:widowControl/>
        <w:tabs>
          <w:tab w:val="center" w:pos="6840"/>
          <w:tab w:val="center" w:pos="9000"/>
        </w:tabs>
        <w:ind w:firstLine="0"/>
        <w:jc w:val="left"/>
        <w:rPr>
          <w:b/>
        </w:rPr>
      </w:pPr>
      <w:r>
        <w:rPr>
          <w:b/>
        </w:rPr>
        <w:lastRenderedPageBreak/>
        <w:tab/>
        <w:t>priation</w:t>
      </w:r>
      <w:r w:rsidRPr="006057A9">
        <w:rPr>
          <w:b/>
        </w:rPr>
        <w:tab/>
        <w:t>Fund</w:t>
      </w:r>
    </w:p>
    <w:p w14:paraId="448CC779" w14:textId="77777777" w:rsidR="009F6818" w:rsidRPr="00E541DD" w:rsidRDefault="009F6818" w:rsidP="00407EA6">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3,856,055</w:t>
      </w:r>
    </w:p>
    <w:p w14:paraId="67CD3722" w14:textId="77777777" w:rsidR="009F6818" w:rsidRPr="00E541DD" w:rsidRDefault="009F6818" w:rsidP="00407EA6">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108,055</w:t>
      </w:r>
    </w:p>
    <w:p w14:paraId="46C90CCF" w14:textId="77777777" w:rsidR="009F6818" w:rsidRPr="00E541DD" w:rsidRDefault="009F6818" w:rsidP="00407EA6">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4,052,861</w:t>
      </w:r>
    </w:p>
    <w:p w14:paraId="29FD4BE6" w14:textId="77777777" w:rsidR="009F6818" w:rsidRPr="00E541DD" w:rsidRDefault="009F6818" w:rsidP="00407EA6">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Local Economic Development Partnerships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13300</w:t>
      </w:r>
      <w:r w:rsidRPr="00E541DD">
        <w:rPr>
          <w:rFonts w:eastAsia="Calibri" w:cs="Times New Roman"/>
          <w:color w:val="000000"/>
        </w:rPr>
        <w:tab/>
      </w:r>
      <w:r w:rsidRPr="00E541DD">
        <w:rPr>
          <w:rFonts w:eastAsia="Calibri" w:cs="Times New Roman"/>
          <w:color w:val="000000"/>
        </w:rPr>
        <w:tab/>
        <w:t>1,250,000</w:t>
      </w:r>
    </w:p>
    <w:p w14:paraId="75558334" w14:textId="77777777" w:rsidR="009F6818" w:rsidRPr="00E541DD" w:rsidRDefault="009F6818" w:rsidP="00407EA6">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ARC Assessment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13600</w:t>
      </w:r>
      <w:r w:rsidRPr="00E541DD">
        <w:rPr>
          <w:rFonts w:eastAsia="Calibri" w:cs="Times New Roman"/>
          <w:color w:val="000000"/>
        </w:rPr>
        <w:tab/>
      </w:r>
      <w:r w:rsidRPr="00E541DD">
        <w:rPr>
          <w:rFonts w:eastAsia="Calibri" w:cs="Times New Roman"/>
          <w:color w:val="000000"/>
        </w:rPr>
        <w:tab/>
        <w:t>152,585</w:t>
      </w:r>
    </w:p>
    <w:p w14:paraId="6C975B1F" w14:textId="77777777" w:rsidR="009F6818" w:rsidRPr="00E541DD" w:rsidRDefault="009F6818" w:rsidP="00407EA6">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Global Economic Development Partnerships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20201</w:t>
      </w:r>
      <w:r w:rsidRPr="00E541DD">
        <w:rPr>
          <w:rFonts w:eastAsia="Calibri" w:cs="Times New Roman"/>
          <w:color w:val="000000"/>
        </w:rPr>
        <w:tab/>
      </w:r>
      <w:r w:rsidRPr="00E541DD">
        <w:rPr>
          <w:rFonts w:eastAsia="Calibri" w:cs="Times New Roman"/>
          <w:color w:val="000000"/>
        </w:rPr>
        <w:tab/>
        <w:t>150,000</w:t>
      </w:r>
    </w:p>
    <w:p w14:paraId="058FB092" w14:textId="77777777" w:rsidR="009F6818" w:rsidRPr="00E541DD" w:rsidRDefault="009F6818" w:rsidP="00407EA6">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Guaranteed Work Force Grant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24200</w:t>
      </w:r>
      <w:r w:rsidRPr="00E541DD">
        <w:rPr>
          <w:rFonts w:eastAsia="Calibri" w:cs="Times New Roman"/>
          <w:color w:val="000000"/>
        </w:rPr>
        <w:tab/>
      </w:r>
      <w:r w:rsidRPr="00E541DD">
        <w:rPr>
          <w:rFonts w:eastAsia="Calibri" w:cs="Times New Roman"/>
          <w:color w:val="000000"/>
        </w:rPr>
        <w:tab/>
        <w:t>997,499</w:t>
      </w:r>
    </w:p>
    <w:p w14:paraId="2096E576" w14:textId="77777777" w:rsidR="009F6818" w:rsidRPr="00E541DD" w:rsidRDefault="009F6818" w:rsidP="00407EA6">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Directed Transfer – Surplus</w:t>
      </w:r>
      <w:r>
        <w:rPr>
          <w:rFonts w:eastAsia="Calibri" w:cs="Times New Roman"/>
          <w:color w:val="000000"/>
        </w:rPr>
        <w:tab/>
      </w:r>
      <w:r>
        <w:rPr>
          <w:rFonts w:eastAsia="Calibri" w:cs="Times New Roman"/>
          <w:color w:val="000000"/>
        </w:rPr>
        <w:tab/>
      </w:r>
      <w:r>
        <w:rPr>
          <w:rFonts w:eastAsia="Calibri" w:cs="Times New Roman"/>
          <w:color w:val="000000"/>
        </w:rPr>
        <w:tab/>
        <w:t>70099</w:t>
      </w:r>
      <w:r>
        <w:rPr>
          <w:rFonts w:eastAsia="Calibri" w:cs="Times New Roman"/>
          <w:color w:val="000000"/>
        </w:rPr>
        <w:tab/>
      </w:r>
      <w:r>
        <w:rPr>
          <w:rFonts w:eastAsia="Calibri" w:cs="Times New Roman"/>
          <w:color w:val="000000"/>
        </w:rPr>
        <w:tab/>
        <w:t>40,000,000</w:t>
      </w:r>
    </w:p>
    <w:p w14:paraId="747591B3" w14:textId="77777777" w:rsidR="009F6818" w:rsidRDefault="009F6818" w:rsidP="00407EA6">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Mainstreet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79400</w:t>
      </w:r>
      <w:r w:rsidRPr="00E541DD">
        <w:rPr>
          <w:rFonts w:eastAsia="Calibri" w:cs="Times New Roman"/>
          <w:color w:val="000000"/>
        </w:rPr>
        <w:tab/>
      </w:r>
      <w:r w:rsidRPr="00E541DD">
        <w:rPr>
          <w:rFonts w:eastAsia="Calibri" w:cs="Times New Roman"/>
          <w:color w:val="000000"/>
        </w:rPr>
        <w:tab/>
        <w:t>142,525</w:t>
      </w:r>
    </w:p>
    <w:p w14:paraId="5D6376DD" w14:textId="77777777" w:rsidR="009F6818" w:rsidRPr="00E541DD" w:rsidRDefault="009F6818" w:rsidP="00407EA6">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Marshall University Research Corporation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80701</w:t>
      </w:r>
      <w:r w:rsidRPr="00E541DD">
        <w:rPr>
          <w:rFonts w:eastAsia="Calibri" w:cs="Times New Roman"/>
          <w:color w:val="000000"/>
        </w:rPr>
        <w:tab/>
      </w:r>
      <w:r w:rsidRPr="00E541DD">
        <w:rPr>
          <w:rFonts w:eastAsia="Calibri" w:cs="Times New Roman"/>
          <w:color w:val="000000"/>
        </w:rPr>
        <w:tab/>
        <w:t>500,000</w:t>
      </w:r>
    </w:p>
    <w:p w14:paraId="4BD3D96C" w14:textId="77777777" w:rsidR="009F6818" w:rsidRPr="00E541DD" w:rsidRDefault="009F6818" w:rsidP="00407EA6">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3,157</w:t>
      </w:r>
    </w:p>
    <w:p w14:paraId="1948D59C" w14:textId="77777777" w:rsidR="009F6818" w:rsidRPr="009F6818" w:rsidRDefault="009F6818" w:rsidP="00407EA6">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E541DD">
        <w:rPr>
          <w:rFonts w:eastAsia="Calibri" w:cs="Times New Roman"/>
          <w:color w:val="000000"/>
        </w:rPr>
        <w:t>Hatfield McCoy Recreational Trail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96000</w:t>
      </w:r>
      <w:r w:rsidRPr="00E541DD">
        <w:rPr>
          <w:rFonts w:eastAsia="Calibri" w:cs="Times New Roman"/>
          <w:color w:val="000000"/>
        </w:rPr>
        <w:tab/>
      </w:r>
      <w:r w:rsidRPr="009F6818">
        <w:rPr>
          <w:rFonts w:eastAsia="Calibri" w:cs="Times New Roman"/>
          <w:color w:val="000000"/>
          <w:u w:val="single"/>
        </w:rPr>
        <w:tab/>
        <w:t>198,415</w:t>
      </w:r>
    </w:p>
    <w:p w14:paraId="1A377F31" w14:textId="6D38FB61" w:rsidR="009F6818" w:rsidRPr="00E541DD" w:rsidRDefault="009F6818" w:rsidP="00407EA6">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r>
      <w:r>
        <w:rPr>
          <w:rFonts w:eastAsia="Calibri" w:cs="Times New Roman"/>
          <w:color w:val="000000"/>
        </w:rPr>
        <w:t>5</w:t>
      </w:r>
      <w:r w:rsidRPr="00E541DD">
        <w:rPr>
          <w:rFonts w:eastAsia="Calibri" w:cs="Times New Roman"/>
          <w:color w:val="000000"/>
        </w:rPr>
        <w:t>1,411,152</w:t>
      </w:r>
    </w:p>
    <w:p w14:paraId="5E173325" w14:textId="77777777" w:rsidR="009F6818" w:rsidRPr="00E541DD" w:rsidRDefault="009F6818" w:rsidP="00407EA6">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Any unexpended balances remaining in the appropriations for Unclassified – Surplus (fund 0256, appropriation 09700), Partnership Grants (fund 0256, appropriation 13100), Local Economic Development Partnerships (fund 0256, appropriation 13300), Global Economic Development Partnerships (fund 0256, appropriation 20201), and Guaranteed Work Force Grant (fund 0256, appropriation 24200), and Current Expenses – Surplus (fund 0256, appropriation 13099) at the close of the fiscal year 2025 are hereby reappropriated for expenditure during the fiscal year 2026.</w:t>
      </w:r>
    </w:p>
    <w:p w14:paraId="3B12030F" w14:textId="1D1B8756" w:rsidR="009F6818" w:rsidRPr="00E541DD" w:rsidRDefault="009F6818" w:rsidP="00407EA6">
      <w:pPr>
        <w:tabs>
          <w:tab w:val="left" w:pos="288"/>
          <w:tab w:val="left" w:pos="720"/>
          <w:tab w:val="left" w:leader="dot" w:pos="6030"/>
          <w:tab w:val="left" w:pos="6210"/>
          <w:tab w:val="left" w:pos="6451"/>
          <w:tab w:val="center" w:pos="6930"/>
          <w:tab w:val="left" w:pos="7704"/>
          <w:tab w:val="right" w:pos="9720"/>
        </w:tabs>
        <w:spacing w:line="485" w:lineRule="auto"/>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the above appropriation for Current Expenses (fund 0256, appropriation 13000), $50,000 shall be used for the Western Potomac Economic Partnership, $100,000 shall be used for Advantage Valley, $750,000 shall be used for the Robert C. Byrd Institute, $548,915 is for West Virginia University</w:t>
      </w:r>
      <w:r w:rsidR="00BC36C4">
        <w:rPr>
          <w:rFonts w:eastAsia="Calibri" w:cs="Times New Roman"/>
          <w:color w:val="000000"/>
        </w:rPr>
        <w:t>,</w:t>
      </w:r>
      <w:r w:rsidRPr="00E541DD">
        <w:rPr>
          <w:rFonts w:eastAsia="Calibri" w:cs="Times New Roman"/>
          <w:color w:val="000000"/>
        </w:rPr>
        <w:t xml:space="preserve"> and $298,915 is for Southern West Virginia Community and Technical College for the Mine Training and Energy Technologies Academy. </w:t>
      </w:r>
    </w:p>
    <w:p w14:paraId="1A43AD84" w14:textId="25F6635A" w:rsidR="009F6818" w:rsidRDefault="009F6818" w:rsidP="00407EA6">
      <w:pPr>
        <w:tabs>
          <w:tab w:val="left" w:pos="288"/>
          <w:tab w:val="left" w:pos="720"/>
          <w:tab w:val="left" w:leader="dot" w:pos="6030"/>
          <w:tab w:val="left" w:pos="6210"/>
          <w:tab w:val="left" w:pos="6451"/>
          <w:tab w:val="center" w:pos="6930"/>
          <w:tab w:val="left" w:pos="7704"/>
          <w:tab w:val="right" w:pos="9720"/>
        </w:tabs>
        <w:spacing w:line="485" w:lineRule="auto"/>
        <w:jc w:val="both"/>
        <w:rPr>
          <w:rFonts w:eastAsia="Calibri" w:cs="Times New Roman"/>
          <w:color w:val="000000"/>
        </w:rPr>
      </w:pPr>
      <w:r w:rsidRPr="00E541DD">
        <w:rPr>
          <w:rFonts w:eastAsia="Calibri" w:cs="Times New Roman"/>
          <w:color w:val="000000"/>
        </w:rPr>
        <w:lastRenderedPageBreak/>
        <w:tab/>
      </w:r>
      <w:r w:rsidRPr="00E541DD">
        <w:rPr>
          <w:rFonts w:eastAsia="Calibri" w:cs="Times New Roman"/>
          <w:color w:val="000000"/>
        </w:rPr>
        <w:tab/>
        <w:t xml:space="preserve">The above appropriation to Local Economic Development Partnerships (fund 0256, appropriation 13300) shall be used by the Division of Economic Development for the award of funding assistance to county and regional economic development corporations or authorities participating in the Certified Development Community Program developed under the provisions of </w:t>
      </w:r>
      <w:r w:rsidRPr="00E541DD">
        <w:rPr>
          <w:rFonts w:eastAsia="Calibri" w:cs="Arial"/>
          <w:color w:val="000000"/>
        </w:rPr>
        <w:t>§</w:t>
      </w:r>
      <w:r w:rsidRPr="00E541DD">
        <w:rPr>
          <w:rFonts w:eastAsia="Calibri" w:cs="Times New Roman"/>
          <w:color w:val="000000"/>
        </w:rPr>
        <w:t>5B-2-14</w:t>
      </w:r>
      <w:r w:rsidR="00BC36C4">
        <w:rPr>
          <w:rFonts w:eastAsia="Calibri" w:cs="Times New Roman"/>
          <w:color w:val="000000"/>
        </w:rPr>
        <w:t xml:space="preserve"> of the code</w:t>
      </w:r>
      <w:r w:rsidRPr="00E541DD">
        <w:rPr>
          <w:rFonts w:eastAsia="Calibri" w:cs="Times New Roman"/>
          <w:color w:val="000000"/>
        </w:rPr>
        <w:t xml:space="preserve">. The Division of Economic Development shall award the funding assistance through a matching grant program, based upon </w:t>
      </w:r>
      <w:proofErr w:type="gramStart"/>
      <w:r w:rsidRPr="00E541DD">
        <w:rPr>
          <w:rFonts w:eastAsia="Calibri" w:cs="Times New Roman"/>
          <w:color w:val="000000"/>
        </w:rPr>
        <w:t>a formula whereby funding assistance</w:t>
      </w:r>
      <w:proofErr w:type="gramEnd"/>
      <w:r w:rsidRPr="00E541DD">
        <w:rPr>
          <w:rFonts w:eastAsia="Calibri" w:cs="Times New Roman"/>
          <w:color w:val="000000"/>
        </w:rPr>
        <w:t xml:space="preserve"> may not exceed $50,000 per county served by an economic development or redevelopment corporation or authority. </w:t>
      </w:r>
    </w:p>
    <w:p w14:paraId="78D5033A" w14:textId="7B77F71C" w:rsidR="00E831B3" w:rsidRDefault="00A55563" w:rsidP="00407EA6">
      <w:pPr>
        <w:tabs>
          <w:tab w:val="left" w:pos="288"/>
          <w:tab w:val="left" w:pos="720"/>
          <w:tab w:val="left" w:leader="dot" w:pos="6030"/>
          <w:tab w:val="left" w:pos="6210"/>
          <w:tab w:val="left" w:pos="6451"/>
          <w:tab w:val="center" w:pos="6930"/>
          <w:tab w:val="left" w:pos="7704"/>
          <w:tab w:val="right" w:pos="9720"/>
        </w:tabs>
        <w:spacing w:line="485" w:lineRule="auto"/>
        <w:jc w:val="both"/>
      </w:pPr>
      <w:r>
        <w:tab/>
        <w:t xml:space="preserve">The above appropriation for Directed Transfer </w:t>
      </w:r>
      <w:r w:rsidRPr="00C611B5">
        <w:rPr>
          <w:iCs/>
        </w:rPr>
        <w:t>–</w:t>
      </w:r>
      <w:r>
        <w:t xml:space="preserve"> Surplus (fund 0256, appropriation 70099) shall be transferred to the Economic Development Promotion and Closing Fund (fund 3171).</w:t>
      </w:r>
    </w:p>
    <w:sectPr w:rsidR="00E831B3" w:rsidSect="00864636">
      <w:type w:val="continuous"/>
      <w:pgSz w:w="12240" w:h="15840" w:code="1"/>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71EA6" w14:textId="77777777" w:rsidR="00172E35" w:rsidRPr="00B844FE" w:rsidRDefault="00172E35" w:rsidP="00B844FE">
      <w:r>
        <w:separator/>
      </w:r>
    </w:p>
  </w:endnote>
  <w:endnote w:type="continuationSeparator" w:id="0">
    <w:p w14:paraId="2652061E" w14:textId="77777777" w:rsidR="00172E35" w:rsidRPr="00B844FE" w:rsidRDefault="00172E3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65B5F" w14:textId="77777777" w:rsidR="00A55563" w:rsidRDefault="00A55563" w:rsidP="002314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FFC90A2" w14:textId="77777777" w:rsidR="00A55563" w:rsidRPr="00A55563" w:rsidRDefault="00A55563" w:rsidP="00A555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C5813" w14:textId="162D5A98" w:rsidR="00A55563" w:rsidRDefault="00A55563" w:rsidP="002314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D3B16A3" w14:textId="77777777" w:rsidR="00A55563" w:rsidRPr="00A55563" w:rsidRDefault="00A55563" w:rsidP="00A555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D3CF2" w14:textId="77777777" w:rsidR="00A55563" w:rsidRPr="00A55563" w:rsidRDefault="00A55563" w:rsidP="00A555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0188474"/>
      <w:docPartObj>
        <w:docPartGallery w:val="Page Numbers (Bottom of Page)"/>
        <w:docPartUnique/>
      </w:docPartObj>
    </w:sdtPr>
    <w:sdtEndPr>
      <w:rPr>
        <w:noProof/>
      </w:rPr>
    </w:sdtEndPr>
    <w:sdtContent>
      <w:p w14:paraId="7CBE4268" w14:textId="080E0C6D" w:rsidR="00407EA6" w:rsidRDefault="00407E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70C3B" w14:textId="77777777" w:rsidR="00172E35" w:rsidRPr="00B844FE" w:rsidRDefault="00172E35" w:rsidP="00B844FE">
      <w:r>
        <w:separator/>
      </w:r>
    </w:p>
  </w:footnote>
  <w:footnote w:type="continuationSeparator" w:id="0">
    <w:p w14:paraId="1D77FED9" w14:textId="77777777" w:rsidR="00172E35" w:rsidRPr="00B844FE" w:rsidRDefault="00172E3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C185A" w14:textId="0476494B" w:rsidR="00A55563" w:rsidRPr="00A55563" w:rsidRDefault="00A55563" w:rsidP="00A55563">
    <w:pPr>
      <w:pStyle w:val="Header"/>
    </w:pPr>
    <w:r>
      <w:t>CS for SB 877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22E29" w14:textId="5EF8F344" w:rsidR="00A55563" w:rsidRPr="00A55563" w:rsidRDefault="00A55563" w:rsidP="00A55563">
    <w:pPr>
      <w:pStyle w:val="Header"/>
    </w:pPr>
    <w:r>
      <w:t>CS for SB 877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E0E96" w14:textId="4F74EBE6" w:rsidR="00A55563" w:rsidRPr="00A55563" w:rsidRDefault="00A55563" w:rsidP="00A55563">
    <w:pPr>
      <w:pStyle w:val="Header"/>
    </w:pPr>
    <w:r>
      <w:t>CS for SB 877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4988B" w14:textId="202CC2A7" w:rsidR="00A55563" w:rsidRPr="00A55563" w:rsidRDefault="00A55563" w:rsidP="00A55563">
    <w:pPr>
      <w:pStyle w:val="Header"/>
    </w:pPr>
    <w:r>
      <w:t>CS for SB 877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0B17F" w14:textId="209E4023" w:rsidR="00A55563" w:rsidRPr="00A55563" w:rsidRDefault="00A55563" w:rsidP="00A55563">
    <w:pPr>
      <w:pStyle w:val="Header"/>
    </w:pPr>
    <w:r>
      <w:t>CS for SB 877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1F5"/>
    <w:rsid w:val="00002112"/>
    <w:rsid w:val="0000526A"/>
    <w:rsid w:val="00021B8E"/>
    <w:rsid w:val="00085D22"/>
    <w:rsid w:val="000C5C77"/>
    <w:rsid w:val="0010070F"/>
    <w:rsid w:val="0012246A"/>
    <w:rsid w:val="0015112E"/>
    <w:rsid w:val="001552E7"/>
    <w:rsid w:val="001566B4"/>
    <w:rsid w:val="00172E35"/>
    <w:rsid w:val="00175B38"/>
    <w:rsid w:val="001A56DA"/>
    <w:rsid w:val="001C279E"/>
    <w:rsid w:val="001D459E"/>
    <w:rsid w:val="001E6A14"/>
    <w:rsid w:val="00230763"/>
    <w:rsid w:val="00251E66"/>
    <w:rsid w:val="0025227A"/>
    <w:rsid w:val="0027011C"/>
    <w:rsid w:val="00274200"/>
    <w:rsid w:val="00275740"/>
    <w:rsid w:val="002A0269"/>
    <w:rsid w:val="00301F44"/>
    <w:rsid w:val="00303684"/>
    <w:rsid w:val="003143F5"/>
    <w:rsid w:val="00314854"/>
    <w:rsid w:val="003567DF"/>
    <w:rsid w:val="00365920"/>
    <w:rsid w:val="003B0F2F"/>
    <w:rsid w:val="003C51CD"/>
    <w:rsid w:val="003D3B0D"/>
    <w:rsid w:val="00407EA6"/>
    <w:rsid w:val="00410475"/>
    <w:rsid w:val="004247A2"/>
    <w:rsid w:val="00425465"/>
    <w:rsid w:val="004A1D6A"/>
    <w:rsid w:val="004B2795"/>
    <w:rsid w:val="004C13DD"/>
    <w:rsid w:val="004E3441"/>
    <w:rsid w:val="00571DC3"/>
    <w:rsid w:val="005A5366"/>
    <w:rsid w:val="00637E73"/>
    <w:rsid w:val="006471C6"/>
    <w:rsid w:val="006565E8"/>
    <w:rsid w:val="006865E9"/>
    <w:rsid w:val="00691F3E"/>
    <w:rsid w:val="00694BFB"/>
    <w:rsid w:val="006A106B"/>
    <w:rsid w:val="006C523D"/>
    <w:rsid w:val="006D4036"/>
    <w:rsid w:val="006E4CD7"/>
    <w:rsid w:val="00720C21"/>
    <w:rsid w:val="007E02CF"/>
    <w:rsid w:val="007F1CF5"/>
    <w:rsid w:val="0081249D"/>
    <w:rsid w:val="00816B45"/>
    <w:rsid w:val="00834EDE"/>
    <w:rsid w:val="00864636"/>
    <w:rsid w:val="008736AA"/>
    <w:rsid w:val="008D275D"/>
    <w:rsid w:val="00952402"/>
    <w:rsid w:val="00980327"/>
    <w:rsid w:val="009C667B"/>
    <w:rsid w:val="009F1067"/>
    <w:rsid w:val="009F6818"/>
    <w:rsid w:val="00A31E01"/>
    <w:rsid w:val="00A35B03"/>
    <w:rsid w:val="00A527AD"/>
    <w:rsid w:val="00A55563"/>
    <w:rsid w:val="00A6095F"/>
    <w:rsid w:val="00A718CF"/>
    <w:rsid w:val="00A72E7C"/>
    <w:rsid w:val="00AC3B58"/>
    <w:rsid w:val="00AE27A7"/>
    <w:rsid w:val="00AE48A0"/>
    <w:rsid w:val="00AE61BE"/>
    <w:rsid w:val="00AF09E0"/>
    <w:rsid w:val="00B16F25"/>
    <w:rsid w:val="00B24422"/>
    <w:rsid w:val="00B31980"/>
    <w:rsid w:val="00B80C20"/>
    <w:rsid w:val="00B81A5B"/>
    <w:rsid w:val="00B844FE"/>
    <w:rsid w:val="00BC36C4"/>
    <w:rsid w:val="00BC562B"/>
    <w:rsid w:val="00C33014"/>
    <w:rsid w:val="00C33434"/>
    <w:rsid w:val="00C341F5"/>
    <w:rsid w:val="00C34869"/>
    <w:rsid w:val="00C42EB6"/>
    <w:rsid w:val="00C85096"/>
    <w:rsid w:val="00CB20EF"/>
    <w:rsid w:val="00CD12CB"/>
    <w:rsid w:val="00CD36CF"/>
    <w:rsid w:val="00CD3F81"/>
    <w:rsid w:val="00CF1DCA"/>
    <w:rsid w:val="00D0210D"/>
    <w:rsid w:val="00D3357F"/>
    <w:rsid w:val="00D40ABB"/>
    <w:rsid w:val="00D54447"/>
    <w:rsid w:val="00D579FC"/>
    <w:rsid w:val="00DE526B"/>
    <w:rsid w:val="00DF199D"/>
    <w:rsid w:val="00DF4120"/>
    <w:rsid w:val="00DF62A6"/>
    <w:rsid w:val="00E01542"/>
    <w:rsid w:val="00E365F1"/>
    <w:rsid w:val="00E47DEA"/>
    <w:rsid w:val="00E62F48"/>
    <w:rsid w:val="00E831B3"/>
    <w:rsid w:val="00EA4B4F"/>
    <w:rsid w:val="00EB203E"/>
    <w:rsid w:val="00EC1FC5"/>
    <w:rsid w:val="00ED539A"/>
    <w:rsid w:val="00EE70CB"/>
    <w:rsid w:val="00EF2426"/>
    <w:rsid w:val="00EF6030"/>
    <w:rsid w:val="00F0309E"/>
    <w:rsid w:val="00F23775"/>
    <w:rsid w:val="00F41CA2"/>
    <w:rsid w:val="00F443C0"/>
    <w:rsid w:val="00F50749"/>
    <w:rsid w:val="00F62EFB"/>
    <w:rsid w:val="00F939A4"/>
    <w:rsid w:val="00FA7B09"/>
    <w:rsid w:val="00FC2857"/>
    <w:rsid w:val="00FE067E"/>
    <w:rsid w:val="00FE1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BA1E17"/>
  <w15:chartTrackingRefBased/>
  <w15:docId w15:val="{35FEDB1E-2C91-41D0-84F8-8CEDD8BDE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link w:val="HeaderStyleChar"/>
    <w:qFormat/>
    <w:rsid w:val="00EF6030"/>
  </w:style>
  <w:style w:type="paragraph" w:customStyle="1" w:styleId="Note">
    <w:name w:val="Note"/>
    <w:basedOn w:val="NoteOld"/>
    <w:link w:val="NoteChar"/>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link w:val="TitleSectionChar"/>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A55563"/>
    <w:rPr>
      <w:rFonts w:eastAsia="Calibri"/>
      <w:color w:val="000000"/>
    </w:rPr>
  </w:style>
  <w:style w:type="character" w:customStyle="1" w:styleId="TitleSectionChar">
    <w:name w:val="Title Section Char"/>
    <w:link w:val="TitleSection"/>
    <w:rsid w:val="00A55563"/>
    <w:rPr>
      <w:rFonts w:eastAsia="Calibri"/>
      <w:color w:val="000000"/>
    </w:rPr>
  </w:style>
  <w:style w:type="character" w:customStyle="1" w:styleId="HeaderStyleChar">
    <w:name w:val="Header Style Char"/>
    <w:basedOn w:val="HeaderChar"/>
    <w:link w:val="HeaderStyle"/>
    <w:rsid w:val="00A55563"/>
    <w:rPr>
      <w:sz w:val="20"/>
      <w:szCs w:val="20"/>
    </w:rPr>
  </w:style>
  <w:style w:type="character" w:customStyle="1" w:styleId="SectionHeadingChar">
    <w:name w:val="Section Heading Char"/>
    <w:link w:val="SectionHeading"/>
    <w:rsid w:val="00A55563"/>
    <w:rPr>
      <w:rFonts w:eastAsia="Calibri"/>
      <w:b/>
      <w:color w:val="000000"/>
    </w:rPr>
  </w:style>
  <w:style w:type="character" w:customStyle="1" w:styleId="ChapterHeadingChar">
    <w:name w:val="Chapter Heading Char"/>
    <w:link w:val="ChapterHeading"/>
    <w:rsid w:val="00A55563"/>
    <w:rPr>
      <w:rFonts w:eastAsia="Calibri"/>
      <w:b/>
      <w:caps/>
      <w:color w:val="000000"/>
      <w:sz w:val="28"/>
    </w:rPr>
  </w:style>
  <w:style w:type="character" w:customStyle="1" w:styleId="NoteChar">
    <w:name w:val="Note Char"/>
    <w:link w:val="Note"/>
    <w:rsid w:val="00A55563"/>
    <w:rPr>
      <w:rFonts w:eastAsia="Calibri"/>
      <w:color w:val="000000"/>
      <w:sz w:val="20"/>
    </w:rPr>
  </w:style>
  <w:style w:type="character" w:styleId="PageNumber">
    <w:name w:val="page number"/>
    <w:basedOn w:val="DefaultParagraphFont"/>
    <w:uiPriority w:val="99"/>
    <w:semiHidden/>
    <w:locked/>
    <w:rsid w:val="00A55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71786ABE5547E5B40A6CBE875D14E3"/>
        <w:category>
          <w:name w:val="General"/>
          <w:gallery w:val="placeholder"/>
        </w:category>
        <w:types>
          <w:type w:val="bbPlcHdr"/>
        </w:types>
        <w:behaviors>
          <w:behavior w:val="content"/>
        </w:behaviors>
        <w:guid w:val="{1597C234-1DE9-44DB-9A76-0B5AB6283706}"/>
      </w:docPartPr>
      <w:docPartBody>
        <w:p w:rsidR="00121934" w:rsidRDefault="00121934">
          <w:pPr>
            <w:pStyle w:val="0A71786ABE5547E5B40A6CBE875D14E3"/>
          </w:pPr>
          <w:r w:rsidRPr="00B844FE">
            <w:t>Prefix Text</w:t>
          </w:r>
        </w:p>
      </w:docPartBody>
    </w:docPart>
    <w:docPart>
      <w:docPartPr>
        <w:name w:val="8B8C1596342E42479D1EAB3DBD104144"/>
        <w:category>
          <w:name w:val="General"/>
          <w:gallery w:val="placeholder"/>
        </w:category>
        <w:types>
          <w:type w:val="bbPlcHdr"/>
        </w:types>
        <w:behaviors>
          <w:behavior w:val="content"/>
        </w:behaviors>
        <w:guid w:val="{84082B56-656B-4AB1-BA49-3CAB96E27E84}"/>
      </w:docPartPr>
      <w:docPartBody>
        <w:p w:rsidR="00121934" w:rsidRDefault="00E632F3">
          <w:pPr>
            <w:pStyle w:val="8B8C1596342E42479D1EAB3DBD104144"/>
          </w:pPr>
          <w:r w:rsidRPr="00B844FE">
            <w:t>[Type here]</w:t>
          </w:r>
        </w:p>
      </w:docPartBody>
    </w:docPart>
    <w:docPart>
      <w:docPartPr>
        <w:name w:val="6286E9B5EA69460A8B9E414F126F1227"/>
        <w:category>
          <w:name w:val="General"/>
          <w:gallery w:val="placeholder"/>
        </w:category>
        <w:types>
          <w:type w:val="bbPlcHdr"/>
        </w:types>
        <w:behaviors>
          <w:behavior w:val="content"/>
        </w:behaviors>
        <w:guid w:val="{C685C324-92ED-4594-8578-7A2FE792FDF5}"/>
      </w:docPartPr>
      <w:docPartBody>
        <w:p w:rsidR="00121934" w:rsidRDefault="00E632F3">
          <w:pPr>
            <w:pStyle w:val="6286E9B5EA69460A8B9E414F126F1227"/>
          </w:pPr>
          <w:r w:rsidRPr="00B844FE">
            <w:t>Number</w:t>
          </w:r>
        </w:p>
      </w:docPartBody>
    </w:docPart>
    <w:docPart>
      <w:docPartPr>
        <w:name w:val="8F256D43334A43CC858E7DC5A95378BC"/>
        <w:category>
          <w:name w:val="General"/>
          <w:gallery w:val="placeholder"/>
        </w:category>
        <w:types>
          <w:type w:val="bbPlcHdr"/>
        </w:types>
        <w:behaviors>
          <w:behavior w:val="content"/>
        </w:behaviors>
        <w:guid w:val="{7F2D5D28-0DA8-4A8F-91E9-659CE5F3E181}"/>
      </w:docPartPr>
      <w:docPartBody>
        <w:p w:rsidR="00121934" w:rsidRDefault="00E632F3" w:rsidP="00E632F3">
          <w:pPr>
            <w:pStyle w:val="8F256D43334A43CC858E7DC5A95378BC1"/>
          </w:pPr>
          <w:r>
            <w:rPr>
              <w:rStyle w:val="PlaceholderText"/>
            </w:rPr>
            <w:t>January 14, 2026</w:t>
          </w:r>
        </w:p>
      </w:docPartBody>
    </w:docPart>
    <w:docPart>
      <w:docPartPr>
        <w:name w:val="5F86E06E4C4D415EA2F711E07976A1DE"/>
        <w:category>
          <w:name w:val="General"/>
          <w:gallery w:val="placeholder"/>
        </w:category>
        <w:types>
          <w:type w:val="bbPlcHdr"/>
        </w:types>
        <w:behaviors>
          <w:behavior w:val="content"/>
        </w:behaviors>
        <w:guid w:val="{B8588F40-DDA8-4896-AAEC-28E8CF706CC5}"/>
      </w:docPartPr>
      <w:docPartBody>
        <w:p w:rsidR="00121934" w:rsidRDefault="00E632F3" w:rsidP="00E632F3">
          <w:pPr>
            <w:pStyle w:val="5F86E06E4C4D415EA2F711E07976A1DE1"/>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2F3"/>
    <w:rsid w:val="00021B8E"/>
    <w:rsid w:val="00121934"/>
    <w:rsid w:val="001E6A14"/>
    <w:rsid w:val="003B0F2F"/>
    <w:rsid w:val="00425465"/>
    <w:rsid w:val="004F27C3"/>
    <w:rsid w:val="00D3357F"/>
    <w:rsid w:val="00E632F3"/>
    <w:rsid w:val="00F0309E"/>
    <w:rsid w:val="00FE1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71786ABE5547E5B40A6CBE875D14E3">
    <w:name w:val="0A71786ABE5547E5B40A6CBE875D14E3"/>
  </w:style>
  <w:style w:type="paragraph" w:customStyle="1" w:styleId="8B8C1596342E42479D1EAB3DBD104144">
    <w:name w:val="8B8C1596342E42479D1EAB3DBD104144"/>
  </w:style>
  <w:style w:type="paragraph" w:customStyle="1" w:styleId="6286E9B5EA69460A8B9E414F126F1227">
    <w:name w:val="6286E9B5EA69460A8B9E414F126F1227"/>
  </w:style>
  <w:style w:type="character" w:styleId="PlaceholderText">
    <w:name w:val="Placeholder Text"/>
    <w:basedOn w:val="DefaultParagraphFont"/>
    <w:uiPriority w:val="99"/>
    <w:semiHidden/>
    <w:rsid w:val="00121934"/>
    <w:rPr>
      <w:color w:val="808080"/>
    </w:rPr>
  </w:style>
  <w:style w:type="paragraph" w:customStyle="1" w:styleId="8F256D43334A43CC858E7DC5A95378BC1">
    <w:name w:val="8F256D43334A43CC858E7DC5A95378BC1"/>
    <w:rsid w:val="00E632F3"/>
    <w:pPr>
      <w:suppressLineNumbers/>
      <w:spacing w:after="0" w:line="480" w:lineRule="auto"/>
      <w:ind w:left="1800" w:right="1800"/>
      <w:jc w:val="center"/>
    </w:pPr>
    <w:rPr>
      <w:rFonts w:ascii="Arial" w:eastAsia="Calibri" w:hAnsi="Arial"/>
      <w:color w:val="000000"/>
      <w:kern w:val="0"/>
      <w:szCs w:val="22"/>
      <w14:ligatures w14:val="none"/>
    </w:rPr>
  </w:style>
  <w:style w:type="paragraph" w:customStyle="1" w:styleId="5F86E06E4C4D415EA2F711E07976A1DE1">
    <w:name w:val="5F86E06E4C4D415EA2F711E07976A1DE1"/>
    <w:rsid w:val="00E632F3"/>
    <w:pPr>
      <w:suppressLineNumbers/>
      <w:spacing w:after="0" w:line="480" w:lineRule="auto"/>
      <w:ind w:left="1800" w:right="1800"/>
      <w:jc w:val="center"/>
    </w:pPr>
    <w:rPr>
      <w:rFonts w:ascii="Arial" w:eastAsia="Calibri" w:hAnsi="Arial"/>
      <w:color w:val="000000"/>
      <w:kern w:val="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616</Words>
  <Characters>3684</Characters>
  <Application>Microsoft Office Word</Application>
  <DocSecurity>0</DocSecurity>
  <Lines>81</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2026-03-06T18:54:00Z</cp:lastPrinted>
  <dcterms:created xsi:type="dcterms:W3CDTF">2026-03-06T18:54:00Z</dcterms:created>
  <dcterms:modified xsi:type="dcterms:W3CDTF">2026-03-06T18:54:00Z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0198fa97-fe50-48e7-9279-fbebcfb8455c</vt:lpwstr>
  </property>
</Properties>
</file>