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44227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02A8472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6A27DEAE" w14:textId="77777777" w:rsidR="00CD36CF" w:rsidRDefault="00EE4B7E" w:rsidP="00CC1F3B">
      <w:pPr>
        <w:pStyle w:val="TitlePageBillPrefix"/>
      </w:pPr>
      <w:sdt>
        <w:sdtPr>
          <w:tag w:val="IntroDate"/>
          <w:id w:val="-1236936958"/>
          <w:placeholder>
            <w:docPart w:val="0ACDC979F8D441D8AFA0811200276E75"/>
          </w:placeholder>
          <w:text/>
        </w:sdtPr>
        <w:sdtEndPr/>
        <w:sdtContent>
          <w:r w:rsidR="00AE48A0">
            <w:t>Introduced</w:t>
          </w:r>
        </w:sdtContent>
      </w:sdt>
    </w:p>
    <w:p w14:paraId="1696AE2D" w14:textId="2385ACE8" w:rsidR="00CD36CF" w:rsidRDefault="00EE4B7E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D7013DDE4F6C4DD6A7E987F6C4B895E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F393A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9932661F304C4565B7604F1EFDE9D4C5"/>
          </w:placeholder>
          <w:text/>
        </w:sdtPr>
        <w:sdtEndPr/>
        <w:sdtContent>
          <w:r w:rsidR="00A900B0">
            <w:t>986</w:t>
          </w:r>
        </w:sdtContent>
      </w:sdt>
    </w:p>
    <w:p w14:paraId="2DA4BC94" w14:textId="037A66A1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5A0C0175FBAC477FAB7E3AA7F5F506A2"/>
          </w:placeholder>
          <w:text w:multiLine="1"/>
        </w:sdtPr>
        <w:sdtEndPr/>
        <w:sdtContent>
          <w:r w:rsidR="00EF393A">
            <w:t>Senator</w:t>
          </w:r>
          <w:r w:rsidR="00B87BFE">
            <w:t>s</w:t>
          </w:r>
          <w:r w:rsidR="00EF393A">
            <w:t xml:space="preserve"> Willis</w:t>
          </w:r>
          <w:r w:rsidR="00C95D3B">
            <w:t>,</w:t>
          </w:r>
          <w:r w:rsidR="00B87BFE">
            <w:t xml:space="preserve"> Woelfel</w:t>
          </w:r>
          <w:r w:rsidR="00C95D3B">
            <w:t>, Tarr</w:t>
          </w:r>
          <w:r w:rsidR="00EE4B7E">
            <w:t>, and Helton</w:t>
          </w:r>
        </w:sdtContent>
      </w:sdt>
    </w:p>
    <w:p w14:paraId="23E35781" w14:textId="1AC27657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9B8E941A2D844D9AA5D28CC230938B27"/>
          </w:placeholder>
          <w:text w:multiLine="1"/>
        </w:sdtPr>
        <w:sdtEndPr/>
        <w:sdtContent>
          <w:r w:rsidR="00093AB0">
            <w:t xml:space="preserve">Introduced </w:t>
          </w:r>
          <w:r w:rsidR="00A900B0">
            <w:t>February 18, 2026</w:t>
          </w:r>
          <w:r w:rsidR="00093AB0">
            <w:t>; referred</w:t>
          </w:r>
          <w:r w:rsidR="00093AB0">
            <w:br/>
            <w:t xml:space="preserve">to the Committee on </w:t>
          </w:r>
          <w:r w:rsidR="001D283C">
            <w:t>the Judiciary</w:t>
          </w:r>
        </w:sdtContent>
      </w:sdt>
      <w:r>
        <w:t>]</w:t>
      </w:r>
    </w:p>
    <w:p w14:paraId="63A0AC41" w14:textId="366FA63C" w:rsidR="00303684" w:rsidRDefault="0000526A" w:rsidP="00CC1F3B">
      <w:pPr>
        <w:pStyle w:val="TitleSection"/>
      </w:pPr>
      <w:r>
        <w:lastRenderedPageBreak/>
        <w:t>A BILL</w:t>
      </w:r>
      <w:r w:rsidR="0054357A">
        <w:t xml:space="preserve"> to amend the Code of West Virginia, 1931, as amended, by adding a new section, designated §61-8D-3b, relating to child torture; providing definitions; and creating criminal penalties.</w:t>
      </w:r>
    </w:p>
    <w:p w14:paraId="393A2B62" w14:textId="2D572B81" w:rsidR="00EF393A" w:rsidRDefault="00303684" w:rsidP="00CC1F3B">
      <w:pPr>
        <w:pStyle w:val="EnactingClause"/>
        <w:rPr>
          <w:i w:val="0"/>
          <w:iCs/>
        </w:rPr>
      </w:pPr>
      <w:r>
        <w:t>Be it enacted by the Legislature of West Virginia:</w:t>
      </w:r>
    </w:p>
    <w:p w14:paraId="243E9187" w14:textId="77777777" w:rsidR="00EF393A" w:rsidRDefault="00EF393A" w:rsidP="00CC1F3B">
      <w:pPr>
        <w:pStyle w:val="EnactingClause"/>
        <w:rPr>
          <w:i w:val="0"/>
          <w:iCs/>
        </w:rPr>
        <w:sectPr w:rsidR="00EF393A" w:rsidSect="00EF393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A5C7635" w14:textId="7946706C" w:rsidR="00EF393A" w:rsidRPr="00396D6E" w:rsidRDefault="00EF393A" w:rsidP="00E85C19">
      <w:pPr>
        <w:pStyle w:val="ArticleHeading"/>
      </w:pPr>
      <w:r w:rsidRPr="00396D6E">
        <w:t>ARTICLE 8D. CHILD ABUSE.</w:t>
      </w:r>
    </w:p>
    <w:p w14:paraId="182F8BB9" w14:textId="77777777" w:rsidR="00EF393A" w:rsidRPr="00EF393A" w:rsidRDefault="00EF393A" w:rsidP="00E85C19">
      <w:pPr>
        <w:pStyle w:val="ArticleHeading"/>
        <w:rPr>
          <w:u w:val="single"/>
        </w:rPr>
        <w:sectPr w:rsidR="00EF393A" w:rsidRPr="00EF393A" w:rsidSect="00EF393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1C73AF5" w14:textId="66A948C4" w:rsidR="00EF393A" w:rsidRPr="00EF393A" w:rsidRDefault="00EF393A" w:rsidP="002C0CA6">
      <w:pPr>
        <w:pStyle w:val="SectionHeading"/>
        <w:rPr>
          <w:u w:val="single"/>
        </w:rPr>
        <w:sectPr w:rsidR="00EF393A" w:rsidRPr="00EF393A" w:rsidSect="00EF393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EF393A">
        <w:rPr>
          <w:u w:val="single"/>
        </w:rPr>
        <w:t>§61-8D-3b. Chil</w:t>
      </w:r>
      <w:r w:rsidR="0054357A">
        <w:rPr>
          <w:u w:val="single"/>
        </w:rPr>
        <w:t>d</w:t>
      </w:r>
      <w:r w:rsidRPr="00EF393A">
        <w:rPr>
          <w:u w:val="single"/>
        </w:rPr>
        <w:t xml:space="preserve"> torture.</w:t>
      </w:r>
    </w:p>
    <w:p w14:paraId="5F62638B" w14:textId="0A0D35E7" w:rsidR="00EF393A" w:rsidRPr="00EF393A" w:rsidRDefault="00EF393A" w:rsidP="00EF393A">
      <w:pPr>
        <w:pStyle w:val="SectionBody"/>
        <w:rPr>
          <w:u w:val="single"/>
        </w:rPr>
      </w:pPr>
      <w:r w:rsidRPr="00EF393A">
        <w:rPr>
          <w:u w:val="single"/>
        </w:rPr>
        <w:t>(a) For the purposes of this section the terms defined in section one of this article have the same meaning in this section:</w:t>
      </w:r>
    </w:p>
    <w:p w14:paraId="2A0E3C14" w14:textId="77777777" w:rsidR="00EF393A" w:rsidRPr="00EF393A" w:rsidRDefault="00EF393A" w:rsidP="00EF393A">
      <w:pPr>
        <w:pStyle w:val="SectionBody"/>
        <w:rPr>
          <w:u w:val="single"/>
        </w:rPr>
      </w:pPr>
      <w:r w:rsidRPr="00EF393A">
        <w:rPr>
          <w:u w:val="single"/>
        </w:rPr>
        <w:t>"Emotional distress" means significant mental or psychological suffering.</w:t>
      </w:r>
    </w:p>
    <w:p w14:paraId="5D242785" w14:textId="68B16F02" w:rsidR="00EF393A" w:rsidRPr="00EF393A" w:rsidRDefault="00EF393A" w:rsidP="00EF393A">
      <w:pPr>
        <w:pStyle w:val="SectionBody"/>
        <w:rPr>
          <w:u w:val="single"/>
        </w:rPr>
      </w:pPr>
      <w:r w:rsidRPr="00EF393A">
        <w:rPr>
          <w:u w:val="single"/>
        </w:rPr>
        <w:t>"Period of time" means more than a single 48-hour period.</w:t>
      </w:r>
    </w:p>
    <w:p w14:paraId="4F0D0FB4" w14:textId="77777777" w:rsidR="00EF393A" w:rsidRPr="00EF393A" w:rsidRDefault="00EF393A" w:rsidP="00EF393A">
      <w:pPr>
        <w:pStyle w:val="SectionBody"/>
        <w:rPr>
          <w:u w:val="single"/>
        </w:rPr>
      </w:pPr>
      <w:r w:rsidRPr="00EF393A">
        <w:rPr>
          <w:u w:val="single"/>
        </w:rPr>
        <w:t>"Torture" means a course of conduct against a child that includes at least one of the following acts or substantially similar acts:</w:t>
      </w:r>
    </w:p>
    <w:p w14:paraId="432045EE" w14:textId="48BA303A" w:rsidR="00EF393A" w:rsidRPr="00EF393A" w:rsidRDefault="00EF393A" w:rsidP="00EF393A">
      <w:pPr>
        <w:pStyle w:val="SectionBody"/>
        <w:rPr>
          <w:u w:val="single"/>
        </w:rPr>
      </w:pPr>
      <w:r w:rsidRPr="00EF393A">
        <w:rPr>
          <w:u w:val="single"/>
        </w:rPr>
        <w:t>(A</w:t>
      </w:r>
      <w:r>
        <w:rPr>
          <w:u w:val="single"/>
        </w:rPr>
        <w:t xml:space="preserve">) </w:t>
      </w:r>
      <w:r w:rsidRPr="00EF393A">
        <w:rPr>
          <w:u w:val="single"/>
        </w:rPr>
        <w:t>Breaking, severing or severely impairing a limb of the child;</w:t>
      </w:r>
    </w:p>
    <w:p w14:paraId="4827979F" w14:textId="69C510B6" w:rsidR="00EF393A" w:rsidRPr="00EF393A" w:rsidRDefault="00EF393A" w:rsidP="00EF393A">
      <w:pPr>
        <w:pStyle w:val="SectionBody"/>
        <w:rPr>
          <w:u w:val="single"/>
        </w:rPr>
      </w:pPr>
      <w:r w:rsidRPr="00EF393A">
        <w:rPr>
          <w:u w:val="single"/>
        </w:rPr>
        <w:t>(B) Inflicting severe and prolonged pain from striking, burning, or cutting the child;</w:t>
      </w:r>
    </w:p>
    <w:p w14:paraId="31F098A3" w14:textId="1B5951A0" w:rsidR="00EF393A" w:rsidRPr="00EF393A" w:rsidRDefault="00EF393A" w:rsidP="00EF393A">
      <w:pPr>
        <w:pStyle w:val="SectionBody"/>
        <w:rPr>
          <w:u w:val="single"/>
        </w:rPr>
      </w:pPr>
      <w:r w:rsidRPr="00EF393A">
        <w:rPr>
          <w:u w:val="single"/>
        </w:rPr>
        <w:t>(C) Causing or allowing a grossly unreasonable period of time where the child is deprived of food or water;</w:t>
      </w:r>
    </w:p>
    <w:p w14:paraId="761C71F0" w14:textId="3D41A1AA" w:rsidR="00EF393A" w:rsidRPr="00EF393A" w:rsidRDefault="00EF393A" w:rsidP="00EF393A">
      <w:pPr>
        <w:pStyle w:val="SectionBody"/>
        <w:rPr>
          <w:u w:val="single"/>
        </w:rPr>
      </w:pPr>
      <w:r w:rsidRPr="00EF393A">
        <w:rPr>
          <w:u w:val="single"/>
        </w:rPr>
        <w:t>(D) Knowingly restraining the child so as to interfere substantially with the child's personal liberty in a grossly unreasonable manner;</w:t>
      </w:r>
    </w:p>
    <w:p w14:paraId="3C4C0464" w14:textId="10A3F287" w:rsidR="00EF393A" w:rsidRPr="00EF393A" w:rsidRDefault="00EF393A" w:rsidP="00EF393A">
      <w:pPr>
        <w:pStyle w:val="SectionBody"/>
        <w:rPr>
          <w:u w:val="single"/>
        </w:rPr>
      </w:pPr>
      <w:r w:rsidRPr="00EF393A">
        <w:rPr>
          <w:u w:val="single"/>
        </w:rPr>
        <w:t>(E) Forcing the child to remain in an area that is not suitable for habitation, such as an area where urine or feces are actively present;</w:t>
      </w:r>
    </w:p>
    <w:p w14:paraId="4B514213" w14:textId="34C1DBC2" w:rsidR="00EF393A" w:rsidRPr="00EF393A" w:rsidRDefault="00EF393A" w:rsidP="00EF393A">
      <w:pPr>
        <w:pStyle w:val="SectionBody"/>
        <w:rPr>
          <w:u w:val="single"/>
        </w:rPr>
      </w:pPr>
      <w:r w:rsidRPr="00EF393A">
        <w:rPr>
          <w:u w:val="single"/>
        </w:rPr>
        <w:t>(F) Subjecting the child to extreme temperatures without adequate clothing;</w:t>
      </w:r>
    </w:p>
    <w:p w14:paraId="0760B344" w14:textId="13650BB3" w:rsidR="00EF393A" w:rsidRPr="00EF393A" w:rsidRDefault="00EF393A" w:rsidP="00EF393A">
      <w:pPr>
        <w:pStyle w:val="SectionBody"/>
        <w:rPr>
          <w:u w:val="single"/>
        </w:rPr>
      </w:pPr>
      <w:r w:rsidRPr="00EF393A">
        <w:rPr>
          <w:u w:val="single"/>
        </w:rPr>
        <w:t>(G) Forcing excessive and unnecessary time periods of exercise or other physical acts as a form of punishment against the child;</w:t>
      </w:r>
    </w:p>
    <w:p w14:paraId="23C9DB72" w14:textId="4A1C956F" w:rsidR="00EF393A" w:rsidRPr="00EF393A" w:rsidRDefault="00EF393A" w:rsidP="00EF393A">
      <w:pPr>
        <w:pStyle w:val="SectionBody"/>
        <w:rPr>
          <w:u w:val="single"/>
        </w:rPr>
      </w:pPr>
      <w:r w:rsidRPr="00EF393A">
        <w:rPr>
          <w:u w:val="single"/>
        </w:rPr>
        <w:t>(H) Engaging in the sexual abuse or exploitation of the child or allowing or participating in the sexual abuse or exploitation of the child by another person;</w:t>
      </w:r>
    </w:p>
    <w:p w14:paraId="11F4708B" w14:textId="6ABB8D5E" w:rsidR="00EF393A" w:rsidRPr="00EF393A" w:rsidRDefault="00EF393A" w:rsidP="00EF393A">
      <w:pPr>
        <w:pStyle w:val="SectionBody"/>
        <w:rPr>
          <w:u w:val="single"/>
        </w:rPr>
      </w:pPr>
      <w:r w:rsidRPr="00EF393A">
        <w:rPr>
          <w:u w:val="single"/>
        </w:rPr>
        <w:t xml:space="preserve">(l) Repeatedly intimidating or humiliating the child for the purpose of causing significant </w:t>
      </w:r>
      <w:r w:rsidRPr="00EF393A">
        <w:rPr>
          <w:u w:val="single"/>
        </w:rPr>
        <w:lastRenderedPageBreak/>
        <w:t>emotional distress;</w:t>
      </w:r>
    </w:p>
    <w:p w14:paraId="698E4CF3" w14:textId="1CF33313" w:rsidR="00EF393A" w:rsidRPr="00EF393A" w:rsidRDefault="00EF393A" w:rsidP="00EF393A">
      <w:pPr>
        <w:pStyle w:val="SectionBody"/>
        <w:rPr>
          <w:u w:val="single"/>
        </w:rPr>
      </w:pPr>
      <w:r w:rsidRPr="00EF393A">
        <w:rPr>
          <w:u w:val="single"/>
        </w:rPr>
        <w:t>(J) Terrorizing or threatening death or harm to the child, a loved one of the child, or a pet or loved object of the child for the purpose of causing significant emotional distress;</w:t>
      </w:r>
    </w:p>
    <w:p w14:paraId="132AF8EC" w14:textId="7C98D33B" w:rsidR="00EF393A" w:rsidRPr="00EF393A" w:rsidRDefault="00EF393A" w:rsidP="00EF393A">
      <w:pPr>
        <w:pStyle w:val="SectionBody"/>
        <w:rPr>
          <w:u w:val="single"/>
        </w:rPr>
      </w:pPr>
      <w:r w:rsidRPr="00EF393A">
        <w:rPr>
          <w:u w:val="single"/>
        </w:rPr>
        <w:t>(K) Restricting basic and necessary bodily functions needed for the personal hygiene of the child;</w:t>
      </w:r>
      <w:r>
        <w:rPr>
          <w:u w:val="single"/>
        </w:rPr>
        <w:t xml:space="preserve"> or</w:t>
      </w:r>
    </w:p>
    <w:p w14:paraId="7E17026A" w14:textId="77777777" w:rsidR="00EF393A" w:rsidRPr="00EF393A" w:rsidRDefault="00EF393A" w:rsidP="00EF393A">
      <w:pPr>
        <w:pStyle w:val="SectionBody"/>
        <w:rPr>
          <w:u w:val="single"/>
        </w:rPr>
      </w:pPr>
      <w:r w:rsidRPr="00EF393A">
        <w:rPr>
          <w:u w:val="single"/>
        </w:rPr>
        <w:t>(L) Engaging in conduct that places the child at risk of serious bodily injury.</w:t>
      </w:r>
    </w:p>
    <w:p w14:paraId="7ABBA76A" w14:textId="49BD960F" w:rsidR="00EF393A" w:rsidRPr="00EF393A" w:rsidRDefault="00EF393A" w:rsidP="00EF393A">
      <w:pPr>
        <w:pStyle w:val="SectionBody"/>
        <w:rPr>
          <w:u w:val="single"/>
        </w:rPr>
      </w:pPr>
      <w:r w:rsidRPr="00EF393A">
        <w:rPr>
          <w:u w:val="single"/>
        </w:rPr>
        <w:t>(b) A person is guilty of child torture when such person intentionally, knowingly or recklessly tortures a child who is under their care, custody, or control or for whom the person owes a duty of protection, or when such person is a parent, guardian, custodian or person in a position of trust in relation to the child.</w:t>
      </w:r>
    </w:p>
    <w:p w14:paraId="45CD154C" w14:textId="365B1E2B" w:rsidR="00EF393A" w:rsidRPr="00EF393A" w:rsidRDefault="00EF393A" w:rsidP="00EF393A">
      <w:pPr>
        <w:pStyle w:val="SectionBody"/>
        <w:rPr>
          <w:u w:val="single"/>
        </w:rPr>
      </w:pPr>
      <w:r w:rsidRPr="00EF393A">
        <w:rPr>
          <w:u w:val="single"/>
        </w:rPr>
        <w:t>(c) Any person who commits child torture:</w:t>
      </w:r>
    </w:p>
    <w:p w14:paraId="1600A15E" w14:textId="77777777" w:rsidR="00EF393A" w:rsidRPr="00EF393A" w:rsidRDefault="00EF393A" w:rsidP="00EF393A">
      <w:pPr>
        <w:pStyle w:val="SectionBody"/>
        <w:rPr>
          <w:u w:val="single"/>
        </w:rPr>
      </w:pPr>
      <w:r w:rsidRPr="00EF393A">
        <w:rPr>
          <w:u w:val="single"/>
        </w:rPr>
        <w:t>(1) Is guilty of a felony when the victim does not suffer bodily injury and, upon conviction  hereof, shall be imprisoned in a state correctional facility not less than one nor more than five years.</w:t>
      </w:r>
    </w:p>
    <w:p w14:paraId="558C206E" w14:textId="2CD1F479" w:rsidR="00EF393A" w:rsidRDefault="00EF393A" w:rsidP="00EF393A">
      <w:pPr>
        <w:pStyle w:val="SectionBody"/>
      </w:pPr>
      <w:r w:rsidRPr="00EF393A">
        <w:rPr>
          <w:u w:val="single"/>
        </w:rPr>
        <w:t xml:space="preserve">(2) Is guilty of a felony when the victim suffers bodily injury and, upon conviction thereof, </w:t>
      </w:r>
      <w:r>
        <w:rPr>
          <w:u w:val="single"/>
        </w:rPr>
        <w:t>s</w:t>
      </w:r>
      <w:r w:rsidRPr="00EF393A">
        <w:rPr>
          <w:u w:val="single"/>
        </w:rPr>
        <w:t xml:space="preserve">hall be imprisoned in a state correctional facility not less than two nor more than </w:t>
      </w:r>
      <w:r>
        <w:rPr>
          <w:u w:val="single"/>
        </w:rPr>
        <w:t>10</w:t>
      </w:r>
      <w:r w:rsidRPr="00EF393A">
        <w:rPr>
          <w:u w:val="single"/>
        </w:rPr>
        <w:t xml:space="preserve"> years.</w:t>
      </w:r>
    </w:p>
    <w:p w14:paraId="6B55C6B5" w14:textId="77777777" w:rsidR="00C33014" w:rsidRDefault="00C33014" w:rsidP="00CC1F3B">
      <w:pPr>
        <w:pStyle w:val="Note"/>
      </w:pPr>
    </w:p>
    <w:p w14:paraId="54B50A49" w14:textId="1CCE7609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54357A">
        <w:t>create the crime of child torture.</w:t>
      </w:r>
    </w:p>
    <w:p w14:paraId="4058682A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EF393A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25494" w14:textId="77777777" w:rsidR="00EF393A" w:rsidRPr="00B844FE" w:rsidRDefault="00EF393A" w:rsidP="00B844FE">
      <w:r>
        <w:separator/>
      </w:r>
    </w:p>
  </w:endnote>
  <w:endnote w:type="continuationSeparator" w:id="0">
    <w:p w14:paraId="7CBE459A" w14:textId="77777777" w:rsidR="00EF393A" w:rsidRPr="00B844FE" w:rsidRDefault="00EF393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4CF4A4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F61DD10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3489E9" w14:textId="48A8301C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A1986" w14:textId="77777777" w:rsidR="00A900B0" w:rsidRDefault="00A900B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7341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573AB9" w14:textId="0F439E58" w:rsidR="0054357A" w:rsidRDefault="0054357A" w:rsidP="00DF199D">
        <w:pPr>
          <w:pStyle w:val="Footer"/>
          <w:jc w:val="center"/>
        </w:pPr>
        <w: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E633C" w14:textId="77777777" w:rsidR="00EF393A" w:rsidRPr="00B844FE" w:rsidRDefault="00EF393A" w:rsidP="00B844FE">
      <w:r>
        <w:separator/>
      </w:r>
    </w:p>
  </w:footnote>
  <w:footnote w:type="continuationSeparator" w:id="0">
    <w:p w14:paraId="226EAD25" w14:textId="77777777" w:rsidR="00EF393A" w:rsidRPr="00B844FE" w:rsidRDefault="00EF393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79861" w14:textId="77777777" w:rsidR="002A0269" w:rsidRPr="00B844FE" w:rsidRDefault="00EE4B7E">
    <w:pPr>
      <w:pStyle w:val="Header"/>
    </w:pPr>
    <w:sdt>
      <w:sdtPr>
        <w:id w:val="-684364211"/>
        <w:placeholder>
          <w:docPart w:val="D7013DDE4F6C4DD6A7E987F6C4B895E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7013DDE4F6C4DD6A7E987F6C4B895E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2633E" w14:textId="1AD0D164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EF393A">
      <w:rPr>
        <w:sz w:val="22"/>
        <w:szCs w:val="22"/>
      </w:rPr>
      <w:t>SB</w:t>
    </w:r>
    <w:r w:rsidR="00A900B0">
      <w:rPr>
        <w:sz w:val="22"/>
        <w:szCs w:val="22"/>
      </w:rPr>
      <w:t xml:space="preserve"> 986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EF393A">
          <w:rPr>
            <w:sz w:val="22"/>
            <w:szCs w:val="22"/>
          </w:rPr>
          <w:t>2026R2250</w:t>
        </w:r>
      </w:sdtContent>
    </w:sdt>
  </w:p>
  <w:p w14:paraId="57D6276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A2FD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93A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661ED"/>
    <w:rsid w:val="001A66B7"/>
    <w:rsid w:val="001C279E"/>
    <w:rsid w:val="001D283C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64087"/>
    <w:rsid w:val="00365D11"/>
    <w:rsid w:val="00394191"/>
    <w:rsid w:val="00396D6E"/>
    <w:rsid w:val="003C51CD"/>
    <w:rsid w:val="003C6034"/>
    <w:rsid w:val="00400B5C"/>
    <w:rsid w:val="004368E0"/>
    <w:rsid w:val="00455220"/>
    <w:rsid w:val="0048302B"/>
    <w:rsid w:val="004C13DD"/>
    <w:rsid w:val="004D3ABE"/>
    <w:rsid w:val="004E3441"/>
    <w:rsid w:val="00500579"/>
    <w:rsid w:val="0054357A"/>
    <w:rsid w:val="00553EBC"/>
    <w:rsid w:val="00572702"/>
    <w:rsid w:val="005A5366"/>
    <w:rsid w:val="005E61B3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F1067"/>
    <w:rsid w:val="00A14698"/>
    <w:rsid w:val="00A31E01"/>
    <w:rsid w:val="00A527AD"/>
    <w:rsid w:val="00A718CF"/>
    <w:rsid w:val="00A900B0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87BFE"/>
    <w:rsid w:val="00BA1F84"/>
    <w:rsid w:val="00BC562B"/>
    <w:rsid w:val="00C33014"/>
    <w:rsid w:val="00C33434"/>
    <w:rsid w:val="00C34869"/>
    <w:rsid w:val="00C42EB6"/>
    <w:rsid w:val="00C50424"/>
    <w:rsid w:val="00C62327"/>
    <w:rsid w:val="00C85096"/>
    <w:rsid w:val="00C95D3B"/>
    <w:rsid w:val="00CA5FC7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3770"/>
    <w:rsid w:val="00EC5E63"/>
    <w:rsid w:val="00EE4B7E"/>
    <w:rsid w:val="00EE70CB"/>
    <w:rsid w:val="00EF393A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1A39A1"/>
  <w15:chartTrackingRefBased/>
  <w15:docId w15:val="{B21549B9-EBEC-4A3A-AF5A-A80D9E3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EF393A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EF393A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EF393A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CDC979F8D441D8AFA0811200276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CCCA3-DC5C-4E60-9E93-E7F86A726CCF}"/>
      </w:docPartPr>
      <w:docPartBody>
        <w:p w:rsidR="0028551B" w:rsidRDefault="0028551B">
          <w:pPr>
            <w:pStyle w:val="0ACDC979F8D441D8AFA0811200276E75"/>
          </w:pPr>
          <w:r w:rsidRPr="00B844FE">
            <w:t>Prefix Text</w:t>
          </w:r>
        </w:p>
      </w:docPartBody>
    </w:docPart>
    <w:docPart>
      <w:docPartPr>
        <w:name w:val="D7013DDE4F6C4DD6A7E987F6C4B89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F9183-D057-4661-A57D-DB6A353F45C3}"/>
      </w:docPartPr>
      <w:docPartBody>
        <w:p w:rsidR="0028551B" w:rsidRDefault="0028551B">
          <w:pPr>
            <w:pStyle w:val="D7013DDE4F6C4DD6A7E987F6C4B895E2"/>
          </w:pPr>
          <w:r w:rsidRPr="00B844FE">
            <w:t>[Type here]</w:t>
          </w:r>
        </w:p>
      </w:docPartBody>
    </w:docPart>
    <w:docPart>
      <w:docPartPr>
        <w:name w:val="9932661F304C4565B7604F1EFDE9D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4A758-52FA-49FE-9AC6-6EC6B1D9342E}"/>
      </w:docPartPr>
      <w:docPartBody>
        <w:p w:rsidR="0028551B" w:rsidRDefault="0028551B">
          <w:pPr>
            <w:pStyle w:val="9932661F304C4565B7604F1EFDE9D4C5"/>
          </w:pPr>
          <w:r w:rsidRPr="00B844FE">
            <w:t>Number</w:t>
          </w:r>
        </w:p>
      </w:docPartBody>
    </w:docPart>
    <w:docPart>
      <w:docPartPr>
        <w:name w:val="5A0C0175FBAC477FAB7E3AA7F5F50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BD374-A425-4968-A871-33A122A7DCC6}"/>
      </w:docPartPr>
      <w:docPartBody>
        <w:p w:rsidR="0028551B" w:rsidRDefault="0028551B">
          <w:pPr>
            <w:pStyle w:val="5A0C0175FBAC477FAB7E3AA7F5F506A2"/>
          </w:pPr>
          <w:r w:rsidRPr="00B844FE">
            <w:t>Enter Sponsors Here</w:t>
          </w:r>
        </w:p>
      </w:docPartBody>
    </w:docPart>
    <w:docPart>
      <w:docPartPr>
        <w:name w:val="9B8E941A2D844D9AA5D28CC230938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6448A-559C-4941-990C-8835231434EB}"/>
      </w:docPartPr>
      <w:docPartBody>
        <w:p w:rsidR="0028551B" w:rsidRDefault="0028551B">
          <w:pPr>
            <w:pStyle w:val="9B8E941A2D844D9AA5D28CC230938B2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51B"/>
    <w:rsid w:val="001661ED"/>
    <w:rsid w:val="0028551B"/>
    <w:rsid w:val="00364087"/>
    <w:rsid w:val="00365D11"/>
    <w:rsid w:val="00455220"/>
    <w:rsid w:val="0048302B"/>
    <w:rsid w:val="00553EBC"/>
    <w:rsid w:val="00A14698"/>
    <w:rsid w:val="00C50424"/>
    <w:rsid w:val="00EC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ACDC979F8D441D8AFA0811200276E75">
    <w:name w:val="0ACDC979F8D441D8AFA0811200276E75"/>
  </w:style>
  <w:style w:type="paragraph" w:customStyle="1" w:styleId="D7013DDE4F6C4DD6A7E987F6C4B895E2">
    <w:name w:val="D7013DDE4F6C4DD6A7E987F6C4B895E2"/>
  </w:style>
  <w:style w:type="paragraph" w:customStyle="1" w:styleId="9932661F304C4565B7604F1EFDE9D4C5">
    <w:name w:val="9932661F304C4565B7604F1EFDE9D4C5"/>
  </w:style>
  <w:style w:type="paragraph" w:customStyle="1" w:styleId="5A0C0175FBAC477FAB7E3AA7F5F506A2">
    <w:name w:val="5A0C0175FBAC477FAB7E3AA7F5F506A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B8E941A2D844D9AA5D28CC230938B27">
    <w:name w:val="9B8E941A2D844D9AA5D28CC230938B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20</TotalTime>
  <Pages>3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Dominic Lisi</cp:lastModifiedBy>
  <cp:revision>10</cp:revision>
  <dcterms:created xsi:type="dcterms:W3CDTF">2026-01-11T19:40:00Z</dcterms:created>
  <dcterms:modified xsi:type="dcterms:W3CDTF">2026-03-02T20:52:00Z</dcterms:modified>
</cp:coreProperties>
</file>