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1F597" w14:textId="639E740B" w:rsidR="00342512" w:rsidRPr="007B44EC" w:rsidRDefault="00A8444F" w:rsidP="00342512">
      <w:pPr>
        <w:pStyle w:val="ChamberTitle"/>
        <w:rPr>
          <w:b w:val="0"/>
        </w:rPr>
      </w:pPr>
      <w:sdt>
        <w:sdtPr>
          <w:rPr>
            <w:rStyle w:val="ChamberTitleChar"/>
            <w:b/>
          </w:rPr>
          <w:alias w:val="Chamber"/>
          <w:tag w:val="Chmaber"/>
          <w:id w:val="-343098327"/>
          <w:placeholder>
            <w:docPart w:val="1CE7350A7DC140CA9EC33113321B70C2"/>
          </w:placeholder>
          <w:dropDownList>
            <w:listItem w:value="Choose an item."/>
            <w:listItem w:displayText="HOUSE" w:value="HOUSE"/>
            <w:listItem w:displayText="SENATE" w:value="SENATE"/>
          </w:dropDownList>
        </w:sdtPr>
        <w:sdtEndPr>
          <w:rPr>
            <w:rStyle w:val="DefaultParagraphFont"/>
            <w:b w:val="0"/>
            <w:caps/>
          </w:rPr>
        </w:sdtEndPr>
        <w:sdtContent>
          <w:r w:rsidR="00342512" w:rsidRPr="007B44EC">
            <w:rPr>
              <w:rStyle w:val="ChamberTitleChar"/>
              <w:b/>
            </w:rPr>
            <w:t>HOUSE</w:t>
          </w:r>
        </w:sdtContent>
      </w:sdt>
      <w:r w:rsidR="00342512" w:rsidRPr="007B44EC">
        <w:rPr>
          <w:rStyle w:val="ChamberTitleChar"/>
          <w:b/>
        </w:rPr>
        <w:t xml:space="preserve"> </w:t>
      </w:r>
      <w:r w:rsidR="00342512" w:rsidRPr="007B44EC">
        <w:rPr>
          <w:bCs/>
        </w:rPr>
        <w:t xml:space="preserve">RESOLUTION </w:t>
      </w:r>
      <w:r>
        <w:rPr>
          <w:bCs/>
        </w:rPr>
        <w:t>2</w:t>
      </w:r>
      <w:r w:rsidR="00342512" w:rsidRPr="007B44EC">
        <w:rPr>
          <w:b w:val="0"/>
        </w:rPr>
        <w:t xml:space="preserve"> </w:t>
      </w:r>
    </w:p>
    <w:p w14:paraId="2777619F" w14:textId="77777777" w:rsidR="00342512" w:rsidRPr="0091254D" w:rsidRDefault="00342512" w:rsidP="00342512">
      <w:pPr>
        <w:pStyle w:val="Sponsors"/>
      </w:pPr>
      <w:r w:rsidRPr="0091254D">
        <w:t xml:space="preserve">(By </w:t>
      </w:r>
      <w:sdt>
        <w:sdtPr>
          <w:id w:val="1589585889"/>
          <w:placeholder>
            <w:docPart w:val="1B760C1B9DAF445EB5566DFB505FC1A6"/>
          </w:placeholder>
          <w:text w:multiLine="1"/>
        </w:sdtPr>
        <w:sdtEndPr/>
        <w:sdtContent>
          <w:r>
            <w:t>Delegate Hanshaw (Mr. Speaker)</w:t>
          </w:r>
        </w:sdtContent>
      </w:sdt>
      <w:r w:rsidRPr="0091254D">
        <w:t>)</w:t>
      </w:r>
    </w:p>
    <w:p w14:paraId="650D23AE" w14:textId="67D7B373" w:rsidR="00342512" w:rsidRDefault="00342512" w:rsidP="004129D3">
      <w:pPr>
        <w:pStyle w:val="References"/>
      </w:pPr>
      <w:r>
        <w:t>[</w:t>
      </w:r>
      <w:sdt>
        <w:sdtPr>
          <w:id w:val="-1043047873"/>
          <w:placeholder>
            <w:docPart w:val="A22E0B61FFB7449A93DAE6E2DC7B4F95"/>
          </w:placeholder>
          <w:text w:multiLine="1"/>
        </w:sdtPr>
        <w:sdtEndPr/>
        <w:sdtContent>
          <w:r w:rsidR="00A8444F">
            <w:t xml:space="preserve">Introduced </w:t>
          </w:r>
          <w:r>
            <w:t xml:space="preserve">January </w:t>
          </w:r>
          <w:r w:rsidR="009A6E6F">
            <w:t>14</w:t>
          </w:r>
          <w:r>
            <w:t>, 202</w:t>
          </w:r>
          <w:r w:rsidR="009A6E6F">
            <w:t>6</w:t>
          </w:r>
        </w:sdtContent>
      </w:sdt>
      <w:r>
        <w:t>]</w:t>
      </w:r>
    </w:p>
    <w:sdt>
      <w:sdtPr>
        <w:rPr>
          <w:rStyle w:val="TitleSectionChar"/>
        </w:rPr>
        <w:alias w:val="Title of Resolution"/>
        <w:tag w:val="Title of Resolution"/>
        <w:id w:val="1206056293"/>
        <w:placeholder>
          <w:docPart w:val="72F82F2DD89E42F9BC7B71978A4C4F42"/>
        </w:placeholder>
      </w:sdtPr>
      <w:sdtEndPr>
        <w:rPr>
          <w:rStyle w:val="DefaultParagraphFont"/>
        </w:rPr>
      </w:sdtEndPr>
      <w:sdtContent>
        <w:p w14:paraId="441EAF84" w14:textId="24A1F35E" w:rsidR="00342512" w:rsidRDefault="00342512" w:rsidP="00342512">
          <w:pPr>
            <w:pStyle w:val="SectionBody"/>
            <w:ind w:left="720" w:hanging="720"/>
          </w:pPr>
          <w:r w:rsidRPr="00015340">
            <w:rPr>
              <w:lang w:val="en-CA"/>
            </w:rPr>
            <w:fldChar w:fldCharType="begin"/>
          </w:r>
          <w:r w:rsidRPr="00015340">
            <w:rPr>
              <w:lang w:val="en-CA"/>
            </w:rPr>
            <w:instrText xml:space="preserve"> SEQ CHAPTER \h \r 1</w:instrText>
          </w:r>
          <w:r w:rsidRPr="00015340">
            <w:fldChar w:fldCharType="end"/>
          </w:r>
          <w:r w:rsidR="001B05F0">
            <w:t>"</w:t>
          </w:r>
          <w:r w:rsidRPr="00015340">
            <w:t>Authorizing the appointment of employees for this, the</w:t>
          </w:r>
          <w:r w:rsidR="009A6E6F">
            <w:t xml:space="preserve"> Second</w:t>
          </w:r>
          <w:r w:rsidRPr="00015340">
            <w:t xml:space="preserve"> Regular Session of the Eighty-</w:t>
          </w:r>
          <w:r>
            <w:t>seventh</w:t>
          </w:r>
          <w:r w:rsidRPr="00015340">
            <w:t xml:space="preserve"> Legislature, </w:t>
          </w:r>
          <w:r>
            <w:t>T</w:t>
          </w:r>
          <w:r w:rsidRPr="00015340">
            <w:t xml:space="preserve">wo </w:t>
          </w:r>
          <w:r>
            <w:t>T</w:t>
          </w:r>
          <w:r w:rsidRPr="00015340">
            <w:t xml:space="preserve">housand </w:t>
          </w:r>
          <w:r>
            <w:t>Twenty-</w:t>
          </w:r>
          <w:r w:rsidR="009A6E6F">
            <w:t>Six</w:t>
          </w:r>
          <w:r w:rsidR="001B05F0">
            <w:t>"</w:t>
          </w:r>
          <w:r w:rsidRPr="00015340">
            <w:t>.</w:t>
          </w:r>
        </w:p>
      </w:sdtContent>
    </w:sdt>
    <w:p w14:paraId="6840249B" w14:textId="77777777" w:rsidR="00342512" w:rsidRPr="00B844FE" w:rsidRDefault="00342512" w:rsidP="00342512">
      <w:pPr>
        <w:pStyle w:val="EnactingClause"/>
        <w:ind w:firstLine="0"/>
      </w:pPr>
      <w:r>
        <w:t xml:space="preserve">Resolved by the </w:t>
      </w:r>
      <w:sdt>
        <w:sdtPr>
          <w:rPr>
            <w:rStyle w:val="EnactingClauseChar"/>
            <w:i/>
          </w:rPr>
          <w:alias w:val="house"/>
          <w:tag w:val="house"/>
          <w:id w:val="-1571117618"/>
          <w:placeholder>
            <w:docPart w:val="9C8F13AF28D5451FADA0BF9DCDCF94CD"/>
          </w:placeholder>
          <w:dropDownList>
            <w:listItem w:value="Choose an item."/>
            <w:listItem w:displayText="House of Delegates" w:value="House of Delegates"/>
            <w:listItem w:displayText="Senate" w:value="Senate"/>
          </w:dropDownList>
        </w:sdtPr>
        <w:sdtEndPr>
          <w:rPr>
            <w:rStyle w:val="DefaultParagraphFont"/>
            <w:i w:val="0"/>
          </w:rPr>
        </w:sdtEndPr>
        <w:sdtContent>
          <w:r>
            <w:rPr>
              <w:rStyle w:val="EnactingClauseChar"/>
            </w:rPr>
            <w:t>House of Delegates</w:t>
          </w:r>
        </w:sdtContent>
      </w:sdt>
      <w:r>
        <w:t>:</w:t>
      </w:r>
    </w:p>
    <w:p w14:paraId="7FC93D59" w14:textId="77777777" w:rsidR="00342512" w:rsidRDefault="00342512" w:rsidP="00342512">
      <w:pPr>
        <w:pStyle w:val="SectionBody"/>
      </w:pPr>
      <w:r>
        <w:t>That the Speaker of the House of Delegates be, and he is hereby, authorized to appoint employees to perform technical, clerical, stenographic, custodial and other services for this session of the Legislature to receive the per diems and salaries as herein provided, as follows:</w:t>
      </w:r>
    </w:p>
    <w:p w14:paraId="664386E0" w14:textId="77777777" w:rsidR="00342512" w:rsidRDefault="00342512" w:rsidP="00342512">
      <w:pPr>
        <w:pStyle w:val="SectionBody"/>
      </w:pPr>
      <w:r>
        <w:t>(1) For per diem employees, the following rates:</w:t>
      </w:r>
    </w:p>
    <w:p w14:paraId="479A2FD8" w14:textId="782488FC" w:rsidR="00342512" w:rsidRDefault="009A6E6F" w:rsidP="00342512">
      <w:pPr>
        <w:pStyle w:val="SectionBody"/>
        <w:ind w:left="720" w:firstLine="0"/>
      </w:pPr>
      <w:r>
        <w:t>Twelve</w:t>
      </w:r>
      <w:r w:rsidR="00342512">
        <w:t xml:space="preserve"> Legislative Assistants at $115.00 - $1</w:t>
      </w:r>
      <w:r w:rsidR="00F619D2">
        <w:t>6</w:t>
      </w:r>
      <w:r w:rsidR="00342512">
        <w:t>0.00</w:t>
      </w:r>
    </w:p>
    <w:p w14:paraId="012A3D9A" w14:textId="64BC142E" w:rsidR="00342512" w:rsidRDefault="00342512" w:rsidP="00342512">
      <w:pPr>
        <w:pStyle w:val="SectionBody"/>
      </w:pPr>
      <w:r>
        <w:t>Four Clerks at $115.00 - $1</w:t>
      </w:r>
      <w:r w:rsidR="009A6E6F">
        <w:t>6</w:t>
      </w:r>
      <w:r>
        <w:t>5.00</w:t>
      </w:r>
    </w:p>
    <w:p w14:paraId="4C89DF0A" w14:textId="5AC81EB9" w:rsidR="00342512" w:rsidRDefault="009A6E6F" w:rsidP="00342512">
      <w:pPr>
        <w:pStyle w:val="SectionBody"/>
      </w:pPr>
      <w:r>
        <w:t>Seven</w:t>
      </w:r>
      <w:r w:rsidR="00342512">
        <w:t xml:space="preserve"> Analyst at $</w:t>
      </w:r>
      <w:r>
        <w:t>120.00 - $</w:t>
      </w:r>
      <w:r w:rsidR="00342512">
        <w:t>150.00</w:t>
      </w:r>
    </w:p>
    <w:p w14:paraId="603E4EE9" w14:textId="3BEDBB04" w:rsidR="00342512" w:rsidRDefault="00342512" w:rsidP="00342512">
      <w:pPr>
        <w:pStyle w:val="SectionBody"/>
      </w:pPr>
      <w:r>
        <w:t>S</w:t>
      </w:r>
      <w:r w:rsidR="009A6E6F">
        <w:t>ix</w:t>
      </w:r>
      <w:r w:rsidRPr="00015340">
        <w:t xml:space="preserve"> Attorneys at $</w:t>
      </w:r>
      <w:r>
        <w:t>200</w:t>
      </w:r>
      <w:r w:rsidRPr="00015340">
        <w:t>.00 - $</w:t>
      </w:r>
      <w:r>
        <w:t>4</w:t>
      </w:r>
      <w:r w:rsidR="00001DB9">
        <w:t>5</w:t>
      </w:r>
      <w:r>
        <w:t>0</w:t>
      </w:r>
      <w:r w:rsidRPr="00015340">
        <w:t>.00</w:t>
      </w:r>
    </w:p>
    <w:p w14:paraId="51662280" w14:textId="77777777" w:rsidR="00342512" w:rsidRDefault="00342512" w:rsidP="00342512">
      <w:pPr>
        <w:pStyle w:val="SectionBody"/>
      </w:pPr>
      <w:r>
        <w:t>One Doorkeeper at $165.00</w:t>
      </w:r>
    </w:p>
    <w:p w14:paraId="56466AE1" w14:textId="1ABB20E4" w:rsidR="00342512" w:rsidRDefault="00001DB9" w:rsidP="00342512">
      <w:pPr>
        <w:pStyle w:val="SectionBody"/>
      </w:pPr>
      <w:r>
        <w:t>Ten</w:t>
      </w:r>
      <w:r w:rsidR="00342512">
        <w:t xml:space="preserve"> Assistant Doorkeepers at $1</w:t>
      </w:r>
      <w:r w:rsidR="009A6E6F">
        <w:t>20</w:t>
      </w:r>
      <w:r w:rsidR="00342512">
        <w:t>.00</w:t>
      </w:r>
    </w:p>
    <w:p w14:paraId="667F2688" w14:textId="77777777" w:rsidR="00342512" w:rsidRDefault="00342512" w:rsidP="00342512">
      <w:pPr>
        <w:pStyle w:val="SectionBody"/>
      </w:pPr>
      <w:r>
        <w:t>One Sergeant-at-Arms at $165.00</w:t>
      </w:r>
    </w:p>
    <w:p w14:paraId="36F625B8" w14:textId="1C6EA70B" w:rsidR="00342512" w:rsidRDefault="00342512" w:rsidP="00342512">
      <w:pPr>
        <w:pStyle w:val="SectionBody"/>
      </w:pPr>
      <w:r>
        <w:t>One Head Page at $1</w:t>
      </w:r>
      <w:r w:rsidR="00001DB9">
        <w:t>4</w:t>
      </w:r>
      <w:r>
        <w:t>5.00</w:t>
      </w:r>
    </w:p>
    <w:p w14:paraId="1C11D66B" w14:textId="026EB4AA" w:rsidR="00342512" w:rsidRDefault="00342512" w:rsidP="00342512">
      <w:pPr>
        <w:pStyle w:val="SectionBody"/>
      </w:pPr>
      <w:r>
        <w:t>One Assistant Head Page at $1</w:t>
      </w:r>
      <w:r w:rsidR="00001DB9">
        <w:t>3</w:t>
      </w:r>
      <w:r w:rsidR="009A6E6F">
        <w:t>0</w:t>
      </w:r>
      <w:r>
        <w:t>.00</w:t>
      </w:r>
    </w:p>
    <w:p w14:paraId="735B80CA" w14:textId="77777777" w:rsidR="00342512" w:rsidRDefault="00342512" w:rsidP="00342512">
      <w:pPr>
        <w:pStyle w:val="SectionBody"/>
      </w:pPr>
      <w:r>
        <w:t xml:space="preserve"> (2) For salaried full-time employees, the following employees at the following rates, in addition to and exclusive of any experience increment or pay in lieu of an experience increment as may be payable under Section 2, Article 5, Chapter 5 of the Code of West Virginia of 1931, as amended:</w:t>
      </w:r>
    </w:p>
    <w:p w14:paraId="1868AEE2" w14:textId="7B318F47" w:rsidR="00342512" w:rsidRPr="000B3CE2" w:rsidRDefault="00342512" w:rsidP="00342512">
      <w:pPr>
        <w:pStyle w:val="SectionBody"/>
      </w:pPr>
      <w:r>
        <w:t xml:space="preserve">One Chief Clerk at </w:t>
      </w:r>
      <w:r>
        <w:rPr>
          <w:color w:val="auto"/>
        </w:rPr>
        <w:t>one hundred</w:t>
      </w:r>
      <w:r w:rsidR="009A6E6F">
        <w:rPr>
          <w:color w:val="auto"/>
        </w:rPr>
        <w:t xml:space="preserve"> three</w:t>
      </w:r>
      <w:r>
        <w:rPr>
          <w:color w:val="auto"/>
        </w:rPr>
        <w:t xml:space="preserve"> thousand three hundred dollars</w:t>
      </w:r>
      <w:r w:rsidRPr="000B3CE2">
        <w:rPr>
          <w:color w:val="auto"/>
        </w:rPr>
        <w:t xml:space="preserve"> per year;</w:t>
      </w:r>
    </w:p>
    <w:p w14:paraId="2D8A18C7" w14:textId="6DA69ECC" w:rsidR="00342512" w:rsidRDefault="00342512" w:rsidP="00342512">
      <w:pPr>
        <w:pStyle w:val="SectionBody"/>
      </w:pPr>
      <w:r>
        <w:lastRenderedPageBreak/>
        <w:t>One Operations Clerk at fifty-</w:t>
      </w:r>
      <w:r w:rsidR="00913916">
        <w:t>eight</w:t>
      </w:r>
      <w:r>
        <w:t xml:space="preserve"> </w:t>
      </w:r>
      <w:r w:rsidRPr="000B3CE2">
        <w:t xml:space="preserve">thousand </w:t>
      </w:r>
      <w:r w:rsidR="00913916">
        <w:t>two</w:t>
      </w:r>
      <w:r>
        <w:t xml:space="preserve"> hundred </w:t>
      </w:r>
      <w:r w:rsidRPr="000B3CE2">
        <w:t>dollars per year;</w:t>
      </w:r>
    </w:p>
    <w:p w14:paraId="6D294098" w14:textId="7EBD82D0" w:rsidR="009A6E6F" w:rsidRDefault="009A6E6F" w:rsidP="00342512">
      <w:pPr>
        <w:pStyle w:val="SectionBody"/>
      </w:pPr>
      <w:r>
        <w:t>One Journal Clerk at fifty-five thousand dollars per year;</w:t>
      </w:r>
    </w:p>
    <w:p w14:paraId="6777EE5E" w14:textId="59D20D82" w:rsidR="009A6E6F" w:rsidRDefault="009A6E6F" w:rsidP="00342512">
      <w:pPr>
        <w:pStyle w:val="SectionBody"/>
      </w:pPr>
      <w:r>
        <w:t>One Journal Clerk at forty thousand dollars per year;</w:t>
      </w:r>
    </w:p>
    <w:p w14:paraId="25E55A19" w14:textId="096A8CFA" w:rsidR="00342512" w:rsidRPr="000B3CE2" w:rsidRDefault="00342512" w:rsidP="00342512">
      <w:pPr>
        <w:pStyle w:val="SectionBody"/>
      </w:pPr>
      <w:r>
        <w:t xml:space="preserve">One Documents Clerk at </w:t>
      </w:r>
      <w:r w:rsidR="00913916">
        <w:t>fifty</w:t>
      </w:r>
      <w:r w:rsidR="009A6E6F">
        <w:t>-f</w:t>
      </w:r>
      <w:r w:rsidR="00CD439E">
        <w:t>our</w:t>
      </w:r>
      <w:r w:rsidR="009A6E6F">
        <w:t xml:space="preserve"> </w:t>
      </w:r>
      <w:r>
        <w:t>thousand dollars per year;</w:t>
      </w:r>
    </w:p>
    <w:p w14:paraId="6ABE265B" w14:textId="210DDCC2" w:rsidR="00342512" w:rsidRPr="000B3CE2" w:rsidRDefault="00342512" w:rsidP="00342512">
      <w:pPr>
        <w:pStyle w:val="SectionBody"/>
      </w:pPr>
      <w:r>
        <w:t>One Communications Director to the House at eighty-</w:t>
      </w:r>
      <w:r w:rsidR="00913916">
        <w:t>five</w:t>
      </w:r>
      <w:r>
        <w:t xml:space="preserve"> thousand </w:t>
      </w:r>
      <w:r w:rsidR="00913916">
        <w:t>two</w:t>
      </w:r>
      <w:r>
        <w:t xml:space="preserve"> hundred </w:t>
      </w:r>
      <w:r w:rsidRPr="000B3CE2">
        <w:t>dollars per year;</w:t>
      </w:r>
    </w:p>
    <w:p w14:paraId="1BD25085" w14:textId="7A4F82D0" w:rsidR="00342512" w:rsidRDefault="00342512" w:rsidP="00342512">
      <w:pPr>
        <w:pStyle w:val="SectionBody"/>
      </w:pPr>
      <w:r>
        <w:t xml:space="preserve">One </w:t>
      </w:r>
      <w:r w:rsidRPr="000B3CE2">
        <w:t xml:space="preserve">Chief of Staff at </w:t>
      </w:r>
      <w:r>
        <w:t xml:space="preserve">one hundred </w:t>
      </w:r>
      <w:r w:rsidR="00913916">
        <w:t>ten</w:t>
      </w:r>
      <w:r w:rsidRPr="000B3CE2">
        <w:t xml:space="preserve"> thousand </w:t>
      </w:r>
      <w:r>
        <w:t>t</w:t>
      </w:r>
      <w:r w:rsidR="00913916">
        <w:t>wo</w:t>
      </w:r>
      <w:r>
        <w:t xml:space="preserve"> hundred dollars </w:t>
      </w:r>
      <w:r w:rsidRPr="000B3CE2">
        <w:t>per year</w:t>
      </w:r>
      <w:r>
        <w:t>;</w:t>
      </w:r>
    </w:p>
    <w:p w14:paraId="6E67C186" w14:textId="15C0D157" w:rsidR="00342512" w:rsidRDefault="00342512" w:rsidP="00342512">
      <w:pPr>
        <w:pStyle w:val="SectionBody"/>
      </w:pPr>
      <w:r>
        <w:t xml:space="preserve">One Counsel to the Speaker at </w:t>
      </w:r>
      <w:r w:rsidRPr="000B3CE2">
        <w:t xml:space="preserve">one hundred </w:t>
      </w:r>
      <w:r w:rsidR="00913916">
        <w:t>thirty</w:t>
      </w:r>
      <w:r w:rsidRPr="000B3CE2">
        <w:t xml:space="preserve"> thousand</w:t>
      </w:r>
      <w:r>
        <w:t xml:space="preserve"> t</w:t>
      </w:r>
      <w:r w:rsidR="00913916">
        <w:t>wo</w:t>
      </w:r>
      <w:r>
        <w:t xml:space="preserve"> hundred </w:t>
      </w:r>
      <w:r w:rsidRPr="000B3CE2">
        <w:t>dollars per year</w:t>
      </w:r>
      <w:r>
        <w:t>;</w:t>
      </w:r>
    </w:p>
    <w:p w14:paraId="1D782F43" w14:textId="0BFB190D" w:rsidR="00342512" w:rsidRDefault="00342512" w:rsidP="00342512">
      <w:pPr>
        <w:pStyle w:val="SectionBody"/>
      </w:pPr>
      <w:r>
        <w:t xml:space="preserve">One Assistant to the Speaker </w:t>
      </w:r>
      <w:r w:rsidRPr="000B3CE2">
        <w:t xml:space="preserve">at </w:t>
      </w:r>
      <w:r>
        <w:t>eighty-</w:t>
      </w:r>
      <w:r w:rsidR="00913916">
        <w:t>seven</w:t>
      </w:r>
      <w:r>
        <w:t xml:space="preserve"> </w:t>
      </w:r>
      <w:r w:rsidRPr="000B3CE2">
        <w:t>thousand</w:t>
      </w:r>
      <w:r>
        <w:t xml:space="preserve"> t</w:t>
      </w:r>
      <w:r w:rsidR="00913916">
        <w:t>wo</w:t>
      </w:r>
      <w:r>
        <w:t xml:space="preserve"> hundred</w:t>
      </w:r>
      <w:r w:rsidRPr="000B3CE2">
        <w:t xml:space="preserve"> dollars </w:t>
      </w:r>
      <w:r>
        <w:t xml:space="preserve">per </w:t>
      </w:r>
      <w:r w:rsidRPr="000B3CE2">
        <w:t>year;</w:t>
      </w:r>
    </w:p>
    <w:p w14:paraId="11A7E67E" w14:textId="3DFAAC21" w:rsidR="005C69CE" w:rsidRPr="000B3CE2" w:rsidRDefault="005C69CE" w:rsidP="00342512">
      <w:pPr>
        <w:pStyle w:val="SectionBody"/>
      </w:pPr>
      <w:r>
        <w:t xml:space="preserve">One Analyst to the Speaker at </w:t>
      </w:r>
      <w:r w:rsidR="00CD439E">
        <w:t>fifty-eight</w:t>
      </w:r>
      <w:r>
        <w:t xml:space="preserve"> thousand</w:t>
      </w:r>
      <w:r w:rsidR="00CD439E">
        <w:t xml:space="preserve"> seven hundred</w:t>
      </w:r>
      <w:r>
        <w:t xml:space="preserve"> dollars per year;</w:t>
      </w:r>
    </w:p>
    <w:p w14:paraId="44051725" w14:textId="2938427F" w:rsidR="00342512" w:rsidRPr="000B3CE2" w:rsidRDefault="00342512" w:rsidP="00342512">
      <w:pPr>
        <w:pStyle w:val="SectionBody"/>
      </w:pPr>
      <w:r>
        <w:t xml:space="preserve">One Analyst to the Majority Whip at </w:t>
      </w:r>
      <w:r w:rsidR="009A6E6F">
        <w:t>fifty-two</w:t>
      </w:r>
      <w:r>
        <w:t xml:space="preserve"> thousand dollars per year; </w:t>
      </w:r>
    </w:p>
    <w:p w14:paraId="1255CDEC" w14:textId="3648D90D" w:rsidR="00342512" w:rsidRPr="000B3CE2" w:rsidRDefault="00342512" w:rsidP="00342512">
      <w:pPr>
        <w:pStyle w:val="SectionBody"/>
      </w:pPr>
      <w:r>
        <w:t xml:space="preserve">One Facilities </w:t>
      </w:r>
      <w:r w:rsidR="009A6E6F">
        <w:t xml:space="preserve">Manager </w:t>
      </w:r>
      <w:r w:rsidRPr="000B3CE2">
        <w:t xml:space="preserve">at </w:t>
      </w:r>
      <w:r w:rsidR="009A6E6F">
        <w:t>fifty</w:t>
      </w:r>
      <w:r>
        <w:t>-</w:t>
      </w:r>
      <w:r w:rsidR="00913916">
        <w:t>five</w:t>
      </w:r>
      <w:r>
        <w:t xml:space="preserve"> thousand </w:t>
      </w:r>
      <w:r w:rsidR="009A6E6F">
        <w:t xml:space="preserve">two </w:t>
      </w:r>
      <w:r w:rsidR="00913916">
        <w:t xml:space="preserve">hundred </w:t>
      </w:r>
      <w:r w:rsidRPr="000B3CE2">
        <w:t>dollars per year;</w:t>
      </w:r>
    </w:p>
    <w:p w14:paraId="4DE4F581" w14:textId="21FD2351" w:rsidR="00342512" w:rsidRPr="000E1FC5" w:rsidRDefault="00342512" w:rsidP="00342512">
      <w:pPr>
        <w:pStyle w:val="SectionBody"/>
        <w:rPr>
          <w:u w:val="single"/>
        </w:rPr>
      </w:pPr>
      <w:r>
        <w:t xml:space="preserve">One Chief Counsel to the Committee on the Judiciary </w:t>
      </w:r>
      <w:r w:rsidRPr="000B3CE2">
        <w:t xml:space="preserve">at </w:t>
      </w:r>
      <w:r w:rsidR="00913916">
        <w:t xml:space="preserve">one hundred </w:t>
      </w:r>
      <w:r w:rsidR="009A6E6F">
        <w:t>ten</w:t>
      </w:r>
      <w:r w:rsidRPr="000B3CE2">
        <w:t xml:space="preserve"> thousand</w:t>
      </w:r>
      <w:r>
        <w:t xml:space="preserve"> </w:t>
      </w:r>
      <w:r w:rsidRPr="000B3CE2">
        <w:t>dollars per year</w:t>
      </w:r>
      <w:r w:rsidRPr="00B913F6">
        <w:t>;</w:t>
      </w:r>
    </w:p>
    <w:p w14:paraId="4EA65763" w14:textId="77777777" w:rsidR="009A6E6F" w:rsidRDefault="00342512" w:rsidP="009A6E6F">
      <w:pPr>
        <w:pStyle w:val="SectionBody"/>
      </w:pPr>
      <w:r>
        <w:t xml:space="preserve">One Counsel to the Committee on the Judiciary at </w:t>
      </w:r>
      <w:r w:rsidR="009A6E6F">
        <w:t>one hundred ten thousand</w:t>
      </w:r>
      <w:r w:rsidRPr="000B3CE2">
        <w:t xml:space="preserve"> dollars per year</w:t>
      </w:r>
      <w:r>
        <w:t>;</w:t>
      </w:r>
      <w:r w:rsidR="009A6E6F" w:rsidRPr="009A6E6F">
        <w:t xml:space="preserve"> </w:t>
      </w:r>
    </w:p>
    <w:p w14:paraId="202B72EE" w14:textId="1A7EB8E8" w:rsidR="009A6E6F" w:rsidRDefault="009A6E6F" w:rsidP="009A6E6F">
      <w:pPr>
        <w:pStyle w:val="SectionBody"/>
      </w:pPr>
      <w:r>
        <w:t>One Analyst to the Committee on the Judiciary at fifty-five thousand two hundred dollars per year;</w:t>
      </w:r>
    </w:p>
    <w:p w14:paraId="50DCCBD6" w14:textId="3F4988DC" w:rsidR="009A6E6F" w:rsidRDefault="009A6E6F" w:rsidP="009A6E6F">
      <w:pPr>
        <w:pStyle w:val="SectionBody"/>
      </w:pPr>
      <w:r>
        <w:t>One Senior Clerk to the Judiciary Committee at fifty-eight thousand nine hundred dollars per year;</w:t>
      </w:r>
    </w:p>
    <w:p w14:paraId="434F34D9" w14:textId="6D2117FA" w:rsidR="00342512" w:rsidRPr="000B3CE2" w:rsidRDefault="00342512" w:rsidP="00342512">
      <w:pPr>
        <w:pStyle w:val="SectionBody"/>
      </w:pPr>
      <w:r>
        <w:t>One Administrative Assistant to the Committee on the Judiciary at fifty-</w:t>
      </w:r>
      <w:r w:rsidR="00913916">
        <w:t>eight</w:t>
      </w:r>
      <w:r w:rsidRPr="000B3CE2">
        <w:t xml:space="preserve"> thousand</w:t>
      </w:r>
      <w:r>
        <w:t xml:space="preserve"> t</w:t>
      </w:r>
      <w:r w:rsidR="00913916">
        <w:t>wo</w:t>
      </w:r>
      <w:r>
        <w:t xml:space="preserve"> hundred</w:t>
      </w:r>
      <w:r w:rsidRPr="000B3CE2">
        <w:t xml:space="preserve"> dollars per year;</w:t>
      </w:r>
    </w:p>
    <w:p w14:paraId="50AB34A9" w14:textId="674C969E" w:rsidR="00342512" w:rsidRPr="000B3CE2" w:rsidRDefault="00342512" w:rsidP="00342512">
      <w:pPr>
        <w:pStyle w:val="SectionBody"/>
      </w:pPr>
      <w:r w:rsidRPr="00015340">
        <w:t>One Chief Counsel to the Committee on Education at</w:t>
      </w:r>
      <w:r>
        <w:t xml:space="preserve"> </w:t>
      </w:r>
      <w:r w:rsidR="00913916">
        <w:t xml:space="preserve">one hundred </w:t>
      </w:r>
      <w:r w:rsidR="009A6E6F">
        <w:t>ten</w:t>
      </w:r>
      <w:r w:rsidRPr="000B3CE2">
        <w:t xml:space="preserve"> thousand </w:t>
      </w:r>
      <w:r>
        <w:t>d</w:t>
      </w:r>
      <w:r w:rsidRPr="000B3CE2">
        <w:t>ollars per year;</w:t>
      </w:r>
    </w:p>
    <w:p w14:paraId="53100A57" w14:textId="738F04AE" w:rsidR="00342512" w:rsidRDefault="00342512" w:rsidP="00342512">
      <w:pPr>
        <w:pStyle w:val="SectionBody"/>
      </w:pPr>
      <w:r>
        <w:t>One Legislative Assistant to the Committee on Education at fifty-</w:t>
      </w:r>
      <w:r w:rsidR="00913916">
        <w:t>six</w:t>
      </w:r>
      <w:r w:rsidRPr="000B3CE2">
        <w:t xml:space="preserve"> thousand</w:t>
      </w:r>
      <w:r w:rsidR="00913916">
        <w:t xml:space="preserve"> two</w:t>
      </w:r>
      <w:r>
        <w:t xml:space="preserve"> hundred </w:t>
      </w:r>
      <w:r w:rsidRPr="000B3CE2">
        <w:t>dollars per year;</w:t>
      </w:r>
    </w:p>
    <w:p w14:paraId="2969885E" w14:textId="763B7D2D" w:rsidR="00342512" w:rsidRPr="000B3CE2" w:rsidRDefault="00342512" w:rsidP="00342512">
      <w:pPr>
        <w:pStyle w:val="SectionBody"/>
      </w:pPr>
      <w:r>
        <w:lastRenderedPageBreak/>
        <w:t xml:space="preserve">One Analyst to the Committee on Education at </w:t>
      </w:r>
      <w:r w:rsidR="00913916">
        <w:t>fifty</w:t>
      </w:r>
      <w:r>
        <w:t xml:space="preserve"> thousand t</w:t>
      </w:r>
      <w:r w:rsidR="00913916">
        <w:t>wo</w:t>
      </w:r>
      <w:r>
        <w:t xml:space="preserve"> hundred dollars per year;</w:t>
      </w:r>
    </w:p>
    <w:p w14:paraId="57FB9F1E" w14:textId="36568568" w:rsidR="00342512" w:rsidRDefault="00342512" w:rsidP="00342512">
      <w:pPr>
        <w:pStyle w:val="SectionBody"/>
      </w:pPr>
      <w:r>
        <w:t xml:space="preserve">One Budget Analyst to the Committee on Finance at </w:t>
      </w:r>
      <w:r w:rsidR="009A6E6F">
        <w:t>sixty-one</w:t>
      </w:r>
      <w:r>
        <w:t xml:space="preserve"> thousand </w:t>
      </w:r>
      <w:r w:rsidRPr="000B3CE2">
        <w:t>dollars per year</w:t>
      </w:r>
      <w:r>
        <w:t>;</w:t>
      </w:r>
    </w:p>
    <w:p w14:paraId="6B141EBB" w14:textId="36554128" w:rsidR="00342512" w:rsidRDefault="00342512" w:rsidP="00342512">
      <w:pPr>
        <w:pStyle w:val="SectionBody"/>
      </w:pPr>
      <w:r>
        <w:t>One Budget Analyst to the Committee on Finance at sixt</w:t>
      </w:r>
      <w:r w:rsidR="00913916">
        <w:t>y-two</w:t>
      </w:r>
      <w:r>
        <w:t xml:space="preserve"> thousand </w:t>
      </w:r>
      <w:r w:rsidR="00913916">
        <w:t xml:space="preserve">nine hundred </w:t>
      </w:r>
      <w:r>
        <w:t>dollars per year;</w:t>
      </w:r>
    </w:p>
    <w:p w14:paraId="7DEBEE28" w14:textId="633211FE" w:rsidR="00342512" w:rsidRDefault="00342512" w:rsidP="00342512">
      <w:pPr>
        <w:pStyle w:val="SectionBody"/>
      </w:pPr>
      <w:r>
        <w:t xml:space="preserve">One </w:t>
      </w:r>
      <w:r w:rsidR="009A6E6F">
        <w:t>Budget</w:t>
      </w:r>
      <w:r>
        <w:t xml:space="preserve"> Analyst to the Committee on Finance </w:t>
      </w:r>
      <w:r w:rsidRPr="009A6E6F">
        <w:t xml:space="preserve">at </w:t>
      </w:r>
      <w:r w:rsidR="00CD439E">
        <w:t>fifty-four</w:t>
      </w:r>
      <w:r w:rsidR="009A6E6F">
        <w:t xml:space="preserve"> </w:t>
      </w:r>
      <w:r w:rsidRPr="009A6E6F">
        <w:t xml:space="preserve">thousand </w:t>
      </w:r>
      <w:r>
        <w:t>dollars per year;</w:t>
      </w:r>
    </w:p>
    <w:p w14:paraId="5F1C690B" w14:textId="6C43A874" w:rsidR="00342512" w:rsidRDefault="00342512" w:rsidP="00342512">
      <w:pPr>
        <w:pStyle w:val="SectionBody"/>
      </w:pPr>
      <w:r>
        <w:t xml:space="preserve">One Administrative Assistant to the Committee on Finance at </w:t>
      </w:r>
      <w:r w:rsidR="00913916">
        <w:t>fifty</w:t>
      </w:r>
      <w:r>
        <w:t xml:space="preserve"> thousand t</w:t>
      </w:r>
      <w:r w:rsidR="00913916">
        <w:t>wo</w:t>
      </w:r>
      <w:r>
        <w:t xml:space="preserve"> hundred dollars per year;</w:t>
      </w:r>
    </w:p>
    <w:p w14:paraId="5FF6B638" w14:textId="7DD588E6" w:rsidR="00342512" w:rsidRPr="000B3CE2" w:rsidRDefault="00342512" w:rsidP="00342512">
      <w:pPr>
        <w:pStyle w:val="SectionBody"/>
      </w:pPr>
      <w:r>
        <w:t xml:space="preserve">One Administrative Assistant to the Committee on Government Organization at </w:t>
      </w:r>
      <w:r w:rsidR="00913916">
        <w:t>fifty-two</w:t>
      </w:r>
      <w:r w:rsidRPr="000B3CE2">
        <w:t xml:space="preserve"> thousand</w:t>
      </w:r>
      <w:r>
        <w:t xml:space="preserve"> </w:t>
      </w:r>
      <w:r w:rsidR="00913916">
        <w:t>seven</w:t>
      </w:r>
      <w:r>
        <w:t xml:space="preserve"> hundred fifty</w:t>
      </w:r>
      <w:r w:rsidRPr="000B3CE2">
        <w:t xml:space="preserve"> dollars per year;</w:t>
      </w:r>
    </w:p>
    <w:p w14:paraId="16B9596A" w14:textId="650C0166" w:rsidR="00342512" w:rsidRDefault="00342512" w:rsidP="00342512">
      <w:pPr>
        <w:pStyle w:val="SectionBody"/>
      </w:pPr>
      <w:r>
        <w:t xml:space="preserve">One Legislative Analyst to the Committee on Government Organization at </w:t>
      </w:r>
      <w:r w:rsidRPr="000B3CE2">
        <w:t>forty</w:t>
      </w:r>
      <w:r>
        <w:t>-</w:t>
      </w:r>
      <w:r w:rsidR="00913916">
        <w:t>seven</w:t>
      </w:r>
      <w:r>
        <w:t xml:space="preserve"> thousand </w:t>
      </w:r>
      <w:r w:rsidR="00913916">
        <w:t>seven</w:t>
      </w:r>
      <w:r>
        <w:t xml:space="preserve"> hundred fifty </w:t>
      </w:r>
      <w:r w:rsidRPr="000B3CE2">
        <w:t>dollars per year;</w:t>
      </w:r>
    </w:p>
    <w:p w14:paraId="128DBFB9" w14:textId="77777777" w:rsidR="009A6E6F" w:rsidRDefault="00913916" w:rsidP="009A6E6F">
      <w:pPr>
        <w:pStyle w:val="SectionBody"/>
      </w:pPr>
      <w:r>
        <w:t xml:space="preserve">One Chief counsel to the Committee on Government Organization at </w:t>
      </w:r>
      <w:r w:rsidR="009A6E6F">
        <w:t xml:space="preserve">one hundred ten thousand </w:t>
      </w:r>
      <w:r>
        <w:t>dollars per year;</w:t>
      </w:r>
      <w:r w:rsidR="009A6E6F" w:rsidRPr="009A6E6F">
        <w:t xml:space="preserve"> </w:t>
      </w:r>
    </w:p>
    <w:p w14:paraId="29D34D5F" w14:textId="79CB97DC" w:rsidR="009A6E6F" w:rsidRDefault="009A6E6F" w:rsidP="009A6E6F">
      <w:pPr>
        <w:pStyle w:val="SectionBody"/>
      </w:pPr>
      <w:r>
        <w:t>One Counsel to the Committee on Government Organization at one hundred ten thousand dollars per year;</w:t>
      </w:r>
    </w:p>
    <w:p w14:paraId="5FA7ED88" w14:textId="6B3093E7" w:rsidR="00342512" w:rsidRPr="000B3CE2" w:rsidRDefault="00342512" w:rsidP="00342512">
      <w:pPr>
        <w:pStyle w:val="SectionBody"/>
      </w:pPr>
      <w:r>
        <w:t xml:space="preserve">One Chief Counsel to the Committee on Health and Human Resources at one hundred </w:t>
      </w:r>
      <w:r w:rsidR="009A6E6F">
        <w:t>twenty</w:t>
      </w:r>
      <w:r>
        <w:t xml:space="preserve"> thousand </w:t>
      </w:r>
      <w:r w:rsidR="009A6E6F">
        <w:t xml:space="preserve">dollars </w:t>
      </w:r>
      <w:r w:rsidRPr="000B3CE2">
        <w:t>per year;</w:t>
      </w:r>
    </w:p>
    <w:p w14:paraId="485052D2" w14:textId="28828CB7" w:rsidR="00342512" w:rsidRDefault="00342512" w:rsidP="00342512">
      <w:pPr>
        <w:pStyle w:val="SectionBody"/>
      </w:pPr>
      <w:r>
        <w:t>One Administrative Assistant to the Committee on Health and Human Resources at fifty</w:t>
      </w:r>
      <w:r w:rsidR="00913916">
        <w:t>-three</w:t>
      </w:r>
      <w:r>
        <w:t xml:space="preserve"> thousand </w:t>
      </w:r>
      <w:r w:rsidR="00913916">
        <w:t>seven</w:t>
      </w:r>
      <w:r>
        <w:t xml:space="preserve"> hundred </w:t>
      </w:r>
      <w:r w:rsidRPr="000B3CE2">
        <w:t>dollars</w:t>
      </w:r>
      <w:r>
        <w:t xml:space="preserve"> </w:t>
      </w:r>
      <w:r w:rsidRPr="000B3CE2">
        <w:t>per year;</w:t>
      </w:r>
    </w:p>
    <w:p w14:paraId="4C862904" w14:textId="23F57B87" w:rsidR="00342512" w:rsidRDefault="00342512" w:rsidP="00342512">
      <w:pPr>
        <w:pStyle w:val="SectionBody"/>
      </w:pPr>
      <w:r>
        <w:t>One Analyst to the Committee on Health and Human Resources at sixty</w:t>
      </w:r>
      <w:r w:rsidR="00913916">
        <w:t>-three</w:t>
      </w:r>
      <w:r>
        <w:t xml:space="preserve"> thousand t</w:t>
      </w:r>
      <w:r w:rsidR="00913916">
        <w:t>wo</w:t>
      </w:r>
      <w:r>
        <w:t xml:space="preserve"> hundred dollars per year; </w:t>
      </w:r>
    </w:p>
    <w:p w14:paraId="26D324FB" w14:textId="54772CDD" w:rsidR="00342512" w:rsidRDefault="00342512" w:rsidP="00342512">
      <w:pPr>
        <w:pStyle w:val="SectionBody"/>
      </w:pPr>
      <w:r>
        <w:t xml:space="preserve">One Counsel to the </w:t>
      </w:r>
      <w:r w:rsidR="009A6E6F">
        <w:t>Energy and Public Works</w:t>
      </w:r>
      <w:r>
        <w:t xml:space="preserve"> Committee at </w:t>
      </w:r>
      <w:r w:rsidR="00913916">
        <w:t xml:space="preserve">one hundred </w:t>
      </w:r>
      <w:r w:rsidR="009A6E6F">
        <w:t>ten</w:t>
      </w:r>
      <w:r>
        <w:t xml:space="preserve"> thousand dollars per year; </w:t>
      </w:r>
    </w:p>
    <w:p w14:paraId="0D3E7320" w14:textId="4A5B2E31" w:rsidR="00342512" w:rsidRDefault="00342512" w:rsidP="00342512">
      <w:pPr>
        <w:pStyle w:val="SectionBody"/>
      </w:pPr>
      <w:r>
        <w:t xml:space="preserve">One Chief Counsel to the Energy and </w:t>
      </w:r>
      <w:r w:rsidR="005C69CE">
        <w:t>Public Works</w:t>
      </w:r>
      <w:r>
        <w:t xml:space="preserve"> Committee at </w:t>
      </w:r>
      <w:r w:rsidR="009A6E6F">
        <w:t>one hundred ten</w:t>
      </w:r>
      <w:r w:rsidRPr="000B3CE2">
        <w:t xml:space="preserve"> thousand</w:t>
      </w:r>
      <w:r>
        <w:t xml:space="preserve"> </w:t>
      </w:r>
      <w:r w:rsidRPr="000B3CE2">
        <w:t>dollars per year;</w:t>
      </w:r>
    </w:p>
    <w:p w14:paraId="2FD3401C" w14:textId="7F93FA41" w:rsidR="00342512" w:rsidRPr="000B3CE2" w:rsidRDefault="00342512" w:rsidP="00342512">
      <w:pPr>
        <w:pStyle w:val="SectionBody"/>
      </w:pPr>
      <w:r>
        <w:t xml:space="preserve">One Analyst to the </w:t>
      </w:r>
      <w:r w:rsidR="009A6E6F">
        <w:t>Energy and Public Works Committee</w:t>
      </w:r>
      <w:r>
        <w:t xml:space="preserve"> at fifty-</w:t>
      </w:r>
      <w:r w:rsidR="00913916">
        <w:t>five</w:t>
      </w:r>
      <w:r>
        <w:t xml:space="preserve"> thousand</w:t>
      </w:r>
      <w:r w:rsidR="00913916">
        <w:t xml:space="preserve"> nine </w:t>
      </w:r>
      <w:r w:rsidR="00913916">
        <w:lastRenderedPageBreak/>
        <w:t>hundred</w:t>
      </w:r>
      <w:r>
        <w:t xml:space="preserve"> dollars per year;</w:t>
      </w:r>
    </w:p>
    <w:p w14:paraId="36DCB209" w14:textId="1B2E4434" w:rsidR="00342512" w:rsidRDefault="00342512" w:rsidP="009A6E6F">
      <w:pPr>
        <w:pStyle w:val="SectionBody"/>
      </w:pPr>
      <w:r>
        <w:t xml:space="preserve">One Clerk to the Energy and </w:t>
      </w:r>
      <w:r w:rsidR="005C69CE">
        <w:t>Public Works</w:t>
      </w:r>
      <w:r>
        <w:t xml:space="preserve"> Committee at fifty-</w:t>
      </w:r>
      <w:r w:rsidR="00913916">
        <w:t>five</w:t>
      </w:r>
      <w:r>
        <w:t xml:space="preserve"> </w:t>
      </w:r>
      <w:r w:rsidRPr="000B3CE2">
        <w:t xml:space="preserve">thousand </w:t>
      </w:r>
      <w:r w:rsidR="00913916">
        <w:t>seven</w:t>
      </w:r>
      <w:r>
        <w:t xml:space="preserve"> hundred fifty </w:t>
      </w:r>
      <w:r w:rsidRPr="000B3CE2">
        <w:t>dollars per year;</w:t>
      </w:r>
    </w:p>
    <w:p w14:paraId="5B01B267" w14:textId="77777777" w:rsidR="00342512" w:rsidRDefault="00342512" w:rsidP="00342512">
      <w:pPr>
        <w:pStyle w:val="SectionBody"/>
      </w:pPr>
      <w:r>
        <w:t>And,</w:t>
      </w:r>
    </w:p>
    <w:p w14:paraId="6B260A8F" w14:textId="604E4566" w:rsidR="00342512" w:rsidRDefault="00342512" w:rsidP="00342512">
      <w:pPr>
        <w:pStyle w:val="SectionBody"/>
      </w:pPr>
      <w:r>
        <w:t xml:space="preserve">One Analyst to the Minority Leader at </w:t>
      </w:r>
      <w:r w:rsidR="00913916">
        <w:t>sixty</w:t>
      </w:r>
      <w:r>
        <w:t xml:space="preserve"> thousand t</w:t>
      </w:r>
      <w:r w:rsidR="00913916">
        <w:t>wo</w:t>
      </w:r>
      <w:r>
        <w:t xml:space="preserve"> hundred dollars per year;</w:t>
      </w:r>
    </w:p>
    <w:p w14:paraId="2D6FF46E" w14:textId="19050012" w:rsidR="00342512" w:rsidRPr="00F71560" w:rsidRDefault="00342512" w:rsidP="00342512">
      <w:pPr>
        <w:pStyle w:val="SectionBody"/>
      </w:pPr>
      <w:r>
        <w:t>The Speaker is authorized to appoint or assign additional or present employees and to determine the rate of compensation therefor</w:t>
      </w:r>
      <w:r w:rsidR="009A6E6F">
        <w:t>e</w:t>
      </w:r>
      <w:r>
        <w:t xml:space="preserve"> as he may deem necessary to expedite the work of the House of Delegates; </w:t>
      </w:r>
      <w:proofErr w:type="gramStart"/>
      <w:r>
        <w:t>and,</w:t>
      </w:r>
      <w:proofErr w:type="gramEnd"/>
      <w:r>
        <w:t xml:space="preserve"> be it</w:t>
      </w:r>
    </w:p>
    <w:p w14:paraId="3B00E9C4" w14:textId="77777777" w:rsidR="00342512" w:rsidRDefault="00342512" w:rsidP="00342512">
      <w:pPr>
        <w:pStyle w:val="SectionBody"/>
      </w:pPr>
      <w:r w:rsidRPr="000315AA">
        <w:rPr>
          <w:i/>
        </w:rPr>
        <w:t>Further Resolved</w:t>
      </w:r>
      <w:r>
        <w:t xml:space="preserve">, That, in accordance with Chapter 4, Article 2A of the code, the Clerk of the House is hereby authorized to draw his requisitions upon the Auditor for travel expenses and compensation of members of the House of Delegates; </w:t>
      </w:r>
      <w:proofErr w:type="gramStart"/>
      <w:r>
        <w:t>and,</w:t>
      </w:r>
      <w:proofErr w:type="gramEnd"/>
      <w:r>
        <w:t xml:space="preserve"> be it</w:t>
      </w:r>
    </w:p>
    <w:p w14:paraId="2D14DAD2" w14:textId="15686084" w:rsidR="00342512" w:rsidRDefault="00342512" w:rsidP="00342512">
      <w:pPr>
        <w:pStyle w:val="SectionBody"/>
      </w:pPr>
      <w:r w:rsidRPr="0061272F">
        <w:rPr>
          <w:i/>
        </w:rPr>
        <w:t>Further Resolved,</w:t>
      </w:r>
      <w:r>
        <w:t xml:space="preserve"> That all appointments made under authority of the foregoing provisions of this resolution shall be certified to the Auditor and Treasurer by the Clerk of the House, and the Clerk of the House of Delegates is hereby authorized to draw his requisitions upon the Auditor in favor of the persons so appointed and the Auditor shall honor and pay such requisitions when presented and charge same to the </w:t>
      </w:r>
      <w:r w:rsidR="001B05F0">
        <w:t>"</w:t>
      </w:r>
      <w:r>
        <w:t>per diem of officers and employees</w:t>
      </w:r>
      <w:r w:rsidR="001B05F0">
        <w:t>"</w:t>
      </w:r>
      <w:r>
        <w:t xml:space="preserve"> fund or </w:t>
      </w:r>
      <w:r w:rsidR="001B05F0">
        <w:t>"</w:t>
      </w:r>
      <w:r>
        <w:t>contingent</w:t>
      </w:r>
      <w:r w:rsidR="001B05F0">
        <w:t>"</w:t>
      </w:r>
      <w:r>
        <w:t xml:space="preserve"> fund of the House of Delegates.  The Clerk shall draw his requisitions in favor of employees for consecutive days or months from the date of their employment at the per diem or salary herein set out until such time as their services shall cease.  The Speaker may remove any employee and appoint another in his or her place, and he shall require each of said employees to perform such duties as shall be assigned him or her, and he is hereby given authority to dispense with the services of any employee or employees for any such time or number of days as their services shall not be needed during the session, and they shall not be paid for such time, nor shall other persons be appointed into their places for any such time as they may be suspended when not needed; and, be it</w:t>
      </w:r>
    </w:p>
    <w:p w14:paraId="141B833B" w14:textId="77777777" w:rsidR="00342512" w:rsidRDefault="00342512" w:rsidP="00342512">
      <w:pPr>
        <w:pStyle w:val="SectionBody"/>
      </w:pPr>
      <w:r w:rsidRPr="0061272F">
        <w:rPr>
          <w:i/>
        </w:rPr>
        <w:t>Further Resolved,</w:t>
      </w:r>
      <w:r>
        <w:rPr>
          <w:i/>
        </w:rPr>
        <w:t xml:space="preserve"> </w:t>
      </w:r>
      <w:r>
        <w:t xml:space="preserve">That the Speaker is hereby authorized to assign employees to such </w:t>
      </w:r>
      <w:r>
        <w:lastRenderedPageBreak/>
        <w:t>positions and duties as he may deem proper to secure the most efficient and expeditious work during the Session of the Legislature; and be it</w:t>
      </w:r>
    </w:p>
    <w:p w14:paraId="7E863935" w14:textId="77777777" w:rsidR="00342512" w:rsidRDefault="00342512" w:rsidP="00342512">
      <w:pPr>
        <w:pStyle w:val="SectionBody"/>
      </w:pPr>
      <w:r w:rsidRPr="0061272F">
        <w:rPr>
          <w:i/>
        </w:rPr>
        <w:t>Further Resolved,</w:t>
      </w:r>
      <w:r>
        <w:t xml:space="preserve"> </w:t>
      </w:r>
      <w:proofErr w:type="gramStart"/>
      <w:r>
        <w:t>That</w:t>
      </w:r>
      <w:proofErr w:type="gramEnd"/>
      <w:r>
        <w:t xml:space="preserve"> no person appointed under authority of this resolution and receiving pay hereunder shall concurrently receive compensation from any other department or agency of state government and no person who availed himself or herself of early retirement under the provisions of Senate Bill 10, First Extraordinary Session, 1988, may be appointed under the provisions of this resolution. Notwithstanding designation of positions or duties herein prescribed, any employee may be assigned additional duties by the person by whom appointed, and may be assigned to such positions and duties, as may be deemed proper to serve the most efficient and expeditious work; </w:t>
      </w:r>
      <w:proofErr w:type="gramStart"/>
      <w:r>
        <w:t>and,</w:t>
      </w:r>
      <w:proofErr w:type="gramEnd"/>
      <w:r>
        <w:t xml:space="preserve"> be it</w:t>
      </w:r>
    </w:p>
    <w:p w14:paraId="7E4DB118" w14:textId="77777777" w:rsidR="00342512" w:rsidRDefault="00342512" w:rsidP="00342512">
      <w:pPr>
        <w:pStyle w:val="SectionBody"/>
      </w:pPr>
      <w:r w:rsidRPr="0061272F">
        <w:rPr>
          <w:i/>
        </w:rPr>
        <w:t>Further Resolved,</w:t>
      </w:r>
      <w:r>
        <w:t xml:space="preserve"> </w:t>
      </w:r>
      <w:proofErr w:type="gramStart"/>
      <w:r>
        <w:t>That</w:t>
      </w:r>
      <w:proofErr w:type="gramEnd"/>
      <w:r>
        <w:t xml:space="preserve"> following the session, the Speaker is authorized until superseded by subsequent House Resolution, to remove or appoint any employee of the House, and establish such duties and compensation as is deemed appropriate for each employee; </w:t>
      </w:r>
      <w:proofErr w:type="gramStart"/>
      <w:r>
        <w:t>and,</w:t>
      </w:r>
      <w:proofErr w:type="gramEnd"/>
      <w:r>
        <w:t xml:space="preserve"> be it</w:t>
      </w:r>
    </w:p>
    <w:p w14:paraId="27943D44" w14:textId="7145BA19" w:rsidR="001C5D5F" w:rsidRDefault="00342512" w:rsidP="004129D3">
      <w:pPr>
        <w:pStyle w:val="SectionBody"/>
      </w:pPr>
      <w:r w:rsidRPr="0061272F">
        <w:rPr>
          <w:i/>
        </w:rPr>
        <w:t>Further Resolved,</w:t>
      </w:r>
      <w:r>
        <w:t xml:space="preserve"> </w:t>
      </w:r>
      <w:proofErr w:type="gramStart"/>
      <w:r>
        <w:t>That</w:t>
      </w:r>
      <w:proofErr w:type="gramEnd"/>
      <w:r>
        <w:t xml:space="preserve"> </w:t>
      </w:r>
      <w:proofErr w:type="gramStart"/>
      <w:r>
        <w:t>any and all</w:t>
      </w:r>
      <w:proofErr w:type="gramEnd"/>
      <w:r>
        <w:t xml:space="preserve"> provisions of House Rule 9 in conflict with this resolution are hereby suspended.</w:t>
      </w:r>
    </w:p>
    <w:sectPr w:rsidR="001C5D5F" w:rsidSect="0034251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F91CB" w14:textId="77777777" w:rsidR="001B05F0" w:rsidRDefault="001B05F0">
      <w:pPr>
        <w:spacing w:line="240" w:lineRule="auto"/>
      </w:pPr>
      <w:r>
        <w:separator/>
      </w:r>
    </w:p>
  </w:endnote>
  <w:endnote w:type="continuationSeparator" w:id="0">
    <w:p w14:paraId="7EF9D7A5" w14:textId="77777777" w:rsidR="001B05F0" w:rsidRDefault="001B0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A59DE26" w14:textId="77777777" w:rsidR="008403AE" w:rsidRPr="00B844FE" w:rsidRDefault="001B05F0"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34AC1060" w14:textId="77777777" w:rsidR="008403AE" w:rsidRDefault="008403A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2A9B0F8" w14:textId="77777777" w:rsidR="008403AE" w:rsidRDefault="001B05F0">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14:paraId="52F701CB" w14:textId="77777777" w:rsidR="008403AE" w:rsidRDefault="008403AE"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73088" w14:textId="77777777" w:rsidR="0092088C" w:rsidRDefault="00920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7AFEA" w14:textId="77777777" w:rsidR="001B05F0" w:rsidRDefault="001B05F0">
      <w:pPr>
        <w:spacing w:line="240" w:lineRule="auto"/>
      </w:pPr>
      <w:r>
        <w:separator/>
      </w:r>
    </w:p>
  </w:footnote>
  <w:footnote w:type="continuationSeparator" w:id="0">
    <w:p w14:paraId="00915422" w14:textId="77777777" w:rsidR="001B05F0" w:rsidRDefault="001B05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D3C27" w14:textId="77777777" w:rsidR="008403AE" w:rsidRPr="00B844FE" w:rsidRDefault="00A8444F">
    <w:pPr>
      <w:pStyle w:val="Header"/>
    </w:pPr>
    <w:sdt>
      <w:sdtPr>
        <w:id w:val="-684364211"/>
        <w:placeholder>
          <w:docPart w:val="1CE7350A7DC140CA9EC33113321B70C2"/>
        </w:placeholder>
        <w:temporary/>
        <w:showingPlcHdr/>
        <w15:appearance w15:val="hidden"/>
      </w:sdtPr>
      <w:sdtEndPr/>
      <w:sdtContent>
        <w:r w:rsidR="001B05F0">
          <w:rPr>
            <w:rStyle w:val="PlaceholderText"/>
          </w:rPr>
          <w:t>ChAMBer</w:t>
        </w:r>
      </w:sdtContent>
    </w:sdt>
    <w:r w:rsidR="001B05F0" w:rsidRPr="00B844FE">
      <w:ptab w:relativeTo="margin" w:alignment="left" w:leader="none"/>
    </w:r>
    <w:sdt>
      <w:sdtPr>
        <w:id w:val="-556240388"/>
        <w:placeholder>
          <w:docPart w:val="1CE7350A7DC140CA9EC33113321B70C2"/>
        </w:placeholder>
        <w:temporary/>
        <w:showingPlcHdr/>
        <w15:appearance w15:val="hidden"/>
      </w:sdtPr>
      <w:sdtEndPr/>
      <w:sdtContent>
        <w:r w:rsidR="001B05F0">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77B6" w14:textId="3904FDC2" w:rsidR="008403AE" w:rsidRDefault="0092088C">
    <w:pPr>
      <w:pStyle w:val="Header"/>
    </w:pPr>
    <w:r>
      <w:t>Int HR</w:t>
    </w:r>
    <w:r>
      <w:tab/>
    </w:r>
    <w:r>
      <w:tab/>
      <w:t>2026R2921</w:t>
    </w:r>
  </w:p>
  <w:p w14:paraId="5CA93F9B" w14:textId="77777777" w:rsidR="008403AE" w:rsidRPr="00C33014" w:rsidRDefault="001B05F0" w:rsidP="00C33014">
    <w:pPr>
      <w:pStyle w:val="HeaderStyle"/>
    </w:pPr>
    <w:r>
      <w:tab/>
    </w:r>
    <w:r>
      <w:tab/>
    </w:r>
    <w:sdt>
      <w:sdtPr>
        <w:rPr>
          <w:rStyle w:val="HeaderStyleChar"/>
        </w:rPr>
        <w:alias w:val="CBD Number"/>
        <w:tag w:val="CBD Number"/>
        <w:id w:val="64153659"/>
        <w:placeholder>
          <w:docPart w:val="9C8F13AF28D5451FADA0BF9DCDCF94CD"/>
        </w:placeholder>
        <w:text/>
      </w:sdtPr>
      <w:sdtEndPr>
        <w:rPr>
          <w:rStyle w:val="DefaultParagraphFont"/>
        </w:rPr>
      </w:sdtEndPr>
      <w:sdtContent>
        <w:r>
          <w:rPr>
            <w:rStyle w:val="HeaderStyleChar"/>
          </w:rPr>
          <w:t xml:space="preserve">  </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50C4D" w14:textId="77777777" w:rsidR="008403AE" w:rsidRPr="002A0269" w:rsidRDefault="001B05F0" w:rsidP="00B844FE">
    <w:pPr>
      <w:pStyle w:val="HeaderStyle"/>
    </w:pPr>
    <w:r w:rsidRPr="002A0269">
      <w:ptab w:relativeTo="margin" w:alignment="center" w:leader="none"/>
    </w:r>
    <w:r>
      <w:tab/>
    </w:r>
    <w:sdt>
      <w:sdtPr>
        <w:rPr>
          <w:rStyle w:val="HeaderStyleChar"/>
        </w:rPr>
        <w:alias w:val="CBD Number"/>
        <w:tag w:val="CBD Number"/>
        <w:id w:val="-1521541826"/>
        <w:showingPlcHdr/>
        <w:text/>
      </w:sdtPr>
      <w:sdtEndPr>
        <w:rPr>
          <w:rStyle w:val="DefaultParagraphFont"/>
        </w:rPr>
      </w:sdtEndPr>
      <w:sdtContent>
        <w:r>
          <w:t>CBD Number</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12"/>
    <w:rsid w:val="00000452"/>
    <w:rsid w:val="00001BD0"/>
    <w:rsid w:val="00001DB9"/>
    <w:rsid w:val="000024C9"/>
    <w:rsid w:val="0001326B"/>
    <w:rsid w:val="00014536"/>
    <w:rsid w:val="00017732"/>
    <w:rsid w:val="00020AC8"/>
    <w:rsid w:val="0003279E"/>
    <w:rsid w:val="00034B55"/>
    <w:rsid w:val="00042D23"/>
    <w:rsid w:val="00044527"/>
    <w:rsid w:val="000721EC"/>
    <w:rsid w:val="00073733"/>
    <w:rsid w:val="0008305F"/>
    <w:rsid w:val="00086DC4"/>
    <w:rsid w:val="0009201B"/>
    <w:rsid w:val="000A07C1"/>
    <w:rsid w:val="000B3165"/>
    <w:rsid w:val="000B7B3D"/>
    <w:rsid w:val="000B7D08"/>
    <w:rsid w:val="000D7141"/>
    <w:rsid w:val="000E1F8A"/>
    <w:rsid w:val="000F17CE"/>
    <w:rsid w:val="000F57AB"/>
    <w:rsid w:val="0010019A"/>
    <w:rsid w:val="00117CB2"/>
    <w:rsid w:val="00117D65"/>
    <w:rsid w:val="0013040A"/>
    <w:rsid w:val="001337C5"/>
    <w:rsid w:val="00142B4A"/>
    <w:rsid w:val="00144735"/>
    <w:rsid w:val="001469C2"/>
    <w:rsid w:val="00146CF4"/>
    <w:rsid w:val="00161845"/>
    <w:rsid w:val="00163144"/>
    <w:rsid w:val="00164DD0"/>
    <w:rsid w:val="00181398"/>
    <w:rsid w:val="00184E33"/>
    <w:rsid w:val="00186814"/>
    <w:rsid w:val="00194D5E"/>
    <w:rsid w:val="001A3488"/>
    <w:rsid w:val="001A7868"/>
    <w:rsid w:val="001B05F0"/>
    <w:rsid w:val="001C02C5"/>
    <w:rsid w:val="001C1876"/>
    <w:rsid w:val="001C1AB3"/>
    <w:rsid w:val="001C5D5F"/>
    <w:rsid w:val="001C7E18"/>
    <w:rsid w:val="001E22D0"/>
    <w:rsid w:val="001E54A7"/>
    <w:rsid w:val="001F0E53"/>
    <w:rsid w:val="002006F1"/>
    <w:rsid w:val="002024EF"/>
    <w:rsid w:val="00206017"/>
    <w:rsid w:val="00212C6F"/>
    <w:rsid w:val="00214EF9"/>
    <w:rsid w:val="002219E0"/>
    <w:rsid w:val="0023214D"/>
    <w:rsid w:val="00233EEB"/>
    <w:rsid w:val="002363C6"/>
    <w:rsid w:val="00241770"/>
    <w:rsid w:val="0024366F"/>
    <w:rsid w:val="00244235"/>
    <w:rsid w:val="002450B6"/>
    <w:rsid w:val="00250229"/>
    <w:rsid w:val="002526BB"/>
    <w:rsid w:val="00257F11"/>
    <w:rsid w:val="00270639"/>
    <w:rsid w:val="002726B5"/>
    <w:rsid w:val="00282585"/>
    <w:rsid w:val="0028490D"/>
    <w:rsid w:val="002A05E5"/>
    <w:rsid w:val="002A6AEA"/>
    <w:rsid w:val="002A7BCB"/>
    <w:rsid w:val="002B10E9"/>
    <w:rsid w:val="002B46BA"/>
    <w:rsid w:val="002C02D5"/>
    <w:rsid w:val="002C09D1"/>
    <w:rsid w:val="002C3512"/>
    <w:rsid w:val="002D137E"/>
    <w:rsid w:val="002D7E36"/>
    <w:rsid w:val="002E4CCE"/>
    <w:rsid w:val="002F4BE4"/>
    <w:rsid w:val="00304EE5"/>
    <w:rsid w:val="00305602"/>
    <w:rsid w:val="00306524"/>
    <w:rsid w:val="0030774A"/>
    <w:rsid w:val="00317729"/>
    <w:rsid w:val="0033050A"/>
    <w:rsid w:val="00330EF0"/>
    <w:rsid w:val="00342512"/>
    <w:rsid w:val="00351F08"/>
    <w:rsid w:val="00353B69"/>
    <w:rsid w:val="00355350"/>
    <w:rsid w:val="00367BBC"/>
    <w:rsid w:val="003820EB"/>
    <w:rsid w:val="00384367"/>
    <w:rsid w:val="003859F8"/>
    <w:rsid w:val="00387839"/>
    <w:rsid w:val="003D6B71"/>
    <w:rsid w:val="003E0386"/>
    <w:rsid w:val="003E0C5A"/>
    <w:rsid w:val="003E5087"/>
    <w:rsid w:val="003F578D"/>
    <w:rsid w:val="004022EE"/>
    <w:rsid w:val="0040583E"/>
    <w:rsid w:val="004129D3"/>
    <w:rsid w:val="00413354"/>
    <w:rsid w:val="004169D4"/>
    <w:rsid w:val="004313AB"/>
    <w:rsid w:val="00444D49"/>
    <w:rsid w:val="00446871"/>
    <w:rsid w:val="00450164"/>
    <w:rsid w:val="00453A31"/>
    <w:rsid w:val="00455A25"/>
    <w:rsid w:val="00470BD2"/>
    <w:rsid w:val="00482E48"/>
    <w:rsid w:val="00497C9C"/>
    <w:rsid w:val="004A0758"/>
    <w:rsid w:val="004A7FAA"/>
    <w:rsid w:val="004E70D7"/>
    <w:rsid w:val="004F0B32"/>
    <w:rsid w:val="005018BC"/>
    <w:rsid w:val="00517105"/>
    <w:rsid w:val="00525265"/>
    <w:rsid w:val="00531757"/>
    <w:rsid w:val="005359AC"/>
    <w:rsid w:val="00551EFC"/>
    <w:rsid w:val="005526F0"/>
    <w:rsid w:val="00564ED2"/>
    <w:rsid w:val="005A0B44"/>
    <w:rsid w:val="005B0676"/>
    <w:rsid w:val="005B1774"/>
    <w:rsid w:val="005C2539"/>
    <w:rsid w:val="005C2A09"/>
    <w:rsid w:val="005C69CE"/>
    <w:rsid w:val="005D166A"/>
    <w:rsid w:val="005D3CB1"/>
    <w:rsid w:val="005D613C"/>
    <w:rsid w:val="005D6A81"/>
    <w:rsid w:val="005E0BB7"/>
    <w:rsid w:val="005E4C86"/>
    <w:rsid w:val="00605657"/>
    <w:rsid w:val="006112D5"/>
    <w:rsid w:val="00611B47"/>
    <w:rsid w:val="00613C8C"/>
    <w:rsid w:val="00614382"/>
    <w:rsid w:val="00616793"/>
    <w:rsid w:val="006356E3"/>
    <w:rsid w:val="00642EEC"/>
    <w:rsid w:val="006438DE"/>
    <w:rsid w:val="00651B73"/>
    <w:rsid w:val="0066242B"/>
    <w:rsid w:val="0067728D"/>
    <w:rsid w:val="006832B4"/>
    <w:rsid w:val="00683EA9"/>
    <w:rsid w:val="0069019C"/>
    <w:rsid w:val="006A3404"/>
    <w:rsid w:val="006A630B"/>
    <w:rsid w:val="006B08DE"/>
    <w:rsid w:val="006B3814"/>
    <w:rsid w:val="006C39D7"/>
    <w:rsid w:val="006C500A"/>
    <w:rsid w:val="006C7175"/>
    <w:rsid w:val="006D3B76"/>
    <w:rsid w:val="006D563B"/>
    <w:rsid w:val="007039A3"/>
    <w:rsid w:val="00716FED"/>
    <w:rsid w:val="00724172"/>
    <w:rsid w:val="0072613C"/>
    <w:rsid w:val="00745A21"/>
    <w:rsid w:val="00747F2A"/>
    <w:rsid w:val="007546FF"/>
    <w:rsid w:val="00757BC0"/>
    <w:rsid w:val="007739CB"/>
    <w:rsid w:val="00795992"/>
    <w:rsid w:val="007A17D0"/>
    <w:rsid w:val="007A2967"/>
    <w:rsid w:val="007A7A78"/>
    <w:rsid w:val="007A7B9E"/>
    <w:rsid w:val="007B1D44"/>
    <w:rsid w:val="007B44EC"/>
    <w:rsid w:val="007D0A59"/>
    <w:rsid w:val="007D7104"/>
    <w:rsid w:val="007F29AC"/>
    <w:rsid w:val="00803038"/>
    <w:rsid w:val="00805B54"/>
    <w:rsid w:val="00806689"/>
    <w:rsid w:val="0081373F"/>
    <w:rsid w:val="008146CF"/>
    <w:rsid w:val="008204F3"/>
    <w:rsid w:val="00826444"/>
    <w:rsid w:val="008303E0"/>
    <w:rsid w:val="00830618"/>
    <w:rsid w:val="008306F5"/>
    <w:rsid w:val="00832E97"/>
    <w:rsid w:val="008403AE"/>
    <w:rsid w:val="008429B9"/>
    <w:rsid w:val="00844251"/>
    <w:rsid w:val="008451AE"/>
    <w:rsid w:val="008467FD"/>
    <w:rsid w:val="00851A8F"/>
    <w:rsid w:val="0085225E"/>
    <w:rsid w:val="00857C57"/>
    <w:rsid w:val="00871557"/>
    <w:rsid w:val="00874169"/>
    <w:rsid w:val="00876F87"/>
    <w:rsid w:val="00880E5A"/>
    <w:rsid w:val="00882039"/>
    <w:rsid w:val="008925FB"/>
    <w:rsid w:val="008A75C5"/>
    <w:rsid w:val="008A776B"/>
    <w:rsid w:val="008B22CD"/>
    <w:rsid w:val="008B6D00"/>
    <w:rsid w:val="008C478B"/>
    <w:rsid w:val="008C495E"/>
    <w:rsid w:val="008D45BF"/>
    <w:rsid w:val="008D53B8"/>
    <w:rsid w:val="008D7D75"/>
    <w:rsid w:val="008D7F7C"/>
    <w:rsid w:val="008E22A1"/>
    <w:rsid w:val="008E36C8"/>
    <w:rsid w:val="008E3F40"/>
    <w:rsid w:val="008E4A49"/>
    <w:rsid w:val="008E713A"/>
    <w:rsid w:val="00905CC1"/>
    <w:rsid w:val="00913916"/>
    <w:rsid w:val="0091766E"/>
    <w:rsid w:val="0092088C"/>
    <w:rsid w:val="009323DA"/>
    <w:rsid w:val="0093562C"/>
    <w:rsid w:val="00937000"/>
    <w:rsid w:val="009533F4"/>
    <w:rsid w:val="009545B0"/>
    <w:rsid w:val="009659AC"/>
    <w:rsid w:val="00975D1B"/>
    <w:rsid w:val="00983CA8"/>
    <w:rsid w:val="009847C3"/>
    <w:rsid w:val="00990562"/>
    <w:rsid w:val="009A6E6F"/>
    <w:rsid w:val="009C1D0D"/>
    <w:rsid w:val="009D6C2E"/>
    <w:rsid w:val="009E2BEA"/>
    <w:rsid w:val="009E6ED1"/>
    <w:rsid w:val="00A029CA"/>
    <w:rsid w:val="00A06503"/>
    <w:rsid w:val="00A066FA"/>
    <w:rsid w:val="00A06D12"/>
    <w:rsid w:val="00A15042"/>
    <w:rsid w:val="00A22665"/>
    <w:rsid w:val="00A22768"/>
    <w:rsid w:val="00A23664"/>
    <w:rsid w:val="00A27BDA"/>
    <w:rsid w:val="00A31FD7"/>
    <w:rsid w:val="00A528E9"/>
    <w:rsid w:val="00A5425C"/>
    <w:rsid w:val="00A55347"/>
    <w:rsid w:val="00A55FC9"/>
    <w:rsid w:val="00A6333F"/>
    <w:rsid w:val="00A64BC4"/>
    <w:rsid w:val="00A652F3"/>
    <w:rsid w:val="00A72100"/>
    <w:rsid w:val="00A7375F"/>
    <w:rsid w:val="00A73EE6"/>
    <w:rsid w:val="00A81624"/>
    <w:rsid w:val="00A829C4"/>
    <w:rsid w:val="00A8444F"/>
    <w:rsid w:val="00A863AC"/>
    <w:rsid w:val="00A86859"/>
    <w:rsid w:val="00A9499F"/>
    <w:rsid w:val="00AB1FDF"/>
    <w:rsid w:val="00AB2001"/>
    <w:rsid w:val="00AB797D"/>
    <w:rsid w:val="00AD2665"/>
    <w:rsid w:val="00AD298D"/>
    <w:rsid w:val="00AD3B24"/>
    <w:rsid w:val="00AD65FB"/>
    <w:rsid w:val="00AF25E1"/>
    <w:rsid w:val="00B01412"/>
    <w:rsid w:val="00B04BA8"/>
    <w:rsid w:val="00B04DCF"/>
    <w:rsid w:val="00B05ADD"/>
    <w:rsid w:val="00B06AC9"/>
    <w:rsid w:val="00B13133"/>
    <w:rsid w:val="00B173DB"/>
    <w:rsid w:val="00B247CD"/>
    <w:rsid w:val="00B522A5"/>
    <w:rsid w:val="00B97F4D"/>
    <w:rsid w:val="00BA31F7"/>
    <w:rsid w:val="00BA3699"/>
    <w:rsid w:val="00BB292D"/>
    <w:rsid w:val="00BB4873"/>
    <w:rsid w:val="00BB5FF9"/>
    <w:rsid w:val="00BD183F"/>
    <w:rsid w:val="00BD7B74"/>
    <w:rsid w:val="00BE4EBA"/>
    <w:rsid w:val="00BF0AE6"/>
    <w:rsid w:val="00BF7924"/>
    <w:rsid w:val="00C0031F"/>
    <w:rsid w:val="00C10F73"/>
    <w:rsid w:val="00C11677"/>
    <w:rsid w:val="00C125F6"/>
    <w:rsid w:val="00C258C8"/>
    <w:rsid w:val="00C27D4D"/>
    <w:rsid w:val="00C4040E"/>
    <w:rsid w:val="00C56645"/>
    <w:rsid w:val="00C5720D"/>
    <w:rsid w:val="00C6046A"/>
    <w:rsid w:val="00C61DE2"/>
    <w:rsid w:val="00C661EA"/>
    <w:rsid w:val="00C701ED"/>
    <w:rsid w:val="00C71B91"/>
    <w:rsid w:val="00C73074"/>
    <w:rsid w:val="00C7776F"/>
    <w:rsid w:val="00CA2007"/>
    <w:rsid w:val="00CA24A3"/>
    <w:rsid w:val="00CA5EF0"/>
    <w:rsid w:val="00CB0E43"/>
    <w:rsid w:val="00CB6423"/>
    <w:rsid w:val="00CC345B"/>
    <w:rsid w:val="00CD20DE"/>
    <w:rsid w:val="00CD439E"/>
    <w:rsid w:val="00CE6518"/>
    <w:rsid w:val="00CE7487"/>
    <w:rsid w:val="00CE7CF1"/>
    <w:rsid w:val="00CF41DD"/>
    <w:rsid w:val="00CF5D49"/>
    <w:rsid w:val="00CF79AD"/>
    <w:rsid w:val="00D000AD"/>
    <w:rsid w:val="00D0115F"/>
    <w:rsid w:val="00D10897"/>
    <w:rsid w:val="00D118E0"/>
    <w:rsid w:val="00D23BE2"/>
    <w:rsid w:val="00D247B8"/>
    <w:rsid w:val="00D24BA8"/>
    <w:rsid w:val="00D309D5"/>
    <w:rsid w:val="00D3488A"/>
    <w:rsid w:val="00D625CF"/>
    <w:rsid w:val="00D65B5D"/>
    <w:rsid w:val="00D7295E"/>
    <w:rsid w:val="00D73B8C"/>
    <w:rsid w:val="00D73D81"/>
    <w:rsid w:val="00D90655"/>
    <w:rsid w:val="00D93E87"/>
    <w:rsid w:val="00DB2139"/>
    <w:rsid w:val="00DB75ED"/>
    <w:rsid w:val="00DC27D0"/>
    <w:rsid w:val="00DC317E"/>
    <w:rsid w:val="00DD5C12"/>
    <w:rsid w:val="00DD7EB4"/>
    <w:rsid w:val="00DE4984"/>
    <w:rsid w:val="00DF1A5D"/>
    <w:rsid w:val="00E05678"/>
    <w:rsid w:val="00E0695F"/>
    <w:rsid w:val="00E16FCF"/>
    <w:rsid w:val="00E207B1"/>
    <w:rsid w:val="00E22F54"/>
    <w:rsid w:val="00E455CE"/>
    <w:rsid w:val="00E60135"/>
    <w:rsid w:val="00E63BCC"/>
    <w:rsid w:val="00E653AF"/>
    <w:rsid w:val="00E672B2"/>
    <w:rsid w:val="00E7001E"/>
    <w:rsid w:val="00E72491"/>
    <w:rsid w:val="00E737D6"/>
    <w:rsid w:val="00EA70BC"/>
    <w:rsid w:val="00EB15FD"/>
    <w:rsid w:val="00ED0F06"/>
    <w:rsid w:val="00ED686F"/>
    <w:rsid w:val="00EE2FA3"/>
    <w:rsid w:val="00F004D9"/>
    <w:rsid w:val="00F14F18"/>
    <w:rsid w:val="00F16056"/>
    <w:rsid w:val="00F22320"/>
    <w:rsid w:val="00F23E75"/>
    <w:rsid w:val="00F251C0"/>
    <w:rsid w:val="00F41193"/>
    <w:rsid w:val="00F414C6"/>
    <w:rsid w:val="00F43FC4"/>
    <w:rsid w:val="00F4424E"/>
    <w:rsid w:val="00F462C4"/>
    <w:rsid w:val="00F47450"/>
    <w:rsid w:val="00F479F9"/>
    <w:rsid w:val="00F619D2"/>
    <w:rsid w:val="00F6426F"/>
    <w:rsid w:val="00F72A6B"/>
    <w:rsid w:val="00F76BAB"/>
    <w:rsid w:val="00F86087"/>
    <w:rsid w:val="00F961C2"/>
    <w:rsid w:val="00F96A5C"/>
    <w:rsid w:val="00F96C7B"/>
    <w:rsid w:val="00FA0E3E"/>
    <w:rsid w:val="00FA69F6"/>
    <w:rsid w:val="00FA722E"/>
    <w:rsid w:val="00FE2D15"/>
    <w:rsid w:val="00FE5266"/>
    <w:rsid w:val="00FE5F00"/>
    <w:rsid w:val="00FF7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4874A"/>
  <w15:chartTrackingRefBased/>
  <w15:docId w15:val="{683CAD42-E508-4048-9C06-6385B92D1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342512"/>
    <w:rPr>
      <w:rFonts w:ascii="Arial" w:hAnsi="Arial" w:cstheme="minorBidi"/>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onsors">
    <w:name w:val="Sponsors"/>
    <w:next w:val="References"/>
    <w:link w:val="SponsorsChar"/>
    <w:qFormat/>
    <w:rsid w:val="00342512"/>
    <w:pPr>
      <w:suppressLineNumbers/>
      <w:spacing w:after="120"/>
      <w:ind w:left="1800" w:right="1800"/>
      <w:jc w:val="center"/>
    </w:pPr>
    <w:rPr>
      <w:rFonts w:ascii="Arial" w:eastAsia="Calibri" w:hAnsi="Arial" w:cstheme="minorBidi"/>
      <w:color w:val="000000"/>
      <w:szCs w:val="22"/>
    </w:rPr>
  </w:style>
  <w:style w:type="paragraph" w:customStyle="1" w:styleId="References">
    <w:name w:val="References"/>
    <w:link w:val="ReferencesChar"/>
    <w:autoRedefine/>
    <w:qFormat/>
    <w:rsid w:val="00342512"/>
    <w:pPr>
      <w:suppressLineNumbers/>
      <w:ind w:left="1800" w:right="1800"/>
      <w:jc w:val="center"/>
    </w:pPr>
    <w:rPr>
      <w:rFonts w:ascii="Arial" w:eastAsia="Calibri" w:hAnsi="Arial" w:cstheme="minorBidi"/>
      <w:color w:val="000000"/>
      <w:szCs w:val="22"/>
    </w:rPr>
  </w:style>
  <w:style w:type="paragraph" w:customStyle="1" w:styleId="SectionBody">
    <w:name w:val="Section Body"/>
    <w:link w:val="SectionBodyChar"/>
    <w:qFormat/>
    <w:rsid w:val="00342512"/>
    <w:pPr>
      <w:widowControl w:val="0"/>
      <w:ind w:firstLine="720"/>
      <w:jc w:val="both"/>
    </w:pPr>
    <w:rPr>
      <w:rFonts w:ascii="Arial" w:eastAsia="Calibri" w:hAnsi="Arial" w:cstheme="minorBidi"/>
      <w:color w:val="000000"/>
      <w:sz w:val="22"/>
      <w:szCs w:val="22"/>
    </w:rPr>
  </w:style>
  <w:style w:type="paragraph" w:customStyle="1" w:styleId="TitleSection">
    <w:name w:val="Title Section"/>
    <w:next w:val="EnactingClause"/>
    <w:link w:val="TitleSectionChar"/>
    <w:qFormat/>
    <w:rsid w:val="00342512"/>
    <w:pPr>
      <w:ind w:left="720" w:hanging="720"/>
      <w:jc w:val="both"/>
    </w:pPr>
    <w:rPr>
      <w:rFonts w:ascii="Arial" w:eastAsia="Calibri" w:hAnsi="Arial" w:cstheme="minorBidi"/>
      <w:color w:val="000000"/>
      <w:sz w:val="22"/>
      <w:szCs w:val="22"/>
    </w:rPr>
  </w:style>
  <w:style w:type="character" w:customStyle="1" w:styleId="SectionBodyChar">
    <w:name w:val="Section Body Char"/>
    <w:link w:val="SectionBody"/>
    <w:rsid w:val="00342512"/>
    <w:rPr>
      <w:rFonts w:ascii="Arial" w:eastAsia="Calibri" w:hAnsi="Arial" w:cstheme="minorBidi"/>
      <w:color w:val="000000"/>
      <w:sz w:val="22"/>
      <w:szCs w:val="22"/>
    </w:rPr>
  </w:style>
  <w:style w:type="character" w:customStyle="1" w:styleId="TitleSectionChar">
    <w:name w:val="Title Section Char"/>
    <w:link w:val="TitleSection"/>
    <w:rsid w:val="00342512"/>
    <w:rPr>
      <w:rFonts w:ascii="Arial" w:eastAsia="Calibri" w:hAnsi="Arial" w:cstheme="minorBidi"/>
      <w:color w:val="000000"/>
      <w:sz w:val="22"/>
      <w:szCs w:val="22"/>
    </w:rPr>
  </w:style>
  <w:style w:type="character" w:customStyle="1" w:styleId="ReferencesChar">
    <w:name w:val="References Char"/>
    <w:basedOn w:val="DefaultParagraphFont"/>
    <w:link w:val="References"/>
    <w:rsid w:val="00342512"/>
    <w:rPr>
      <w:rFonts w:ascii="Arial" w:eastAsia="Calibri" w:hAnsi="Arial" w:cstheme="minorBidi"/>
      <w:color w:val="000000"/>
      <w:szCs w:val="22"/>
    </w:rPr>
  </w:style>
  <w:style w:type="paragraph" w:customStyle="1" w:styleId="EnactingClause">
    <w:name w:val="Enacting Clause"/>
    <w:next w:val="Normal"/>
    <w:link w:val="EnactingClauseChar"/>
    <w:qFormat/>
    <w:rsid w:val="00342512"/>
    <w:pPr>
      <w:ind w:firstLine="720"/>
    </w:pPr>
    <w:rPr>
      <w:rFonts w:ascii="Arial" w:eastAsia="Calibri" w:hAnsi="Arial" w:cstheme="minorBidi"/>
      <w:i/>
      <w:color w:val="000000"/>
      <w:sz w:val="22"/>
      <w:szCs w:val="22"/>
    </w:rPr>
  </w:style>
  <w:style w:type="character" w:customStyle="1" w:styleId="SponsorsChar">
    <w:name w:val="Sponsors Char"/>
    <w:basedOn w:val="DefaultParagraphFont"/>
    <w:link w:val="Sponsors"/>
    <w:rsid w:val="00342512"/>
    <w:rPr>
      <w:rFonts w:ascii="Arial" w:eastAsia="Calibri" w:hAnsi="Arial" w:cstheme="minorBidi"/>
      <w:color w:val="000000"/>
      <w:szCs w:val="22"/>
    </w:rPr>
  </w:style>
  <w:style w:type="character" w:customStyle="1" w:styleId="EnactingClauseChar">
    <w:name w:val="Enacting Clause Char"/>
    <w:basedOn w:val="DefaultParagraphFont"/>
    <w:link w:val="EnactingClause"/>
    <w:rsid w:val="00342512"/>
    <w:rPr>
      <w:rFonts w:ascii="Arial" w:eastAsia="Calibri" w:hAnsi="Arial" w:cstheme="minorBidi"/>
      <w:i/>
      <w:color w:val="000000"/>
      <w:sz w:val="22"/>
      <w:szCs w:val="22"/>
    </w:rPr>
  </w:style>
  <w:style w:type="paragraph" w:customStyle="1" w:styleId="ChamberTitle">
    <w:name w:val="Chamber Title"/>
    <w:next w:val="Sponsors"/>
    <w:link w:val="ChamberTitleChar"/>
    <w:qFormat/>
    <w:rsid w:val="00342512"/>
    <w:pPr>
      <w:suppressLineNumbers/>
      <w:spacing w:after="240"/>
      <w:jc w:val="center"/>
    </w:pPr>
    <w:rPr>
      <w:rFonts w:ascii="Arial" w:eastAsia="Calibri" w:hAnsi="Arial" w:cstheme="minorBidi"/>
      <w:b/>
      <w:caps/>
      <w:color w:val="000000"/>
      <w:sz w:val="36"/>
      <w:szCs w:val="22"/>
    </w:rPr>
  </w:style>
  <w:style w:type="character" w:customStyle="1" w:styleId="ChamberTitleChar">
    <w:name w:val="Chamber Title Char"/>
    <w:basedOn w:val="DefaultParagraphFont"/>
    <w:link w:val="ChamberTitle"/>
    <w:rsid w:val="00342512"/>
    <w:rPr>
      <w:rFonts w:ascii="Arial" w:eastAsia="Calibri" w:hAnsi="Arial" w:cstheme="minorBidi"/>
      <w:b/>
      <w:caps/>
      <w:color w:val="000000"/>
      <w:sz w:val="36"/>
      <w:szCs w:val="22"/>
    </w:rPr>
  </w:style>
  <w:style w:type="paragraph" w:styleId="Header">
    <w:name w:val="header"/>
    <w:basedOn w:val="Normal"/>
    <w:link w:val="HeaderChar"/>
    <w:uiPriority w:val="99"/>
    <w:rsid w:val="00342512"/>
    <w:pPr>
      <w:tabs>
        <w:tab w:val="center" w:pos="4680"/>
        <w:tab w:val="right" w:pos="9360"/>
      </w:tabs>
      <w:spacing w:line="240" w:lineRule="auto"/>
    </w:pPr>
  </w:style>
  <w:style w:type="character" w:customStyle="1" w:styleId="HeaderChar">
    <w:name w:val="Header Char"/>
    <w:basedOn w:val="DefaultParagraphFont"/>
    <w:link w:val="Header"/>
    <w:uiPriority w:val="99"/>
    <w:rsid w:val="00342512"/>
    <w:rPr>
      <w:rFonts w:ascii="Arial" w:hAnsi="Arial" w:cstheme="minorBidi"/>
      <w:color w:val="000000" w:themeColor="text1"/>
      <w:sz w:val="22"/>
      <w:szCs w:val="22"/>
    </w:rPr>
  </w:style>
  <w:style w:type="paragraph" w:styleId="Footer">
    <w:name w:val="footer"/>
    <w:basedOn w:val="Normal"/>
    <w:link w:val="FooterChar"/>
    <w:uiPriority w:val="99"/>
    <w:rsid w:val="00342512"/>
    <w:pPr>
      <w:tabs>
        <w:tab w:val="center" w:pos="4680"/>
        <w:tab w:val="right" w:pos="9360"/>
      </w:tabs>
      <w:spacing w:line="240" w:lineRule="auto"/>
    </w:pPr>
  </w:style>
  <w:style w:type="character" w:customStyle="1" w:styleId="FooterChar">
    <w:name w:val="Footer Char"/>
    <w:basedOn w:val="DefaultParagraphFont"/>
    <w:link w:val="Footer"/>
    <w:uiPriority w:val="99"/>
    <w:rsid w:val="00342512"/>
    <w:rPr>
      <w:rFonts w:ascii="Arial" w:hAnsi="Arial" w:cstheme="minorBidi"/>
      <w:color w:val="000000" w:themeColor="text1"/>
      <w:sz w:val="22"/>
      <w:szCs w:val="22"/>
    </w:rPr>
  </w:style>
  <w:style w:type="character" w:styleId="PlaceholderText">
    <w:name w:val="Placeholder Text"/>
    <w:basedOn w:val="DefaultParagraphFont"/>
    <w:uiPriority w:val="99"/>
    <w:semiHidden/>
    <w:rsid w:val="00342512"/>
    <w:rPr>
      <w:color w:val="808080"/>
    </w:rPr>
  </w:style>
  <w:style w:type="paragraph" w:customStyle="1" w:styleId="HeaderStyle">
    <w:name w:val="Header Style"/>
    <w:basedOn w:val="Header"/>
    <w:link w:val="HeaderStyleChar"/>
    <w:autoRedefine/>
    <w:qFormat/>
    <w:rsid w:val="00342512"/>
    <w:rPr>
      <w:sz w:val="20"/>
      <w:szCs w:val="20"/>
    </w:rPr>
  </w:style>
  <w:style w:type="character" w:customStyle="1" w:styleId="HeaderStyleChar">
    <w:name w:val="Header Style Char"/>
    <w:basedOn w:val="HeaderChar"/>
    <w:link w:val="HeaderStyle"/>
    <w:rsid w:val="00342512"/>
    <w:rPr>
      <w:rFonts w:ascii="Arial" w:hAnsi="Arial" w:cstheme="minorBidi"/>
      <w:color w:val="000000" w:themeColor="text1"/>
      <w:sz w:val="20"/>
      <w:szCs w:val="20"/>
    </w:rPr>
  </w:style>
  <w:style w:type="character" w:styleId="LineNumber">
    <w:name w:val="line number"/>
    <w:basedOn w:val="DefaultParagraphFont"/>
    <w:uiPriority w:val="99"/>
    <w:semiHidden/>
    <w:unhideWhenUsed/>
    <w:rsid w:val="003425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E7350A7DC140CA9EC33113321B70C2"/>
        <w:category>
          <w:name w:val="General"/>
          <w:gallery w:val="placeholder"/>
        </w:category>
        <w:types>
          <w:type w:val="bbPlcHdr"/>
        </w:types>
        <w:behaviors>
          <w:behavior w:val="content"/>
        </w:behaviors>
        <w:guid w:val="{E1911E91-A5EC-4AE3-990B-F7D723FB9C1B}"/>
      </w:docPartPr>
      <w:docPartBody>
        <w:p w:rsidR="00853E21" w:rsidRDefault="00E4507B" w:rsidP="00E4507B">
          <w:pPr>
            <w:pStyle w:val="1CE7350A7DC140CA9EC33113321B70C2"/>
          </w:pPr>
          <w:r>
            <w:rPr>
              <w:rStyle w:val="PlaceholderText"/>
            </w:rPr>
            <w:t>Chamber</w:t>
          </w:r>
        </w:p>
      </w:docPartBody>
    </w:docPart>
    <w:docPart>
      <w:docPartPr>
        <w:name w:val="1B760C1B9DAF445EB5566DFB505FC1A6"/>
        <w:category>
          <w:name w:val="General"/>
          <w:gallery w:val="placeholder"/>
        </w:category>
        <w:types>
          <w:type w:val="bbPlcHdr"/>
        </w:types>
        <w:behaviors>
          <w:behavior w:val="content"/>
        </w:behaviors>
        <w:guid w:val="{66C1FCE2-BDC6-43AB-A019-2C36C3110E09}"/>
      </w:docPartPr>
      <w:docPartBody>
        <w:p w:rsidR="00853E21" w:rsidRDefault="00E4507B" w:rsidP="00E4507B">
          <w:pPr>
            <w:pStyle w:val="1B760C1B9DAF445EB5566DFB505FC1A6"/>
          </w:pPr>
          <w:r w:rsidRPr="0091254D">
            <w:t>Enter Sponsors Here</w:t>
          </w:r>
        </w:p>
      </w:docPartBody>
    </w:docPart>
    <w:docPart>
      <w:docPartPr>
        <w:name w:val="A22E0B61FFB7449A93DAE6E2DC7B4F95"/>
        <w:category>
          <w:name w:val="General"/>
          <w:gallery w:val="placeholder"/>
        </w:category>
        <w:types>
          <w:type w:val="bbPlcHdr"/>
        </w:types>
        <w:behaviors>
          <w:behavior w:val="content"/>
        </w:behaviors>
        <w:guid w:val="{EB227C5C-05C0-420D-84E5-FFB1B0288657}"/>
      </w:docPartPr>
      <w:docPartBody>
        <w:p w:rsidR="00853E21" w:rsidRDefault="00E4507B" w:rsidP="00E4507B">
          <w:pPr>
            <w:pStyle w:val="A22E0B61FFB7449A93DAE6E2DC7B4F95"/>
          </w:pPr>
          <w:r>
            <w:rPr>
              <w:rStyle w:val="PlaceholderText"/>
            </w:rPr>
            <w:t>Enter References</w:t>
          </w:r>
        </w:p>
      </w:docPartBody>
    </w:docPart>
    <w:docPart>
      <w:docPartPr>
        <w:name w:val="72F82F2DD89E42F9BC7B71978A4C4F42"/>
        <w:category>
          <w:name w:val="General"/>
          <w:gallery w:val="placeholder"/>
        </w:category>
        <w:types>
          <w:type w:val="bbPlcHdr"/>
        </w:types>
        <w:behaviors>
          <w:behavior w:val="content"/>
        </w:behaviors>
        <w:guid w:val="{E9EFC2B8-B98F-443D-9826-AAFEA12C47EB}"/>
      </w:docPartPr>
      <w:docPartBody>
        <w:p w:rsidR="00853E21" w:rsidRDefault="00E4507B" w:rsidP="00E4507B">
          <w:pPr>
            <w:pStyle w:val="72F82F2DD89E42F9BC7B71978A4C4F42"/>
          </w:pPr>
          <w:r>
            <w:rPr>
              <w:rStyle w:val="PlaceholderText"/>
            </w:rPr>
            <w:t>Title of Resolution</w:t>
          </w:r>
          <w:r w:rsidRPr="00184600">
            <w:rPr>
              <w:rStyle w:val="PlaceholderText"/>
            </w:rPr>
            <w:t>.</w:t>
          </w:r>
        </w:p>
      </w:docPartBody>
    </w:docPart>
    <w:docPart>
      <w:docPartPr>
        <w:name w:val="9C8F13AF28D5451FADA0BF9DCDCF94CD"/>
        <w:category>
          <w:name w:val="General"/>
          <w:gallery w:val="placeholder"/>
        </w:category>
        <w:types>
          <w:type w:val="bbPlcHdr"/>
        </w:types>
        <w:behaviors>
          <w:behavior w:val="content"/>
        </w:behaviors>
        <w:guid w:val="{475C7A09-FA35-4F56-B4B2-D6AD129E7C90}"/>
      </w:docPartPr>
      <w:docPartBody>
        <w:p w:rsidR="00853E21" w:rsidRDefault="00E4507B" w:rsidP="00E4507B">
          <w:pPr>
            <w:pStyle w:val="9C8F13AF28D5451FADA0BF9DCDCF94CD"/>
          </w:pPr>
          <w:r>
            <w:rPr>
              <w:rStyle w:val="PlaceholderText"/>
            </w:rPr>
            <w:t>*select chamber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07B"/>
    <w:rsid w:val="000B7D08"/>
    <w:rsid w:val="00212C6F"/>
    <w:rsid w:val="004E02DB"/>
    <w:rsid w:val="005E4C86"/>
    <w:rsid w:val="006B08DE"/>
    <w:rsid w:val="008303E0"/>
    <w:rsid w:val="00853E21"/>
    <w:rsid w:val="00D95056"/>
    <w:rsid w:val="00E16FCF"/>
    <w:rsid w:val="00E4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07B"/>
    <w:rPr>
      <w:color w:val="808080"/>
    </w:rPr>
  </w:style>
  <w:style w:type="paragraph" w:customStyle="1" w:styleId="1CE7350A7DC140CA9EC33113321B70C2">
    <w:name w:val="1CE7350A7DC140CA9EC33113321B70C2"/>
    <w:rsid w:val="00E4507B"/>
  </w:style>
  <w:style w:type="paragraph" w:customStyle="1" w:styleId="1B760C1B9DAF445EB5566DFB505FC1A6">
    <w:name w:val="1B760C1B9DAF445EB5566DFB505FC1A6"/>
    <w:rsid w:val="00E4507B"/>
  </w:style>
  <w:style w:type="paragraph" w:customStyle="1" w:styleId="A22E0B61FFB7449A93DAE6E2DC7B4F95">
    <w:name w:val="A22E0B61FFB7449A93DAE6E2DC7B4F95"/>
    <w:rsid w:val="00E4507B"/>
  </w:style>
  <w:style w:type="paragraph" w:customStyle="1" w:styleId="72F82F2DD89E42F9BC7B71978A4C4F42">
    <w:name w:val="72F82F2DD89E42F9BC7B71978A4C4F42"/>
    <w:rsid w:val="00E4507B"/>
  </w:style>
  <w:style w:type="paragraph" w:customStyle="1" w:styleId="9C8F13AF28D5451FADA0BF9DCDCF94CD">
    <w:name w:val="9C8F13AF28D5451FADA0BF9DCDCF94CD"/>
    <w:rsid w:val="00E450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1241</Words>
  <Characters>6420</Characters>
  <Application>Microsoft Office Word</Application>
  <DocSecurity>0</DocSecurity>
  <Lines>118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Billings</dc:creator>
  <cp:keywords/>
  <dc:description/>
  <cp:lastModifiedBy>Sam Rowe</cp:lastModifiedBy>
  <cp:revision>2</cp:revision>
  <cp:lastPrinted>2026-01-06T15:28:00Z</cp:lastPrinted>
  <dcterms:created xsi:type="dcterms:W3CDTF">2026-01-14T15:31:00Z</dcterms:created>
  <dcterms:modified xsi:type="dcterms:W3CDTF">2026-01-14T15:31:00Z</dcterms:modified>
</cp:coreProperties>
</file>